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3DF7" w14:textId="77777777" w:rsidR="00487097" w:rsidRDefault="008521BC" w:rsidP="00487097">
      <w:pPr>
        <w:spacing w:after="240"/>
        <w:jc w:val="center"/>
        <w:rPr>
          <w:b/>
          <w:lang w:val="en-US"/>
        </w:rPr>
      </w:pPr>
      <w:r w:rsidRPr="002537C6">
        <w:rPr>
          <w:b/>
          <w:lang w:val="en-US"/>
        </w:rPr>
        <w:t xml:space="preserve"> </w:t>
      </w:r>
      <w:r w:rsidR="00487097" w:rsidRPr="00487097">
        <w:rPr>
          <w:b/>
          <w:lang w:val="en-US"/>
        </w:rPr>
        <w:t>TERMS OF REFERENCE</w:t>
      </w:r>
    </w:p>
    <w:p w14:paraId="76CDD09E" w14:textId="5D97E498" w:rsidR="00866E74" w:rsidRPr="00A7588B" w:rsidRDefault="00487097" w:rsidP="00487097">
      <w:pPr>
        <w:spacing w:after="240"/>
        <w:jc w:val="center"/>
        <w:rPr>
          <w:b/>
          <w:bCs/>
          <w:i/>
          <w:sz w:val="32"/>
          <w:lang w:val="en-US"/>
        </w:rPr>
      </w:pPr>
      <w:r w:rsidRPr="00A7588B">
        <w:rPr>
          <w:b/>
          <w:bCs/>
          <w:i/>
          <w:lang w:val="en-US"/>
        </w:rPr>
        <w:t>for auditing</w:t>
      </w:r>
      <w:r w:rsidR="00514600" w:rsidRPr="00514600">
        <w:rPr>
          <w:b/>
          <w:bCs/>
          <w:i/>
          <w:lang w:val="en-US"/>
        </w:rPr>
        <w:t xml:space="preserve"> </w:t>
      </w:r>
      <w:r w:rsidR="00514600">
        <w:rPr>
          <w:b/>
          <w:bCs/>
          <w:i/>
          <w:lang w:val="en-US"/>
        </w:rPr>
        <w:t>of</w:t>
      </w:r>
      <w:r w:rsidR="004070AA">
        <w:rPr>
          <w:b/>
          <w:bCs/>
          <w:i/>
          <w:lang w:val="en-US"/>
        </w:rPr>
        <w:t xml:space="preserve"> expenses and</w:t>
      </w:r>
      <w:r w:rsidRPr="00A7588B">
        <w:rPr>
          <w:b/>
          <w:bCs/>
          <w:i/>
          <w:lang w:val="en-US"/>
        </w:rPr>
        <w:t xml:space="preserve"> the financial statements of the</w:t>
      </w:r>
      <w:r w:rsidR="00D761FA" w:rsidRPr="00A7588B">
        <w:rPr>
          <w:b/>
          <w:bCs/>
          <w:i/>
          <w:lang w:val="en-US"/>
        </w:rPr>
        <w:t xml:space="preserve"> </w:t>
      </w:r>
      <w:r w:rsidR="00514600" w:rsidRPr="00514600">
        <w:rPr>
          <w:b/>
          <w:lang w:val="en-US"/>
        </w:rPr>
        <w:t>"Energy Efficient Regions: Introducing Mechanisms to Increase Energy Saving in Public Buildings and Promoting “Green Energy"</w:t>
      </w:r>
      <w:r w:rsidR="00514600">
        <w:rPr>
          <w:b/>
          <w:lang w:val="en-US"/>
        </w:rPr>
        <w:t xml:space="preserve"> Grant Project </w:t>
      </w:r>
      <w:r w:rsidR="00A7588B" w:rsidRPr="00A7588B">
        <w:rPr>
          <w:rFonts w:eastAsia="Calibri"/>
          <w:b/>
          <w:i/>
          <w:iCs/>
          <w:lang w:val="en-US"/>
        </w:rPr>
        <w:t xml:space="preserve">for the period </w:t>
      </w:r>
      <w:r w:rsidR="00514600" w:rsidRPr="00514600">
        <w:rPr>
          <w:rFonts w:eastAsia="Calibri"/>
          <w:b/>
          <w:i/>
          <w:iCs/>
          <w:lang w:val="en-US"/>
        </w:rPr>
        <w:t>03.08</w:t>
      </w:r>
      <w:r w:rsidR="00A7588B" w:rsidRPr="00A7588B">
        <w:rPr>
          <w:rFonts w:eastAsia="Calibri"/>
          <w:b/>
          <w:i/>
          <w:iCs/>
          <w:lang w:val="en-US"/>
        </w:rPr>
        <w:t>.2022-</w:t>
      </w:r>
      <w:r w:rsidR="00A7588B" w:rsidRPr="00A7588B">
        <w:rPr>
          <w:b/>
          <w:i/>
          <w:lang w:val="en-US"/>
        </w:rPr>
        <w:t xml:space="preserve">31.12.2023 </w:t>
      </w:r>
      <w:r w:rsidR="00A7588B" w:rsidRPr="00A7588B">
        <w:rPr>
          <w:rFonts w:eastAsia="Calibri"/>
          <w:b/>
          <w:i/>
          <w:iCs/>
          <w:lang w:val="en-US"/>
        </w:rPr>
        <w:t xml:space="preserve">(the First reporting period) and for </w:t>
      </w:r>
      <w:proofErr w:type="gramStart"/>
      <w:r w:rsidR="00A7588B" w:rsidRPr="00A7588B">
        <w:rPr>
          <w:rFonts w:eastAsia="Calibri"/>
          <w:b/>
          <w:i/>
          <w:iCs/>
          <w:lang w:val="en-US"/>
        </w:rPr>
        <w:t>the  period</w:t>
      </w:r>
      <w:proofErr w:type="gramEnd"/>
      <w:r w:rsidR="00A7588B" w:rsidRPr="00A7588B">
        <w:rPr>
          <w:rFonts w:eastAsia="Calibri"/>
          <w:b/>
          <w:i/>
          <w:iCs/>
          <w:lang w:val="en-US"/>
        </w:rPr>
        <w:t xml:space="preserve"> of the project 01.01.2024-30.07.2024 (the Second reporting period).</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652"/>
        <w:gridCol w:w="867"/>
        <w:gridCol w:w="3377"/>
        <w:gridCol w:w="4277"/>
      </w:tblGrid>
      <w:tr w:rsidR="00866E74" w:rsidRPr="00295722" w14:paraId="190F9A34" w14:textId="77777777" w:rsidTr="002703A2">
        <w:tc>
          <w:tcPr>
            <w:tcW w:w="2978" w:type="dxa"/>
            <w:gridSpan w:val="3"/>
            <w:shd w:val="clear" w:color="auto" w:fill="auto"/>
            <w:vAlign w:val="center"/>
          </w:tcPr>
          <w:p w14:paraId="50C93DD3" w14:textId="77777777" w:rsidR="00866E74" w:rsidRPr="00B60B68" w:rsidRDefault="00395BD5" w:rsidP="00320C35">
            <w:pPr>
              <w:rPr>
                <w:rFonts w:eastAsia="Calibri"/>
                <w:b/>
              </w:rPr>
            </w:pPr>
            <w:r w:rsidRPr="00B60B68">
              <w:rPr>
                <w:rFonts w:eastAsia="Calibri"/>
                <w:b/>
                <w:lang w:val="en-US"/>
              </w:rPr>
              <w:t>Project title</w:t>
            </w:r>
            <w:r w:rsidR="00866E74" w:rsidRPr="00B60B68">
              <w:rPr>
                <w:rFonts w:eastAsia="Calibri"/>
                <w:b/>
              </w:rPr>
              <w:t>:</w:t>
            </w:r>
          </w:p>
        </w:tc>
        <w:tc>
          <w:tcPr>
            <w:tcW w:w="7654" w:type="dxa"/>
            <w:gridSpan w:val="2"/>
            <w:shd w:val="clear" w:color="auto" w:fill="auto"/>
            <w:vAlign w:val="center"/>
          </w:tcPr>
          <w:p w14:paraId="5355AE61" w14:textId="77777777" w:rsidR="00866E74" w:rsidRPr="003A0844" w:rsidRDefault="00876EFD" w:rsidP="00D41663">
            <w:pPr>
              <w:rPr>
                <w:rFonts w:eastAsia="Calibri"/>
                <w:i/>
                <w:lang w:val="en-US"/>
              </w:rPr>
            </w:pPr>
            <w:r w:rsidRPr="00514600">
              <w:rPr>
                <w:b/>
                <w:lang w:val="en-US"/>
              </w:rPr>
              <w:t>"Energy Efficient Regions: Introducing Mechanisms to Increase Energy Saving in Public Buildings and Promoting “Green Energy"</w:t>
            </w:r>
          </w:p>
        </w:tc>
      </w:tr>
      <w:tr w:rsidR="00866E74" w:rsidRPr="00295722" w14:paraId="50078C08" w14:textId="77777777" w:rsidTr="002703A2">
        <w:trPr>
          <w:trHeight w:val="343"/>
        </w:trPr>
        <w:tc>
          <w:tcPr>
            <w:tcW w:w="2978" w:type="dxa"/>
            <w:gridSpan w:val="3"/>
            <w:shd w:val="clear" w:color="auto" w:fill="auto"/>
            <w:vAlign w:val="center"/>
          </w:tcPr>
          <w:p w14:paraId="069B8400" w14:textId="77777777" w:rsidR="00866E74" w:rsidRPr="00B60B68" w:rsidRDefault="008521BC" w:rsidP="008521BC">
            <w:pPr>
              <w:rPr>
                <w:rFonts w:eastAsia="Calibri"/>
                <w:b/>
                <w:lang w:val="en-US"/>
              </w:rPr>
            </w:pPr>
            <w:r w:rsidRPr="00B60B68">
              <w:rPr>
                <w:rFonts w:eastAsia="Calibri"/>
                <w:b/>
                <w:lang w:val="en-US"/>
              </w:rPr>
              <w:t>Client</w:t>
            </w:r>
            <w:r w:rsidR="00866E74" w:rsidRPr="00B60B68">
              <w:rPr>
                <w:rFonts w:eastAsia="Calibri"/>
                <w:b/>
                <w:lang w:val="en-US"/>
              </w:rPr>
              <w:t>:</w:t>
            </w:r>
          </w:p>
        </w:tc>
        <w:tc>
          <w:tcPr>
            <w:tcW w:w="7654" w:type="dxa"/>
            <w:gridSpan w:val="2"/>
            <w:shd w:val="clear" w:color="auto" w:fill="auto"/>
            <w:vAlign w:val="center"/>
          </w:tcPr>
          <w:p w14:paraId="1723B5F1" w14:textId="77777777" w:rsidR="00866E74" w:rsidRPr="003A0844" w:rsidRDefault="00876EFD" w:rsidP="00395BD5">
            <w:pPr>
              <w:rPr>
                <w:rFonts w:eastAsia="Calibri"/>
                <w:lang w:val="en-US"/>
              </w:rPr>
            </w:pPr>
            <w:r w:rsidRPr="00514600">
              <w:rPr>
                <w:b/>
                <w:spacing w:val="-3"/>
                <w:lang w:val="en-US"/>
              </w:rPr>
              <w:t>Armenia Renewable Resources and Energy Efficiency Fund</w:t>
            </w:r>
          </w:p>
        </w:tc>
      </w:tr>
      <w:tr w:rsidR="00866E74" w:rsidRPr="00295722" w14:paraId="78547D83" w14:textId="77777777" w:rsidTr="002703A2">
        <w:trPr>
          <w:trHeight w:val="343"/>
        </w:trPr>
        <w:tc>
          <w:tcPr>
            <w:tcW w:w="2978" w:type="dxa"/>
            <w:gridSpan w:val="3"/>
            <w:shd w:val="clear" w:color="auto" w:fill="auto"/>
            <w:vAlign w:val="center"/>
          </w:tcPr>
          <w:p w14:paraId="4C93F28F" w14:textId="77777777" w:rsidR="00866E74" w:rsidRPr="00B60B68" w:rsidRDefault="00487097" w:rsidP="00395BD5">
            <w:pPr>
              <w:rPr>
                <w:rFonts w:eastAsia="Calibri"/>
                <w:b/>
                <w:lang w:val="en-US"/>
              </w:rPr>
            </w:pPr>
            <w:r>
              <w:rPr>
                <w:b/>
                <w:lang w:val="en-US"/>
              </w:rPr>
              <w:t>Source of financing</w:t>
            </w:r>
            <w:r w:rsidR="00B0310E" w:rsidRPr="00B60B68">
              <w:rPr>
                <w:b/>
                <w:lang w:val="en-US"/>
              </w:rPr>
              <w:t>:</w:t>
            </w:r>
          </w:p>
        </w:tc>
        <w:tc>
          <w:tcPr>
            <w:tcW w:w="7654" w:type="dxa"/>
            <w:gridSpan w:val="2"/>
            <w:shd w:val="clear" w:color="auto" w:fill="auto"/>
            <w:vAlign w:val="center"/>
          </w:tcPr>
          <w:p w14:paraId="62CD481D" w14:textId="77777777" w:rsidR="00866E74" w:rsidRPr="00487097" w:rsidRDefault="00FB45FF" w:rsidP="00624D8E">
            <w:pPr>
              <w:rPr>
                <w:rFonts w:eastAsia="Calibri"/>
                <w:i/>
                <w:iCs/>
                <w:lang w:val="en-US"/>
              </w:rPr>
            </w:pPr>
            <w:r w:rsidRPr="00831014">
              <w:rPr>
                <w:lang w:val="en-US"/>
              </w:rPr>
              <w:t>Eurasian Fund for Stabilization and Development (EFSD)</w:t>
            </w:r>
            <w:r w:rsidR="00BB2558">
              <w:rPr>
                <w:lang w:val="en-US"/>
              </w:rPr>
              <w:t xml:space="preserve"> Grant</w:t>
            </w:r>
          </w:p>
        </w:tc>
      </w:tr>
      <w:tr w:rsidR="005950C9" w:rsidRPr="00295722" w14:paraId="1E5FCE72" w14:textId="77777777" w:rsidTr="002703A2">
        <w:trPr>
          <w:trHeight w:val="343"/>
        </w:trPr>
        <w:tc>
          <w:tcPr>
            <w:tcW w:w="2978" w:type="dxa"/>
            <w:gridSpan w:val="3"/>
            <w:shd w:val="clear" w:color="auto" w:fill="auto"/>
            <w:vAlign w:val="center"/>
          </w:tcPr>
          <w:p w14:paraId="5C6009E4" w14:textId="77777777" w:rsidR="005950C9" w:rsidRPr="00B60B68" w:rsidRDefault="005950C9" w:rsidP="005950C9">
            <w:pPr>
              <w:rPr>
                <w:rFonts w:eastAsia="Calibri"/>
                <w:b/>
              </w:rPr>
            </w:pPr>
            <w:r w:rsidRPr="00B60B68">
              <w:rPr>
                <w:b/>
                <w:lang w:val="en-US"/>
              </w:rPr>
              <w:t>Audit type</w:t>
            </w:r>
            <w:r w:rsidRPr="00B60B68">
              <w:rPr>
                <w:rFonts w:eastAsia="Calibri"/>
                <w:b/>
              </w:rPr>
              <w:t>:</w:t>
            </w:r>
          </w:p>
        </w:tc>
        <w:tc>
          <w:tcPr>
            <w:tcW w:w="7654" w:type="dxa"/>
            <w:gridSpan w:val="2"/>
            <w:shd w:val="clear" w:color="auto" w:fill="auto"/>
          </w:tcPr>
          <w:p w14:paraId="6B68610B" w14:textId="4FE8DD87" w:rsidR="005950C9" w:rsidRPr="00514600" w:rsidRDefault="00876EFD" w:rsidP="005950C9">
            <w:pPr>
              <w:jc w:val="both"/>
              <w:rPr>
                <w:rFonts w:eastAsia="Calibri"/>
                <w:lang w:val="en-US"/>
              </w:rPr>
            </w:pPr>
            <w:r>
              <w:rPr>
                <w:bCs/>
                <w:lang w:val="en-US"/>
              </w:rPr>
              <w:t>A</w:t>
            </w:r>
            <w:r w:rsidRPr="00487097">
              <w:rPr>
                <w:bCs/>
                <w:lang w:val="en-US"/>
              </w:rPr>
              <w:t xml:space="preserve">uditing </w:t>
            </w:r>
            <w:r w:rsidR="00514600">
              <w:rPr>
                <w:bCs/>
                <w:lang w:val="en-US"/>
              </w:rPr>
              <w:t xml:space="preserve">of </w:t>
            </w:r>
            <w:r w:rsidR="00737DC9">
              <w:rPr>
                <w:bCs/>
                <w:lang w:val="en-US"/>
              </w:rPr>
              <w:t xml:space="preserve">expenses and </w:t>
            </w:r>
            <w:r w:rsidRPr="00487097">
              <w:rPr>
                <w:bCs/>
                <w:lang w:val="en-US"/>
              </w:rPr>
              <w:t>the financial statements</w:t>
            </w:r>
            <w:r w:rsidR="00514600" w:rsidRPr="00DF796A">
              <w:rPr>
                <w:bCs/>
                <w:lang w:val="en-US"/>
              </w:rPr>
              <w:t xml:space="preserve"> </w:t>
            </w:r>
            <w:r w:rsidR="00514600" w:rsidRPr="00487097">
              <w:rPr>
                <w:color w:val="000000"/>
                <w:lang w:val="en-US"/>
              </w:rPr>
              <w:t xml:space="preserve">of </w:t>
            </w:r>
            <w:r w:rsidR="00514600">
              <w:rPr>
                <w:rFonts w:eastAsia="Calibri"/>
                <w:lang w:val="en-US"/>
              </w:rPr>
              <w:t xml:space="preserve">the Project </w:t>
            </w:r>
            <w:r w:rsidR="00514600" w:rsidRPr="00487097">
              <w:rPr>
                <w:color w:val="000000"/>
                <w:lang w:val="en-US"/>
              </w:rPr>
              <w:t>for the specified periods</w:t>
            </w:r>
          </w:p>
        </w:tc>
      </w:tr>
      <w:tr w:rsidR="005950C9" w:rsidRPr="00542D17" w14:paraId="498F8F36" w14:textId="77777777" w:rsidTr="002703A2">
        <w:trPr>
          <w:trHeight w:val="343"/>
        </w:trPr>
        <w:tc>
          <w:tcPr>
            <w:tcW w:w="2978" w:type="dxa"/>
            <w:gridSpan w:val="3"/>
            <w:shd w:val="clear" w:color="auto" w:fill="auto"/>
            <w:vAlign w:val="center"/>
          </w:tcPr>
          <w:p w14:paraId="5C7FB12C" w14:textId="77777777" w:rsidR="005950C9" w:rsidRPr="00B60B68" w:rsidRDefault="005950C9" w:rsidP="005950C9">
            <w:pPr>
              <w:rPr>
                <w:rFonts w:eastAsia="Calibri"/>
                <w:b/>
              </w:rPr>
            </w:pPr>
            <w:r w:rsidRPr="00B60B68">
              <w:rPr>
                <w:rFonts w:eastAsia="Calibri"/>
                <w:b/>
                <w:lang w:val="en-US"/>
              </w:rPr>
              <w:t>Dur</w:t>
            </w:r>
            <w:r w:rsidRPr="00B60B68">
              <w:rPr>
                <w:b/>
                <w:color w:val="000000"/>
                <w:lang w:val="en-US"/>
              </w:rPr>
              <w:t>ation of services</w:t>
            </w:r>
            <w:r w:rsidRPr="00B60B68">
              <w:rPr>
                <w:rFonts w:eastAsia="Calibri"/>
                <w:b/>
              </w:rPr>
              <w:t>:</w:t>
            </w:r>
          </w:p>
        </w:tc>
        <w:tc>
          <w:tcPr>
            <w:tcW w:w="7654" w:type="dxa"/>
            <w:gridSpan w:val="2"/>
            <w:shd w:val="clear" w:color="auto" w:fill="auto"/>
            <w:vAlign w:val="center"/>
          </w:tcPr>
          <w:p w14:paraId="29BCC2F2" w14:textId="5B64A61D" w:rsidR="005950C9" w:rsidRPr="003A0844" w:rsidRDefault="007A1088" w:rsidP="00A7588B">
            <w:pPr>
              <w:rPr>
                <w:rFonts w:eastAsia="Calibri"/>
                <w:lang w:val="en-US"/>
              </w:rPr>
            </w:pPr>
            <w:r>
              <w:rPr>
                <w:rFonts w:eastAsia="Calibri"/>
                <w:lang w:val="en-US"/>
              </w:rPr>
              <w:t>9</w:t>
            </w:r>
            <w:r w:rsidR="00A7588B">
              <w:rPr>
                <w:rFonts w:eastAsia="Calibri"/>
                <w:lang w:val="en-US"/>
              </w:rPr>
              <w:t xml:space="preserve"> months</w:t>
            </w:r>
          </w:p>
        </w:tc>
      </w:tr>
      <w:tr w:rsidR="005950C9" w:rsidRPr="00295722" w14:paraId="1CA14342" w14:textId="77777777" w:rsidTr="002703A2">
        <w:trPr>
          <w:trHeight w:val="343"/>
        </w:trPr>
        <w:tc>
          <w:tcPr>
            <w:tcW w:w="2978" w:type="dxa"/>
            <w:gridSpan w:val="3"/>
            <w:shd w:val="clear" w:color="auto" w:fill="auto"/>
            <w:vAlign w:val="center"/>
          </w:tcPr>
          <w:p w14:paraId="2375E788" w14:textId="77777777" w:rsidR="005950C9" w:rsidRPr="000812E2" w:rsidRDefault="005950C9" w:rsidP="005950C9">
            <w:pPr>
              <w:rPr>
                <w:rFonts w:eastAsia="Calibri"/>
                <w:b/>
                <w:lang w:val="en-US"/>
              </w:rPr>
            </w:pPr>
            <w:r w:rsidRPr="000812E2">
              <w:rPr>
                <w:rFonts w:eastAsia="Calibri"/>
                <w:b/>
                <w:lang w:val="en-US"/>
              </w:rPr>
              <w:t>Pl</w:t>
            </w:r>
            <w:r w:rsidRPr="00FE0101">
              <w:rPr>
                <w:b/>
                <w:color w:val="000000"/>
                <w:lang w:val="en-US"/>
              </w:rPr>
              <w:t xml:space="preserve">ace of </w:t>
            </w:r>
            <w:r>
              <w:rPr>
                <w:b/>
                <w:color w:val="000000"/>
                <w:lang w:val="en-US"/>
              </w:rPr>
              <w:t>providing services</w:t>
            </w:r>
            <w:r w:rsidR="00487097">
              <w:rPr>
                <w:b/>
                <w:color w:val="000000"/>
                <w:lang w:val="en-US"/>
              </w:rPr>
              <w:t>:</w:t>
            </w:r>
          </w:p>
        </w:tc>
        <w:tc>
          <w:tcPr>
            <w:tcW w:w="7654" w:type="dxa"/>
            <w:gridSpan w:val="2"/>
            <w:shd w:val="clear" w:color="auto" w:fill="auto"/>
            <w:vAlign w:val="center"/>
          </w:tcPr>
          <w:p w14:paraId="7D4008DF" w14:textId="77777777" w:rsidR="005950C9" w:rsidRPr="00487097" w:rsidRDefault="00C147C1" w:rsidP="00876EFD">
            <w:pPr>
              <w:tabs>
                <w:tab w:val="left" w:pos="4083"/>
              </w:tabs>
              <w:rPr>
                <w:rFonts w:eastAsia="Calibri"/>
                <w:i/>
                <w:iCs/>
                <w:lang w:val="en-US"/>
              </w:rPr>
            </w:pPr>
            <w:r w:rsidRPr="00C147C1">
              <w:rPr>
                <w:lang w:val="en-US"/>
              </w:rPr>
              <w:t>Armenia Renewable Resources and Energy Efficiency Fund</w:t>
            </w:r>
          </w:p>
        </w:tc>
      </w:tr>
      <w:tr w:rsidR="005950C9" w:rsidRPr="00295722" w14:paraId="0CE68415" w14:textId="77777777" w:rsidTr="00DE5959">
        <w:trPr>
          <w:trHeight w:val="343"/>
        </w:trPr>
        <w:tc>
          <w:tcPr>
            <w:tcW w:w="2978" w:type="dxa"/>
            <w:gridSpan w:val="3"/>
            <w:shd w:val="clear" w:color="auto" w:fill="auto"/>
            <w:vAlign w:val="center"/>
          </w:tcPr>
          <w:p w14:paraId="719DF259" w14:textId="77777777" w:rsidR="005950C9" w:rsidRPr="00B60B68" w:rsidRDefault="005950C9" w:rsidP="005950C9">
            <w:pPr>
              <w:rPr>
                <w:b/>
                <w:lang w:val="en-US"/>
              </w:rPr>
            </w:pPr>
            <w:r>
              <w:rPr>
                <w:b/>
                <w:lang w:val="en-US"/>
              </w:rPr>
              <w:t>Scope of work:</w:t>
            </w:r>
          </w:p>
        </w:tc>
        <w:tc>
          <w:tcPr>
            <w:tcW w:w="7654" w:type="dxa"/>
            <w:gridSpan w:val="2"/>
            <w:shd w:val="clear" w:color="auto" w:fill="auto"/>
          </w:tcPr>
          <w:p w14:paraId="53672316" w14:textId="53303F8B" w:rsidR="00FC06AB" w:rsidRDefault="001F1582" w:rsidP="00C147C1">
            <w:pPr>
              <w:autoSpaceDE w:val="0"/>
              <w:autoSpaceDN w:val="0"/>
              <w:adjustRightInd w:val="0"/>
              <w:jc w:val="both"/>
              <w:rPr>
                <w:rFonts w:ascii="GHEA Grapalat" w:hAnsi="GHEA Grapalat"/>
                <w:b/>
                <w:bCs/>
                <w:color w:val="000000"/>
                <w:sz w:val="22"/>
                <w:szCs w:val="22"/>
                <w:lang w:val="en-US" w:eastAsia="en-US"/>
              </w:rPr>
            </w:pPr>
            <w:r w:rsidRPr="001F1582">
              <w:rPr>
                <w:color w:val="000000"/>
                <w:lang w:val="en-US"/>
              </w:rPr>
              <w:t>The amoun</w:t>
            </w:r>
            <w:r w:rsidR="007B1AC1">
              <w:rPr>
                <w:color w:val="000000"/>
                <w:lang w:val="en-US"/>
              </w:rPr>
              <w:t xml:space="preserve">t under the </w:t>
            </w:r>
            <w:r w:rsidR="007B1AC1" w:rsidRPr="007817CE">
              <w:rPr>
                <w:color w:val="000000"/>
                <w:lang w:val="en-US"/>
              </w:rPr>
              <w:t xml:space="preserve">audit is about US$ </w:t>
            </w:r>
            <w:r w:rsidR="00FC06AB" w:rsidRPr="007817CE">
              <w:rPr>
                <w:b/>
                <w:bCs/>
                <w:color w:val="000000"/>
                <w:lang w:val="en-US"/>
              </w:rPr>
              <w:t>2</w:t>
            </w:r>
            <w:r w:rsidR="00DF796A" w:rsidRPr="007817CE">
              <w:rPr>
                <w:b/>
                <w:bCs/>
                <w:color w:val="000000"/>
                <w:lang w:val="en-US"/>
              </w:rPr>
              <w:t xml:space="preserve"> </w:t>
            </w:r>
            <w:r w:rsidR="00FC06AB" w:rsidRPr="007817CE">
              <w:rPr>
                <w:b/>
                <w:bCs/>
                <w:color w:val="000000"/>
                <w:lang w:val="en-US"/>
              </w:rPr>
              <w:t>071</w:t>
            </w:r>
            <w:r w:rsidR="00DF796A" w:rsidRPr="007817CE">
              <w:rPr>
                <w:b/>
                <w:bCs/>
                <w:color w:val="000000"/>
                <w:lang w:val="en-US"/>
              </w:rPr>
              <w:t xml:space="preserve"> </w:t>
            </w:r>
            <w:r w:rsidR="00FC06AB" w:rsidRPr="007817CE">
              <w:rPr>
                <w:b/>
                <w:bCs/>
                <w:color w:val="000000"/>
                <w:lang w:val="en-US"/>
              </w:rPr>
              <w:t xml:space="preserve">277 </w:t>
            </w:r>
            <w:r w:rsidR="004E4585" w:rsidRPr="007817CE">
              <w:rPr>
                <w:b/>
                <w:bCs/>
                <w:color w:val="000000"/>
                <w:lang w:val="en-US"/>
              </w:rPr>
              <w:t xml:space="preserve">(two million </w:t>
            </w:r>
            <w:proofErr w:type="gramStart"/>
            <w:r w:rsidR="004E4585" w:rsidRPr="007817CE">
              <w:rPr>
                <w:b/>
                <w:bCs/>
                <w:color w:val="000000"/>
                <w:lang w:val="en-US"/>
              </w:rPr>
              <w:t>seventy one</w:t>
            </w:r>
            <w:proofErr w:type="gramEnd"/>
            <w:r w:rsidR="004E4585" w:rsidRPr="007817CE">
              <w:rPr>
                <w:b/>
                <w:bCs/>
                <w:color w:val="000000"/>
                <w:lang w:val="en-US"/>
              </w:rPr>
              <w:t xml:space="preserve"> thousand two hundred seventy seven)</w:t>
            </w:r>
            <w:r w:rsidR="00FC06AB" w:rsidRPr="00C147C1">
              <w:rPr>
                <w:rFonts w:ascii="GHEA Grapalat" w:hAnsi="GHEA Grapalat"/>
                <w:b/>
                <w:bCs/>
                <w:color w:val="000000"/>
                <w:sz w:val="22"/>
                <w:szCs w:val="22"/>
                <w:lang w:val="en-US"/>
              </w:rPr>
              <w:t xml:space="preserve">  </w:t>
            </w:r>
          </w:p>
          <w:p w14:paraId="36B9EC6B" w14:textId="77777777" w:rsidR="00FC06AB" w:rsidRDefault="00FC06AB" w:rsidP="00C147C1">
            <w:pPr>
              <w:autoSpaceDE w:val="0"/>
              <w:autoSpaceDN w:val="0"/>
              <w:adjustRightInd w:val="0"/>
              <w:jc w:val="both"/>
              <w:rPr>
                <w:rFonts w:ascii="GHEA Grapalat" w:hAnsi="GHEA Grapalat"/>
                <w:b/>
                <w:bCs/>
                <w:color w:val="000000"/>
                <w:sz w:val="22"/>
                <w:szCs w:val="22"/>
                <w:lang w:val="en-US" w:eastAsia="en-US"/>
              </w:rPr>
            </w:pPr>
          </w:p>
          <w:p w14:paraId="15AF8E27" w14:textId="295D1C01" w:rsidR="001F1582" w:rsidRPr="001F1582" w:rsidRDefault="007B1AC1" w:rsidP="001F1582">
            <w:pPr>
              <w:autoSpaceDE w:val="0"/>
              <w:autoSpaceDN w:val="0"/>
              <w:adjustRightInd w:val="0"/>
              <w:jc w:val="both"/>
              <w:rPr>
                <w:color w:val="000000"/>
                <w:lang w:val="en-US"/>
              </w:rPr>
            </w:pPr>
            <w:r>
              <w:rPr>
                <w:color w:val="000000"/>
                <w:lang w:val="en-US"/>
              </w:rPr>
              <w:t xml:space="preserve"> </w:t>
            </w:r>
            <w:r w:rsidR="001F1582" w:rsidRPr="001F1582">
              <w:rPr>
                <w:color w:val="000000"/>
                <w:lang w:val="en-US"/>
              </w:rPr>
              <w:t>(EFSD grant funds US</w:t>
            </w:r>
            <w:r w:rsidR="001F1582" w:rsidRPr="00514600">
              <w:rPr>
                <w:color w:val="000000"/>
                <w:lang w:val="en-US"/>
              </w:rPr>
              <w:t xml:space="preserve">$ </w:t>
            </w:r>
            <w:r w:rsidR="00FC06AB" w:rsidRPr="00DF796A">
              <w:rPr>
                <w:b/>
                <w:bCs/>
                <w:color w:val="000000"/>
                <w:lang w:val="en-US"/>
              </w:rPr>
              <w:t>1</w:t>
            </w:r>
            <w:r w:rsidR="00DF796A" w:rsidRPr="00DF796A">
              <w:rPr>
                <w:b/>
                <w:bCs/>
                <w:color w:val="000000"/>
                <w:lang w:val="en-US"/>
              </w:rPr>
              <w:t xml:space="preserve"> </w:t>
            </w:r>
            <w:r w:rsidR="00FC06AB" w:rsidRPr="00DF796A">
              <w:rPr>
                <w:b/>
                <w:bCs/>
                <w:color w:val="000000"/>
                <w:lang w:val="en-US"/>
              </w:rPr>
              <w:t>719</w:t>
            </w:r>
            <w:r w:rsidR="00DF796A" w:rsidRPr="00DF796A">
              <w:rPr>
                <w:b/>
                <w:bCs/>
                <w:color w:val="000000"/>
                <w:lang w:val="en-US"/>
              </w:rPr>
              <w:t xml:space="preserve"> </w:t>
            </w:r>
            <w:r w:rsidR="00FC06AB" w:rsidRPr="00DF796A">
              <w:rPr>
                <w:b/>
                <w:bCs/>
                <w:color w:val="000000"/>
                <w:lang w:val="en-US"/>
              </w:rPr>
              <w:t>200</w:t>
            </w:r>
            <w:r w:rsidR="004E4585">
              <w:rPr>
                <w:b/>
                <w:bCs/>
                <w:color w:val="000000"/>
                <w:lang w:val="en-US"/>
              </w:rPr>
              <w:t xml:space="preserve"> (one million seven hundred nineteen thousand two hundred)</w:t>
            </w:r>
            <w:r w:rsidR="00FC06AB" w:rsidRPr="00865037">
              <w:rPr>
                <w:rFonts w:ascii="GHEA Grapalat" w:hAnsi="GHEA Grapalat"/>
                <w:b/>
                <w:bCs/>
                <w:color w:val="000000"/>
                <w:sz w:val="22"/>
                <w:szCs w:val="22"/>
                <w:lang w:val="en-US"/>
              </w:rPr>
              <w:t xml:space="preserve"> </w:t>
            </w:r>
            <w:r w:rsidR="001F1582" w:rsidRPr="001F1582">
              <w:rPr>
                <w:color w:val="000000"/>
                <w:lang w:val="en-US"/>
              </w:rPr>
              <w:t>and RA Government co-financin</w:t>
            </w:r>
            <w:r>
              <w:rPr>
                <w:color w:val="000000"/>
                <w:lang w:val="en-US"/>
              </w:rPr>
              <w:t xml:space="preserve">g is approximately US$ </w:t>
            </w:r>
            <w:r w:rsidR="00FC06AB">
              <w:rPr>
                <w:color w:val="000000"/>
                <w:lang w:val="en-US"/>
              </w:rPr>
              <w:t>352,077</w:t>
            </w:r>
            <w:r w:rsidR="00FC06AB" w:rsidRPr="001F1582">
              <w:rPr>
                <w:color w:val="000000"/>
                <w:lang w:val="en-US"/>
              </w:rPr>
              <w:t>).</w:t>
            </w:r>
          </w:p>
          <w:p w14:paraId="0AED3A60" w14:textId="77777777" w:rsidR="001F1582" w:rsidRPr="001F1582" w:rsidRDefault="001F1582" w:rsidP="001F1582">
            <w:pPr>
              <w:autoSpaceDE w:val="0"/>
              <w:autoSpaceDN w:val="0"/>
              <w:adjustRightInd w:val="0"/>
              <w:jc w:val="both"/>
              <w:rPr>
                <w:color w:val="000000"/>
                <w:lang w:val="en-US"/>
              </w:rPr>
            </w:pPr>
          </w:p>
          <w:p w14:paraId="49E51DEF" w14:textId="77777777" w:rsidR="001F1582" w:rsidRPr="001F1582" w:rsidRDefault="001F1582" w:rsidP="001F1582">
            <w:pPr>
              <w:autoSpaceDE w:val="0"/>
              <w:autoSpaceDN w:val="0"/>
              <w:adjustRightInd w:val="0"/>
              <w:jc w:val="both"/>
              <w:rPr>
                <w:color w:val="000000"/>
                <w:lang w:val="en-US"/>
              </w:rPr>
            </w:pPr>
            <w:r w:rsidRPr="001F1582">
              <w:rPr>
                <w:color w:val="000000"/>
                <w:lang w:val="en-US"/>
              </w:rPr>
              <w:t>The breakdown of the amount by years is as follows:</w:t>
            </w:r>
          </w:p>
          <w:p w14:paraId="75BA4857" w14:textId="77777777" w:rsidR="001F1582" w:rsidRPr="001F1582" w:rsidRDefault="001F1582" w:rsidP="001F1582">
            <w:pPr>
              <w:autoSpaceDE w:val="0"/>
              <w:autoSpaceDN w:val="0"/>
              <w:adjustRightInd w:val="0"/>
              <w:jc w:val="both"/>
              <w:rPr>
                <w:color w:val="00000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1299"/>
              <w:gridCol w:w="1953"/>
              <w:gridCol w:w="2169"/>
            </w:tblGrid>
            <w:tr w:rsidR="00F90EED" w:rsidRPr="00295722" w14:paraId="48AF3B72" w14:textId="77777777" w:rsidTr="00C147C1">
              <w:tc>
                <w:tcPr>
                  <w:tcW w:w="2007" w:type="dxa"/>
                  <w:shd w:val="clear" w:color="auto" w:fill="auto"/>
                  <w:vAlign w:val="center"/>
                </w:tcPr>
                <w:p w14:paraId="06762EBD" w14:textId="77777777" w:rsidR="00F90EED" w:rsidRPr="001F1582" w:rsidRDefault="00F90EED" w:rsidP="001F1582">
                  <w:pPr>
                    <w:autoSpaceDE w:val="0"/>
                    <w:autoSpaceDN w:val="0"/>
                    <w:adjustRightInd w:val="0"/>
                    <w:jc w:val="center"/>
                    <w:rPr>
                      <w:b/>
                      <w:color w:val="000000"/>
                      <w:lang w:val="en-GB" w:eastAsia="en-GB"/>
                    </w:rPr>
                  </w:pPr>
                  <w:r w:rsidRPr="001F1582">
                    <w:rPr>
                      <w:b/>
                      <w:color w:val="000000"/>
                      <w:lang w:val="en-GB" w:eastAsia="en-GB"/>
                    </w:rPr>
                    <w:t>Actual 2022</w:t>
                  </w:r>
                </w:p>
                <w:p w14:paraId="7EEBC952" w14:textId="77777777" w:rsidR="00F90EED" w:rsidRPr="001F1582" w:rsidRDefault="00F90EED" w:rsidP="001F1582">
                  <w:pPr>
                    <w:autoSpaceDE w:val="0"/>
                    <w:autoSpaceDN w:val="0"/>
                    <w:adjustRightInd w:val="0"/>
                    <w:jc w:val="center"/>
                    <w:rPr>
                      <w:b/>
                      <w:color w:val="000000"/>
                      <w:lang w:val="en-US"/>
                    </w:rPr>
                  </w:pPr>
                  <w:r w:rsidRPr="001F1582">
                    <w:rPr>
                      <w:b/>
                      <w:color w:val="000000"/>
                      <w:lang w:val="en-GB" w:eastAsia="en-GB"/>
                    </w:rPr>
                    <w:t>US$</w:t>
                  </w:r>
                </w:p>
              </w:tc>
              <w:tc>
                <w:tcPr>
                  <w:tcW w:w="1299" w:type="dxa"/>
                  <w:shd w:val="clear" w:color="auto" w:fill="auto"/>
                  <w:vAlign w:val="center"/>
                </w:tcPr>
                <w:p w14:paraId="369745A0" w14:textId="77777777" w:rsidR="00F90EED" w:rsidRPr="001F1582" w:rsidRDefault="00F90EED" w:rsidP="001F1582">
                  <w:pPr>
                    <w:jc w:val="center"/>
                    <w:rPr>
                      <w:b/>
                      <w:color w:val="000000"/>
                      <w:lang w:val="en-GB" w:eastAsia="en-GB"/>
                    </w:rPr>
                  </w:pPr>
                  <w:r w:rsidRPr="001F1582">
                    <w:rPr>
                      <w:b/>
                      <w:color w:val="000000"/>
                      <w:lang w:val="en-GB" w:eastAsia="en-GB"/>
                    </w:rPr>
                    <w:t>Planned 2023</w:t>
                  </w:r>
                </w:p>
                <w:p w14:paraId="6456E842" w14:textId="77777777" w:rsidR="00F90EED" w:rsidRPr="001F1582" w:rsidRDefault="00F90EED" w:rsidP="001F1582">
                  <w:pPr>
                    <w:autoSpaceDE w:val="0"/>
                    <w:autoSpaceDN w:val="0"/>
                    <w:adjustRightInd w:val="0"/>
                    <w:jc w:val="center"/>
                    <w:rPr>
                      <w:b/>
                      <w:color w:val="000000"/>
                      <w:lang w:val="en-US"/>
                    </w:rPr>
                  </w:pPr>
                  <w:r w:rsidRPr="001F1582">
                    <w:rPr>
                      <w:b/>
                      <w:color w:val="000000"/>
                      <w:lang w:val="en-GB" w:eastAsia="en-GB"/>
                    </w:rPr>
                    <w:t>US$</w:t>
                  </w:r>
                </w:p>
              </w:tc>
              <w:tc>
                <w:tcPr>
                  <w:tcW w:w="1953" w:type="dxa"/>
                </w:tcPr>
                <w:p w14:paraId="751923B6" w14:textId="77777777" w:rsidR="00F90EED" w:rsidRPr="001F1582" w:rsidRDefault="00F90EED" w:rsidP="00F90EED">
                  <w:pPr>
                    <w:jc w:val="center"/>
                    <w:rPr>
                      <w:b/>
                      <w:color w:val="000000"/>
                      <w:lang w:val="en-GB" w:eastAsia="en-GB"/>
                    </w:rPr>
                  </w:pPr>
                  <w:r w:rsidRPr="001F1582">
                    <w:rPr>
                      <w:b/>
                      <w:color w:val="000000"/>
                      <w:lang w:val="en-GB" w:eastAsia="en-GB"/>
                    </w:rPr>
                    <w:t>Planned 202</w:t>
                  </w:r>
                  <w:r>
                    <w:rPr>
                      <w:b/>
                      <w:color w:val="000000"/>
                      <w:lang w:val="en-GB" w:eastAsia="en-GB"/>
                    </w:rPr>
                    <w:t>4</w:t>
                  </w:r>
                </w:p>
                <w:p w14:paraId="607BE0FF" w14:textId="77777777" w:rsidR="00F90EED" w:rsidRPr="001F1582" w:rsidRDefault="00F90EED" w:rsidP="00F90EED">
                  <w:pPr>
                    <w:autoSpaceDE w:val="0"/>
                    <w:autoSpaceDN w:val="0"/>
                    <w:adjustRightInd w:val="0"/>
                    <w:jc w:val="center"/>
                    <w:rPr>
                      <w:b/>
                      <w:color w:val="000000"/>
                      <w:lang w:val="en-GB" w:eastAsia="en-GB"/>
                    </w:rPr>
                  </w:pPr>
                  <w:r w:rsidRPr="001F1582">
                    <w:rPr>
                      <w:b/>
                      <w:color w:val="000000"/>
                      <w:lang w:val="en-GB" w:eastAsia="en-GB"/>
                    </w:rPr>
                    <w:t>US$</w:t>
                  </w:r>
                </w:p>
              </w:tc>
              <w:tc>
                <w:tcPr>
                  <w:tcW w:w="2169" w:type="dxa"/>
                  <w:shd w:val="clear" w:color="auto" w:fill="auto"/>
                  <w:vAlign w:val="center"/>
                </w:tcPr>
                <w:p w14:paraId="0B73756D" w14:textId="77777777" w:rsidR="00F90EED" w:rsidRPr="001F1582" w:rsidRDefault="00F90EED" w:rsidP="001F1582">
                  <w:pPr>
                    <w:autoSpaceDE w:val="0"/>
                    <w:autoSpaceDN w:val="0"/>
                    <w:adjustRightInd w:val="0"/>
                    <w:jc w:val="center"/>
                    <w:rPr>
                      <w:b/>
                      <w:color w:val="000000"/>
                      <w:lang w:val="en-GB" w:eastAsia="en-GB"/>
                    </w:rPr>
                  </w:pPr>
                  <w:r w:rsidRPr="001F1582">
                    <w:rPr>
                      <w:b/>
                      <w:color w:val="000000"/>
                      <w:lang w:val="en-GB" w:eastAsia="en-GB"/>
                    </w:rPr>
                    <w:t>Total</w:t>
                  </w:r>
                </w:p>
                <w:p w14:paraId="676C8174" w14:textId="77777777" w:rsidR="00F90EED" w:rsidRPr="001F1582" w:rsidRDefault="00F90EED" w:rsidP="001F1582">
                  <w:pPr>
                    <w:autoSpaceDE w:val="0"/>
                    <w:autoSpaceDN w:val="0"/>
                    <w:adjustRightInd w:val="0"/>
                    <w:jc w:val="center"/>
                    <w:rPr>
                      <w:b/>
                      <w:color w:val="000000"/>
                      <w:lang w:val="en-US"/>
                    </w:rPr>
                  </w:pPr>
                  <w:r w:rsidRPr="001F1582">
                    <w:rPr>
                      <w:b/>
                      <w:color w:val="000000"/>
                      <w:lang w:val="en-GB" w:eastAsia="en-GB"/>
                    </w:rPr>
                    <w:t>US$</w:t>
                  </w:r>
                </w:p>
              </w:tc>
            </w:tr>
            <w:tr w:rsidR="00F90EED" w:rsidRPr="00295722" w14:paraId="0B28A258" w14:textId="77777777" w:rsidTr="00C147C1">
              <w:trPr>
                <w:trHeight w:val="467"/>
              </w:trPr>
              <w:tc>
                <w:tcPr>
                  <w:tcW w:w="2007" w:type="dxa"/>
                  <w:shd w:val="clear" w:color="auto" w:fill="auto"/>
                </w:tcPr>
                <w:p w14:paraId="05886B5F" w14:textId="77777777" w:rsidR="00F90EED" w:rsidRPr="00D542C9" w:rsidRDefault="005B17B7" w:rsidP="001F1582">
                  <w:pPr>
                    <w:autoSpaceDE w:val="0"/>
                    <w:autoSpaceDN w:val="0"/>
                    <w:adjustRightInd w:val="0"/>
                    <w:jc w:val="center"/>
                    <w:rPr>
                      <w:color w:val="000000"/>
                      <w:lang w:val="en-US"/>
                    </w:rPr>
                  </w:pPr>
                  <w:r w:rsidRPr="00870D3A">
                    <w:rPr>
                      <w:lang w:val="en-US"/>
                    </w:rPr>
                    <w:t>15 827</w:t>
                  </w:r>
                </w:p>
              </w:tc>
              <w:tc>
                <w:tcPr>
                  <w:tcW w:w="1299" w:type="dxa"/>
                  <w:shd w:val="clear" w:color="auto" w:fill="auto"/>
                </w:tcPr>
                <w:p w14:paraId="5D8BBEA7" w14:textId="0400A13C" w:rsidR="00F90EED" w:rsidRPr="00870D3A" w:rsidRDefault="00FC06AB" w:rsidP="00DF796A">
                  <w:pPr>
                    <w:autoSpaceDE w:val="0"/>
                    <w:autoSpaceDN w:val="0"/>
                    <w:adjustRightInd w:val="0"/>
                    <w:jc w:val="center"/>
                    <w:rPr>
                      <w:color w:val="000000"/>
                      <w:lang w:val="en-US"/>
                    </w:rPr>
                  </w:pPr>
                  <w:r>
                    <w:rPr>
                      <w:color w:val="000000"/>
                      <w:lang w:val="en-US"/>
                    </w:rPr>
                    <w:t>700</w:t>
                  </w:r>
                  <w:r w:rsidR="00DF796A" w:rsidRPr="00870D3A">
                    <w:rPr>
                      <w:color w:val="000000"/>
                      <w:lang w:val="en-US"/>
                    </w:rPr>
                    <w:t xml:space="preserve"> </w:t>
                  </w:r>
                  <w:r>
                    <w:rPr>
                      <w:color w:val="000000"/>
                      <w:lang w:val="en-US"/>
                    </w:rPr>
                    <w:t>000</w:t>
                  </w:r>
                </w:p>
              </w:tc>
              <w:tc>
                <w:tcPr>
                  <w:tcW w:w="1953" w:type="dxa"/>
                </w:tcPr>
                <w:p w14:paraId="551DEDC6" w14:textId="6235C0A5" w:rsidR="00F90EED" w:rsidRPr="001F1582" w:rsidRDefault="005B17B7" w:rsidP="00DF796A">
                  <w:pPr>
                    <w:autoSpaceDE w:val="0"/>
                    <w:autoSpaceDN w:val="0"/>
                    <w:adjustRightInd w:val="0"/>
                    <w:jc w:val="center"/>
                    <w:rPr>
                      <w:color w:val="000000"/>
                      <w:lang w:val="en-US"/>
                    </w:rPr>
                  </w:pPr>
                  <w:r>
                    <w:rPr>
                      <w:color w:val="000000"/>
                      <w:lang w:val="en-US"/>
                    </w:rPr>
                    <w:t>1</w:t>
                  </w:r>
                  <w:r w:rsidR="00DF796A" w:rsidRPr="00870D3A">
                    <w:rPr>
                      <w:color w:val="000000"/>
                      <w:lang w:val="en-US"/>
                    </w:rPr>
                    <w:t xml:space="preserve"> </w:t>
                  </w:r>
                  <w:r>
                    <w:rPr>
                      <w:color w:val="000000"/>
                      <w:lang w:val="en-US"/>
                    </w:rPr>
                    <w:t>355</w:t>
                  </w:r>
                  <w:r w:rsidR="00DF796A" w:rsidRPr="00870D3A">
                    <w:rPr>
                      <w:color w:val="000000"/>
                      <w:lang w:val="en-US"/>
                    </w:rPr>
                    <w:t xml:space="preserve"> </w:t>
                  </w:r>
                  <w:r>
                    <w:rPr>
                      <w:color w:val="000000"/>
                      <w:lang w:val="en-US"/>
                    </w:rPr>
                    <w:t>450</w:t>
                  </w:r>
                </w:p>
              </w:tc>
              <w:tc>
                <w:tcPr>
                  <w:tcW w:w="2169" w:type="dxa"/>
                  <w:shd w:val="clear" w:color="auto" w:fill="auto"/>
                </w:tcPr>
                <w:p w14:paraId="7837AE5A" w14:textId="1B9617C8" w:rsidR="00F90EED" w:rsidRPr="00D542C9" w:rsidRDefault="00FC06AB" w:rsidP="00DF796A">
                  <w:pPr>
                    <w:autoSpaceDE w:val="0"/>
                    <w:autoSpaceDN w:val="0"/>
                    <w:adjustRightInd w:val="0"/>
                    <w:jc w:val="center"/>
                    <w:rPr>
                      <w:color w:val="000000"/>
                      <w:lang w:val="en-US"/>
                    </w:rPr>
                  </w:pPr>
                  <w:r w:rsidRPr="00DF796A">
                    <w:rPr>
                      <w:b/>
                      <w:bCs/>
                      <w:color w:val="000000"/>
                      <w:lang w:val="en-US"/>
                    </w:rPr>
                    <w:t>2</w:t>
                  </w:r>
                  <w:r w:rsidR="00DF796A" w:rsidRPr="00870D3A">
                    <w:rPr>
                      <w:b/>
                      <w:bCs/>
                      <w:color w:val="000000"/>
                      <w:lang w:val="en-US"/>
                    </w:rPr>
                    <w:t xml:space="preserve"> </w:t>
                  </w:r>
                  <w:r w:rsidRPr="00DF796A">
                    <w:rPr>
                      <w:b/>
                      <w:bCs/>
                      <w:color w:val="000000"/>
                      <w:lang w:val="en-US"/>
                    </w:rPr>
                    <w:t>071</w:t>
                  </w:r>
                  <w:r w:rsidR="00DF796A" w:rsidRPr="00870D3A">
                    <w:rPr>
                      <w:b/>
                      <w:bCs/>
                      <w:color w:val="000000"/>
                      <w:lang w:val="en-US"/>
                    </w:rPr>
                    <w:t xml:space="preserve"> </w:t>
                  </w:r>
                  <w:r w:rsidRPr="00DF796A">
                    <w:rPr>
                      <w:b/>
                      <w:bCs/>
                      <w:color w:val="000000"/>
                      <w:lang w:val="en-US"/>
                    </w:rPr>
                    <w:t xml:space="preserve">277   </w:t>
                  </w:r>
                </w:p>
              </w:tc>
            </w:tr>
          </w:tbl>
          <w:p w14:paraId="30E8AFF5" w14:textId="77777777" w:rsidR="001F1582" w:rsidRPr="001F1582" w:rsidRDefault="001F1582" w:rsidP="00112354">
            <w:pPr>
              <w:ind w:left="720"/>
              <w:jc w:val="both"/>
              <w:rPr>
                <w:rFonts w:eastAsia="Calibri"/>
                <w:iCs/>
                <w:lang w:val="en-US"/>
              </w:rPr>
            </w:pPr>
          </w:p>
          <w:p w14:paraId="69B3275D" w14:textId="77777777" w:rsidR="001F1582" w:rsidRPr="001F1582" w:rsidRDefault="001F1582" w:rsidP="00112354">
            <w:pPr>
              <w:jc w:val="both"/>
              <w:rPr>
                <w:rFonts w:eastAsia="Calibri"/>
                <w:iCs/>
                <w:lang w:val="en-US"/>
              </w:rPr>
            </w:pPr>
            <w:r w:rsidRPr="001F1582">
              <w:rPr>
                <w:rFonts w:eastAsia="Calibri"/>
                <w:iCs/>
                <w:lang w:val="en-US"/>
              </w:rPr>
              <w:t>Under the scope of the Project in 2022 were implemented:</w:t>
            </w:r>
          </w:p>
          <w:p w14:paraId="18FA0111" w14:textId="77777777" w:rsidR="007B1AC1" w:rsidRDefault="001A0940" w:rsidP="00112354">
            <w:pPr>
              <w:numPr>
                <w:ilvl w:val="0"/>
                <w:numId w:val="23"/>
              </w:numPr>
              <w:jc w:val="both"/>
              <w:rPr>
                <w:rFonts w:eastAsia="Calibri"/>
                <w:iCs/>
                <w:lang w:val="en-US"/>
              </w:rPr>
            </w:pPr>
            <w:r>
              <w:rPr>
                <w:rFonts w:eastAsia="Calibri"/>
                <w:iCs/>
                <w:lang w:val="en-US"/>
              </w:rPr>
              <w:t>Energy audits of potential beneficiary public buildings</w:t>
            </w:r>
            <w:r w:rsidR="00EA4B48">
              <w:rPr>
                <w:rFonts w:eastAsia="Calibri"/>
                <w:iCs/>
                <w:lang w:val="en-US"/>
              </w:rPr>
              <w:t xml:space="preserve"> (implemented by R2E2 Fund staff)</w:t>
            </w:r>
            <w:r>
              <w:rPr>
                <w:rFonts w:eastAsia="Calibri"/>
                <w:iCs/>
                <w:lang w:val="en-US"/>
              </w:rPr>
              <w:t xml:space="preserve">. </w:t>
            </w:r>
          </w:p>
          <w:p w14:paraId="4A079A54" w14:textId="77777777" w:rsidR="00D542C9" w:rsidRDefault="00D542C9" w:rsidP="00112354">
            <w:pPr>
              <w:numPr>
                <w:ilvl w:val="0"/>
                <w:numId w:val="23"/>
              </w:numPr>
              <w:jc w:val="both"/>
              <w:rPr>
                <w:rFonts w:eastAsia="Calibri"/>
                <w:iCs/>
                <w:lang w:val="en-US"/>
              </w:rPr>
            </w:pPr>
            <w:r w:rsidRPr="001F1582">
              <w:rPr>
                <w:rFonts w:eastAsia="Calibri"/>
                <w:iCs/>
                <w:lang w:val="en-US"/>
              </w:rPr>
              <w:t>Operational expenses.</w:t>
            </w:r>
          </w:p>
          <w:p w14:paraId="20B8685A" w14:textId="77777777" w:rsidR="007B1AC1" w:rsidRDefault="007B1AC1" w:rsidP="00112354">
            <w:pPr>
              <w:jc w:val="both"/>
              <w:rPr>
                <w:rFonts w:eastAsia="Calibri"/>
                <w:iCs/>
                <w:lang w:val="en-US"/>
              </w:rPr>
            </w:pPr>
          </w:p>
          <w:p w14:paraId="5D880462" w14:textId="77777777" w:rsidR="00DB7899" w:rsidRDefault="00DB7899" w:rsidP="00112354">
            <w:pPr>
              <w:jc w:val="both"/>
              <w:rPr>
                <w:rFonts w:eastAsia="Calibri"/>
                <w:iCs/>
                <w:lang w:val="en-US"/>
              </w:rPr>
            </w:pPr>
            <w:r w:rsidRPr="001F1582">
              <w:rPr>
                <w:rFonts w:eastAsia="Calibri"/>
                <w:iCs/>
                <w:lang w:val="en-US"/>
              </w:rPr>
              <w:t>Under the scope of the Project in 202</w:t>
            </w:r>
            <w:r>
              <w:rPr>
                <w:rFonts w:eastAsia="Calibri"/>
                <w:iCs/>
                <w:lang w:val="en-US"/>
              </w:rPr>
              <w:t>3</w:t>
            </w:r>
            <w:r w:rsidRPr="001F1582">
              <w:rPr>
                <w:rFonts w:eastAsia="Calibri"/>
                <w:iCs/>
                <w:lang w:val="en-US"/>
              </w:rPr>
              <w:t xml:space="preserve"> w</w:t>
            </w:r>
            <w:r>
              <w:rPr>
                <w:rFonts w:eastAsia="Calibri"/>
                <w:iCs/>
                <w:lang w:val="en-US"/>
              </w:rPr>
              <w:t>ill be</w:t>
            </w:r>
            <w:r w:rsidRPr="001F1582">
              <w:rPr>
                <w:rFonts w:eastAsia="Calibri"/>
                <w:iCs/>
                <w:lang w:val="en-US"/>
              </w:rPr>
              <w:t xml:space="preserve"> implemented:</w:t>
            </w:r>
          </w:p>
          <w:p w14:paraId="63784F99" w14:textId="77777777" w:rsidR="00EA4B48" w:rsidRDefault="007D09B8" w:rsidP="00112354">
            <w:pPr>
              <w:numPr>
                <w:ilvl w:val="0"/>
                <w:numId w:val="29"/>
              </w:numPr>
              <w:jc w:val="both"/>
              <w:rPr>
                <w:rFonts w:eastAsia="Calibri"/>
                <w:iCs/>
                <w:lang w:val="en-US"/>
              </w:rPr>
            </w:pPr>
            <w:r>
              <w:rPr>
                <w:color w:val="000000"/>
                <w:lang w:val="en-US"/>
              </w:rPr>
              <w:t>Design -</w:t>
            </w:r>
            <w:r w:rsidRPr="00683057">
              <w:rPr>
                <w:color w:val="000000"/>
                <w:lang w:val="en-US"/>
              </w:rPr>
              <w:t>construction work</w:t>
            </w:r>
            <w:r>
              <w:rPr>
                <w:color w:val="000000"/>
                <w:lang w:val="en-US"/>
              </w:rPr>
              <w:t>s</w:t>
            </w:r>
            <w:r w:rsidRPr="00683057">
              <w:rPr>
                <w:color w:val="000000"/>
                <w:lang w:val="en-US"/>
              </w:rPr>
              <w:t xml:space="preserve"> </w:t>
            </w:r>
            <w:r>
              <w:rPr>
                <w:color w:val="000000"/>
                <w:lang w:val="en-US"/>
              </w:rPr>
              <w:t>implemented</w:t>
            </w:r>
            <w:r w:rsidRPr="00683057">
              <w:rPr>
                <w:color w:val="000000"/>
                <w:lang w:val="en-US"/>
              </w:rPr>
              <w:t xml:space="preserve"> in the </w:t>
            </w:r>
            <w:r w:rsidR="00EA4B48">
              <w:rPr>
                <w:color w:val="000000"/>
                <w:lang w:val="en-US"/>
              </w:rPr>
              <w:t xml:space="preserve">following </w:t>
            </w:r>
            <w:r w:rsidRPr="00683057">
              <w:rPr>
                <w:color w:val="000000"/>
                <w:lang w:val="en-US"/>
              </w:rPr>
              <w:t>buildings of project beneficiaries</w:t>
            </w:r>
            <w:r w:rsidDel="007D09B8">
              <w:rPr>
                <w:rFonts w:eastAsia="Calibri"/>
                <w:iCs/>
                <w:lang w:val="en-US"/>
              </w:rPr>
              <w:t xml:space="preserve"> </w:t>
            </w:r>
            <w:r w:rsidR="00972DE1">
              <w:rPr>
                <w:rFonts w:eastAsia="Calibri"/>
                <w:iCs/>
                <w:lang w:val="en-US"/>
              </w:rPr>
              <w:t>(four Contracts)</w:t>
            </w:r>
          </w:p>
          <w:p w14:paraId="19928583" w14:textId="77777777" w:rsidR="00EA4B48" w:rsidRDefault="00EA4B48" w:rsidP="00112354">
            <w:pPr>
              <w:numPr>
                <w:ilvl w:val="0"/>
                <w:numId w:val="23"/>
              </w:numPr>
              <w:jc w:val="both"/>
              <w:rPr>
                <w:rFonts w:eastAsia="Calibri"/>
                <w:iCs/>
                <w:lang w:val="en-US"/>
              </w:rPr>
            </w:pPr>
            <w:r>
              <w:rPr>
                <w:rFonts w:eastAsia="Calibri"/>
                <w:iCs/>
                <w:lang w:val="en-US"/>
              </w:rPr>
              <w:t>Polyclinic N8, EFSD-W-1/2022</w:t>
            </w:r>
          </w:p>
          <w:p w14:paraId="2518BFC5" w14:textId="77777777" w:rsidR="00EA4B48" w:rsidRDefault="00EA4B48" w:rsidP="00112354">
            <w:pPr>
              <w:numPr>
                <w:ilvl w:val="0"/>
                <w:numId w:val="23"/>
              </w:numPr>
              <w:jc w:val="both"/>
              <w:rPr>
                <w:rFonts w:eastAsia="Calibri"/>
                <w:iCs/>
                <w:lang w:val="en-US"/>
              </w:rPr>
            </w:pPr>
            <w:r>
              <w:rPr>
                <w:rFonts w:eastAsia="Calibri"/>
                <w:iCs/>
                <w:lang w:val="en-US"/>
              </w:rPr>
              <w:t>Polyclinic named after Enrico Matteo in Gyumri, EFSD-W/3/2023</w:t>
            </w:r>
          </w:p>
          <w:p w14:paraId="41819F7D" w14:textId="77777777" w:rsidR="00EA4B48" w:rsidRDefault="00EA4B48" w:rsidP="00112354">
            <w:pPr>
              <w:numPr>
                <w:ilvl w:val="0"/>
                <w:numId w:val="23"/>
              </w:numPr>
              <w:jc w:val="both"/>
              <w:rPr>
                <w:rFonts w:eastAsia="Calibri"/>
                <w:iCs/>
                <w:lang w:val="en-US"/>
              </w:rPr>
            </w:pPr>
            <w:r>
              <w:rPr>
                <w:rFonts w:eastAsia="Calibri"/>
                <w:iCs/>
                <w:lang w:val="en-US"/>
              </w:rPr>
              <w:t xml:space="preserve">Polyclinic named after Grigor </w:t>
            </w:r>
            <w:proofErr w:type="spellStart"/>
            <w:r>
              <w:rPr>
                <w:rFonts w:eastAsia="Calibri"/>
                <w:iCs/>
                <w:lang w:val="en-US"/>
              </w:rPr>
              <w:t>Narekaci</w:t>
            </w:r>
            <w:proofErr w:type="spellEnd"/>
            <w:r>
              <w:rPr>
                <w:rFonts w:eastAsia="Calibri"/>
                <w:iCs/>
                <w:lang w:val="en-US"/>
              </w:rPr>
              <w:t>, EFSD-W/4/2023</w:t>
            </w:r>
          </w:p>
          <w:p w14:paraId="10713406" w14:textId="77777777" w:rsidR="00295722" w:rsidRPr="00295722" w:rsidRDefault="00EA4B48" w:rsidP="00295722">
            <w:pPr>
              <w:numPr>
                <w:ilvl w:val="0"/>
                <w:numId w:val="23"/>
              </w:numPr>
              <w:jc w:val="both"/>
              <w:rPr>
                <w:rFonts w:eastAsia="Calibri"/>
                <w:iCs/>
                <w:lang w:val="en-US"/>
              </w:rPr>
            </w:pPr>
            <w:r>
              <w:rPr>
                <w:rFonts w:eastAsia="Calibri"/>
                <w:iCs/>
                <w:lang w:val="en-US"/>
              </w:rPr>
              <w:t xml:space="preserve">Medical Center </w:t>
            </w:r>
            <w:r w:rsidR="00764A9A">
              <w:rPr>
                <w:rFonts w:eastAsia="Calibri"/>
                <w:iCs/>
                <w:lang w:val="en-US"/>
              </w:rPr>
              <w:t xml:space="preserve">in </w:t>
            </w:r>
            <w:r>
              <w:rPr>
                <w:rFonts w:eastAsia="Calibri"/>
                <w:iCs/>
                <w:lang w:val="en-US"/>
              </w:rPr>
              <w:t>Alaverdi, EFSD-W/7/2023</w:t>
            </w:r>
          </w:p>
          <w:p w14:paraId="68A8377B" w14:textId="3C79319D" w:rsidR="007D09B8" w:rsidRPr="00870D3A" w:rsidRDefault="007D09B8" w:rsidP="00112354">
            <w:pPr>
              <w:numPr>
                <w:ilvl w:val="0"/>
                <w:numId w:val="29"/>
              </w:numPr>
              <w:jc w:val="both"/>
              <w:rPr>
                <w:color w:val="000000"/>
                <w:lang w:val="en-US"/>
              </w:rPr>
            </w:pPr>
            <w:r w:rsidRPr="00683057">
              <w:rPr>
                <w:color w:val="000000"/>
                <w:lang w:val="en-US"/>
              </w:rPr>
              <w:t>Technical supervision of construction work</w:t>
            </w:r>
            <w:r>
              <w:rPr>
                <w:color w:val="000000"/>
                <w:lang w:val="en-US"/>
              </w:rPr>
              <w:t>s</w:t>
            </w:r>
            <w:r w:rsidRPr="00683057">
              <w:rPr>
                <w:color w:val="000000"/>
                <w:lang w:val="en-US"/>
              </w:rPr>
              <w:t xml:space="preserve"> performed in the buildings of project beneficiaries</w:t>
            </w:r>
            <w:r w:rsidR="00972DE1">
              <w:rPr>
                <w:color w:val="000000"/>
                <w:lang w:val="en-US"/>
              </w:rPr>
              <w:t xml:space="preserve"> (2 contracts)</w:t>
            </w:r>
            <w:r w:rsidR="00EA4B48">
              <w:rPr>
                <w:color w:val="000000"/>
                <w:lang w:val="en-US"/>
              </w:rPr>
              <w:t xml:space="preserve"> – EFSD-CS/1/2023, EFSD-CS/2/2023-1</w:t>
            </w:r>
          </w:p>
          <w:p w14:paraId="18654925" w14:textId="77777777" w:rsidR="00972DE1" w:rsidRPr="00870D3A" w:rsidRDefault="00972DE1" w:rsidP="00112354">
            <w:pPr>
              <w:numPr>
                <w:ilvl w:val="0"/>
                <w:numId w:val="29"/>
              </w:numPr>
              <w:jc w:val="both"/>
              <w:rPr>
                <w:color w:val="000000"/>
                <w:lang w:val="en-US"/>
              </w:rPr>
            </w:pPr>
            <w:proofErr w:type="spellStart"/>
            <w:r>
              <w:rPr>
                <w:color w:val="000000"/>
                <w:lang w:val="en-US"/>
              </w:rPr>
              <w:lastRenderedPageBreak/>
              <w:t>Expert</w:t>
            </w:r>
            <w:r w:rsidR="00870D3A">
              <w:rPr>
                <w:color w:val="000000"/>
                <w:lang w:val="en-US"/>
              </w:rPr>
              <w:t>ize</w:t>
            </w:r>
            <w:proofErr w:type="spellEnd"/>
            <w:r>
              <w:rPr>
                <w:color w:val="000000"/>
                <w:lang w:val="en-US"/>
              </w:rPr>
              <w:t xml:space="preserve"> on ecological issues under construction works in the buildings of Beneficiaries, EFSD-CS/2/2023</w:t>
            </w:r>
          </w:p>
          <w:p w14:paraId="00B3D3A8" w14:textId="77777777" w:rsidR="00D542C9" w:rsidRPr="00870D3A" w:rsidRDefault="00D542C9" w:rsidP="00112354">
            <w:pPr>
              <w:numPr>
                <w:ilvl w:val="0"/>
                <w:numId w:val="29"/>
              </w:numPr>
              <w:jc w:val="both"/>
              <w:rPr>
                <w:color w:val="000000"/>
                <w:lang w:val="en-US"/>
              </w:rPr>
            </w:pPr>
            <w:r w:rsidRPr="00870D3A">
              <w:rPr>
                <w:color w:val="000000"/>
                <w:lang w:val="en-US"/>
              </w:rPr>
              <w:t>Operational expenses.</w:t>
            </w:r>
          </w:p>
          <w:p w14:paraId="53B5BC6D" w14:textId="77777777" w:rsidR="001A0940" w:rsidRDefault="001A0940" w:rsidP="00112354">
            <w:pPr>
              <w:jc w:val="both"/>
              <w:rPr>
                <w:rFonts w:eastAsia="Calibri"/>
                <w:iCs/>
                <w:lang w:val="en-US"/>
              </w:rPr>
            </w:pPr>
          </w:p>
          <w:p w14:paraId="7E0A7D45" w14:textId="77777777" w:rsidR="001A0940" w:rsidRDefault="001A0940" w:rsidP="00112354">
            <w:pPr>
              <w:jc w:val="both"/>
              <w:rPr>
                <w:rFonts w:eastAsia="Calibri"/>
                <w:iCs/>
                <w:lang w:val="en-US"/>
              </w:rPr>
            </w:pPr>
            <w:r w:rsidRPr="001F1582">
              <w:rPr>
                <w:rFonts w:eastAsia="Calibri"/>
                <w:iCs/>
                <w:lang w:val="en-US"/>
              </w:rPr>
              <w:t>Under the scope of the Project in 202</w:t>
            </w:r>
            <w:r>
              <w:rPr>
                <w:rFonts w:eastAsia="Calibri"/>
                <w:iCs/>
                <w:lang w:val="en-US"/>
              </w:rPr>
              <w:t>4</w:t>
            </w:r>
            <w:r w:rsidRPr="001F1582">
              <w:rPr>
                <w:rFonts w:eastAsia="Calibri"/>
                <w:iCs/>
                <w:lang w:val="en-US"/>
              </w:rPr>
              <w:t xml:space="preserve"> w</w:t>
            </w:r>
            <w:r>
              <w:rPr>
                <w:rFonts w:eastAsia="Calibri"/>
                <w:iCs/>
                <w:lang w:val="en-US"/>
              </w:rPr>
              <w:t>ill be</w:t>
            </w:r>
            <w:r w:rsidRPr="001F1582">
              <w:rPr>
                <w:rFonts w:eastAsia="Calibri"/>
                <w:iCs/>
                <w:lang w:val="en-US"/>
              </w:rPr>
              <w:t xml:space="preserve"> implemented:</w:t>
            </w:r>
          </w:p>
          <w:p w14:paraId="7374B627" w14:textId="77777777" w:rsidR="001A0940" w:rsidRDefault="001A0940" w:rsidP="00112354">
            <w:pPr>
              <w:jc w:val="both"/>
              <w:rPr>
                <w:rFonts w:eastAsia="Calibri"/>
                <w:iCs/>
                <w:lang w:val="en-US"/>
              </w:rPr>
            </w:pPr>
          </w:p>
          <w:p w14:paraId="5F7CDA32" w14:textId="30785D49" w:rsidR="00EA4B48" w:rsidRPr="00B93DC3" w:rsidRDefault="00EA4B48" w:rsidP="00112354">
            <w:pPr>
              <w:numPr>
                <w:ilvl w:val="0"/>
                <w:numId w:val="28"/>
              </w:numPr>
              <w:jc w:val="both"/>
              <w:rPr>
                <w:rFonts w:eastAsia="Calibri"/>
                <w:iCs/>
                <w:lang w:val="en-US"/>
              </w:rPr>
            </w:pPr>
            <w:r w:rsidRPr="00764A9A">
              <w:rPr>
                <w:color w:val="000000"/>
                <w:lang w:val="en-US"/>
              </w:rPr>
              <w:t xml:space="preserve">Design -construction works implemented in the following </w:t>
            </w:r>
            <w:r w:rsidRPr="00B93DC3">
              <w:rPr>
                <w:color w:val="000000"/>
                <w:lang w:val="en-US"/>
              </w:rPr>
              <w:t>buildings of project beneficiaries</w:t>
            </w:r>
            <w:r w:rsidRPr="00B93DC3" w:rsidDel="007D09B8">
              <w:rPr>
                <w:rFonts w:eastAsia="Calibri"/>
                <w:iCs/>
                <w:lang w:val="en-US"/>
              </w:rPr>
              <w:t xml:space="preserve"> </w:t>
            </w:r>
            <w:r w:rsidRPr="00B93DC3">
              <w:rPr>
                <w:rFonts w:eastAsia="Calibri"/>
                <w:iCs/>
                <w:lang w:val="en-US"/>
              </w:rPr>
              <w:t>(</w:t>
            </w:r>
            <w:r w:rsidR="00764A9A" w:rsidRPr="00B93DC3">
              <w:rPr>
                <w:rFonts w:eastAsia="Calibri"/>
                <w:iCs/>
                <w:lang w:val="en-US"/>
              </w:rPr>
              <w:t xml:space="preserve">about </w:t>
            </w:r>
            <w:r w:rsidR="00ED00E6">
              <w:rPr>
                <w:rFonts w:eastAsia="Calibri"/>
                <w:iCs/>
                <w:lang w:val="en-US"/>
              </w:rPr>
              <w:t>7</w:t>
            </w:r>
            <w:r w:rsidR="00764A9A" w:rsidRPr="00B93DC3">
              <w:rPr>
                <w:rFonts w:eastAsia="Calibri"/>
                <w:iCs/>
                <w:lang w:val="en-US"/>
              </w:rPr>
              <w:t xml:space="preserve"> </w:t>
            </w:r>
            <w:r w:rsidRPr="00B93DC3">
              <w:rPr>
                <w:rFonts w:eastAsia="Calibri"/>
                <w:iCs/>
                <w:lang w:val="en-US"/>
              </w:rPr>
              <w:t>Contracts)</w:t>
            </w:r>
          </w:p>
          <w:p w14:paraId="53CB9CE2" w14:textId="4595083F" w:rsidR="00EA4B48" w:rsidRPr="00870D3A" w:rsidRDefault="00EA4B48" w:rsidP="00112354">
            <w:pPr>
              <w:numPr>
                <w:ilvl w:val="0"/>
                <w:numId w:val="23"/>
              </w:numPr>
              <w:jc w:val="both"/>
              <w:rPr>
                <w:rFonts w:eastAsia="Calibri"/>
                <w:iCs/>
                <w:lang w:val="en-US"/>
              </w:rPr>
            </w:pPr>
            <w:r w:rsidRPr="00870D3A">
              <w:rPr>
                <w:rFonts w:eastAsia="Calibri"/>
                <w:iCs/>
                <w:lang w:val="en-US"/>
              </w:rPr>
              <w:t>Yerevan Figure-Skating and Hockey Sports School SNPO, EFSD -W/2/202</w:t>
            </w:r>
            <w:r w:rsidR="00ED00E6">
              <w:rPr>
                <w:rFonts w:eastAsia="Calibri"/>
                <w:iCs/>
                <w:lang w:val="en-US"/>
              </w:rPr>
              <w:t>3</w:t>
            </w:r>
          </w:p>
          <w:p w14:paraId="454E7972" w14:textId="77777777" w:rsidR="00EA4B48" w:rsidRPr="00870D3A" w:rsidRDefault="00EA4B48" w:rsidP="00112354">
            <w:pPr>
              <w:numPr>
                <w:ilvl w:val="0"/>
                <w:numId w:val="23"/>
              </w:numPr>
              <w:jc w:val="both"/>
              <w:rPr>
                <w:rFonts w:eastAsia="Calibri"/>
                <w:iCs/>
                <w:lang w:val="en-US"/>
              </w:rPr>
            </w:pPr>
            <w:r w:rsidRPr="00870D3A">
              <w:rPr>
                <w:rFonts w:eastAsia="Calibri"/>
                <w:iCs/>
                <w:lang w:val="en-US"/>
              </w:rPr>
              <w:t>Candle Synchrotron Research Institute EFSD -W/11/2023</w:t>
            </w:r>
          </w:p>
          <w:p w14:paraId="6E95E11B" w14:textId="77777777" w:rsidR="00EA4B48" w:rsidRPr="00870D3A" w:rsidRDefault="00EA4B48" w:rsidP="00112354">
            <w:pPr>
              <w:numPr>
                <w:ilvl w:val="0"/>
                <w:numId w:val="23"/>
              </w:numPr>
              <w:jc w:val="both"/>
              <w:rPr>
                <w:rFonts w:eastAsia="Calibri"/>
                <w:iCs/>
                <w:lang w:val="en-US"/>
              </w:rPr>
            </w:pPr>
            <w:r w:rsidRPr="00870D3A">
              <w:rPr>
                <w:rFonts w:eastAsia="Calibri"/>
                <w:iCs/>
                <w:lang w:val="en-US"/>
              </w:rPr>
              <w:t xml:space="preserve">“Yerevan metro name after Karen Demirchyan” CJSC of Yerevan Municipality EFSD -W/10/2023.  </w:t>
            </w:r>
          </w:p>
          <w:p w14:paraId="06E9A8B8" w14:textId="77777777" w:rsidR="00EA4B48" w:rsidRPr="00870D3A" w:rsidRDefault="00EA4B48" w:rsidP="00112354">
            <w:pPr>
              <w:numPr>
                <w:ilvl w:val="0"/>
                <w:numId w:val="23"/>
              </w:numPr>
              <w:jc w:val="both"/>
              <w:rPr>
                <w:rFonts w:eastAsia="Calibri"/>
                <w:iCs/>
                <w:lang w:val="en-US"/>
              </w:rPr>
            </w:pPr>
            <w:r w:rsidRPr="00870D3A">
              <w:rPr>
                <w:rFonts w:eastAsia="Calibri"/>
                <w:iCs/>
                <w:lang w:val="en-US"/>
              </w:rPr>
              <w:t>Lori Municipality EFSD -W/8/2023,</w:t>
            </w:r>
          </w:p>
          <w:p w14:paraId="4CFA6180" w14:textId="77777777" w:rsidR="00EA4B48" w:rsidRDefault="00EA4B48" w:rsidP="00112354">
            <w:pPr>
              <w:numPr>
                <w:ilvl w:val="0"/>
                <w:numId w:val="23"/>
              </w:numPr>
              <w:jc w:val="both"/>
              <w:rPr>
                <w:rFonts w:eastAsia="Calibri"/>
                <w:iCs/>
                <w:lang w:val="en-US"/>
              </w:rPr>
            </w:pPr>
            <w:proofErr w:type="spellStart"/>
            <w:r w:rsidRPr="00870D3A">
              <w:rPr>
                <w:rFonts w:eastAsia="Calibri"/>
                <w:iCs/>
                <w:lang w:val="en-US"/>
              </w:rPr>
              <w:t>Erqaghluys</w:t>
            </w:r>
            <w:proofErr w:type="spellEnd"/>
            <w:r w:rsidRPr="00870D3A">
              <w:rPr>
                <w:rFonts w:eastAsia="Calibri"/>
                <w:iCs/>
                <w:lang w:val="en-US"/>
              </w:rPr>
              <w:t xml:space="preserve"> CJSC of Yerevan Municipality EFSD -W/9/2023</w:t>
            </w:r>
          </w:p>
          <w:p w14:paraId="68931821" w14:textId="3CA23B82" w:rsidR="00FD766A" w:rsidRPr="00255469" w:rsidRDefault="00FD766A" w:rsidP="00112354">
            <w:pPr>
              <w:numPr>
                <w:ilvl w:val="0"/>
                <w:numId w:val="23"/>
              </w:numPr>
              <w:jc w:val="both"/>
              <w:rPr>
                <w:rFonts w:eastAsia="Calibri"/>
                <w:iCs/>
                <w:lang w:val="en-US"/>
              </w:rPr>
            </w:pPr>
            <w:r w:rsidRPr="00255469">
              <w:rPr>
                <w:lang w:val="en-US"/>
              </w:rPr>
              <w:t>National Polytechnic University, building 9 of the Republic Armenia</w:t>
            </w:r>
            <w:r>
              <w:rPr>
                <w:lang w:val="en-US"/>
              </w:rPr>
              <w:t xml:space="preserve"> </w:t>
            </w:r>
            <w:r w:rsidRPr="00255469">
              <w:rPr>
                <w:lang w:val="en-US"/>
              </w:rPr>
              <w:t>EFSD -W/12/2023 National,</w:t>
            </w:r>
          </w:p>
          <w:p w14:paraId="6D6AD1ED" w14:textId="4216F6D4" w:rsidR="00FD766A" w:rsidRPr="00FD766A" w:rsidRDefault="00FD766A" w:rsidP="00112354">
            <w:pPr>
              <w:numPr>
                <w:ilvl w:val="0"/>
                <w:numId w:val="23"/>
              </w:numPr>
              <w:jc w:val="both"/>
              <w:rPr>
                <w:rFonts w:eastAsia="Calibri"/>
                <w:iCs/>
                <w:lang w:val="en-US"/>
              </w:rPr>
            </w:pPr>
            <w:r w:rsidRPr="00255469">
              <w:rPr>
                <w:lang w:val="en-US"/>
              </w:rPr>
              <w:t>National Polytechnic University of the Republic Armenia</w:t>
            </w:r>
            <w:r>
              <w:rPr>
                <w:lang w:val="en-US"/>
              </w:rPr>
              <w:t xml:space="preserve"> </w:t>
            </w:r>
            <w:r w:rsidRPr="00255469">
              <w:rPr>
                <w:lang w:val="en-US"/>
              </w:rPr>
              <w:t>EFSD -W/13/2023</w:t>
            </w:r>
            <w:r w:rsidRPr="00FD766A">
              <w:rPr>
                <w:lang w:val="en-US"/>
              </w:rPr>
              <w:t>.</w:t>
            </w:r>
          </w:p>
          <w:p w14:paraId="72489C1A" w14:textId="5A9BDE08" w:rsidR="001A0940" w:rsidRDefault="001A0940" w:rsidP="00A94608">
            <w:pPr>
              <w:ind w:left="1065"/>
              <w:jc w:val="both"/>
              <w:rPr>
                <w:rFonts w:eastAsia="Calibri"/>
                <w:iCs/>
                <w:lang w:val="en-US"/>
              </w:rPr>
            </w:pPr>
          </w:p>
          <w:p w14:paraId="669996F7" w14:textId="26897B72" w:rsidR="00764A9A" w:rsidRPr="00870D3A" w:rsidRDefault="00764A9A" w:rsidP="00112354">
            <w:pPr>
              <w:numPr>
                <w:ilvl w:val="0"/>
                <w:numId w:val="28"/>
              </w:numPr>
              <w:jc w:val="both"/>
              <w:rPr>
                <w:rFonts w:eastAsia="Calibri"/>
                <w:iCs/>
                <w:lang w:val="en-US"/>
              </w:rPr>
            </w:pPr>
            <w:r w:rsidRPr="00764A9A">
              <w:rPr>
                <w:color w:val="000000"/>
                <w:lang w:val="en-US"/>
              </w:rPr>
              <w:t>Technical supervision of construction works performed in the buildings of project beneficiaries</w:t>
            </w:r>
            <w:r w:rsidRPr="00B93DC3">
              <w:rPr>
                <w:color w:val="000000"/>
                <w:lang w:val="en-US"/>
              </w:rPr>
              <w:t xml:space="preserve"> </w:t>
            </w:r>
            <w:proofErr w:type="gramStart"/>
            <w:r w:rsidRPr="00B93DC3">
              <w:rPr>
                <w:color w:val="000000"/>
                <w:lang w:val="en-US"/>
              </w:rPr>
              <w:t xml:space="preserve">( </w:t>
            </w:r>
            <w:r w:rsidR="00ED00E6">
              <w:rPr>
                <w:color w:val="000000"/>
                <w:lang w:val="en-US"/>
              </w:rPr>
              <w:t>2</w:t>
            </w:r>
            <w:proofErr w:type="gramEnd"/>
            <w:r w:rsidR="00ED00E6">
              <w:rPr>
                <w:color w:val="000000"/>
                <w:lang w:val="en-US"/>
              </w:rPr>
              <w:t xml:space="preserve"> </w:t>
            </w:r>
            <w:r w:rsidRPr="00B93DC3">
              <w:rPr>
                <w:color w:val="000000"/>
                <w:lang w:val="en-US"/>
              </w:rPr>
              <w:t>contracts</w:t>
            </w:r>
            <w:r w:rsidR="00B93DC3">
              <w:rPr>
                <w:color w:val="000000"/>
                <w:lang w:val="en-US"/>
              </w:rPr>
              <w:t>- continuation</w:t>
            </w:r>
            <w:r w:rsidR="00ED00E6">
              <w:rPr>
                <w:color w:val="000000"/>
                <w:lang w:val="en-US"/>
              </w:rPr>
              <w:t>, 1 new contract</w:t>
            </w:r>
            <w:r w:rsidRPr="00B93DC3">
              <w:rPr>
                <w:color w:val="000000"/>
                <w:lang w:val="en-US"/>
              </w:rPr>
              <w:t>) – EFSD-CS/1/2023, EFSD-CS/2/2023-1</w:t>
            </w:r>
            <w:r w:rsidR="00332407">
              <w:rPr>
                <w:color w:val="000000"/>
                <w:lang w:val="en-US"/>
              </w:rPr>
              <w:t xml:space="preserve">, </w:t>
            </w:r>
            <w:r w:rsidRPr="00B93DC3">
              <w:rPr>
                <w:rFonts w:eastAsia="Calibri"/>
                <w:iCs/>
                <w:lang w:val="en-US"/>
              </w:rPr>
              <w:t xml:space="preserve"> </w:t>
            </w:r>
            <w:r w:rsidR="00332407" w:rsidRPr="00B93DC3">
              <w:rPr>
                <w:color w:val="000000"/>
                <w:lang w:val="en-US"/>
              </w:rPr>
              <w:t xml:space="preserve"> EFSD-CS/2/2023-</w:t>
            </w:r>
            <w:r w:rsidR="00332407">
              <w:rPr>
                <w:color w:val="000000"/>
                <w:lang w:val="en-US"/>
              </w:rPr>
              <w:t xml:space="preserve">2. </w:t>
            </w:r>
            <w:r w:rsidR="00332407" w:rsidRPr="00B93DC3">
              <w:rPr>
                <w:rFonts w:eastAsia="Calibri"/>
                <w:iCs/>
                <w:lang w:val="en-US"/>
              </w:rPr>
              <w:t xml:space="preserve"> </w:t>
            </w:r>
          </w:p>
          <w:p w14:paraId="2D4175F2" w14:textId="77777777" w:rsidR="00EA4B48" w:rsidRPr="00B93DC3" w:rsidRDefault="00EA4B48" w:rsidP="00112354">
            <w:pPr>
              <w:numPr>
                <w:ilvl w:val="0"/>
                <w:numId w:val="28"/>
              </w:numPr>
              <w:jc w:val="both"/>
              <w:rPr>
                <w:rFonts w:eastAsia="Calibri"/>
                <w:iCs/>
                <w:lang w:val="en-US"/>
              </w:rPr>
            </w:pPr>
            <w:proofErr w:type="spellStart"/>
            <w:r w:rsidRPr="00764A9A">
              <w:rPr>
                <w:color w:val="000000"/>
                <w:lang w:val="en-US"/>
              </w:rPr>
              <w:t>Expert</w:t>
            </w:r>
            <w:r w:rsidR="00870D3A">
              <w:rPr>
                <w:color w:val="000000"/>
                <w:lang w:val="en-US"/>
              </w:rPr>
              <w:t>ize</w:t>
            </w:r>
            <w:proofErr w:type="spellEnd"/>
            <w:r w:rsidRPr="00764A9A">
              <w:rPr>
                <w:color w:val="000000"/>
                <w:lang w:val="en-US"/>
              </w:rPr>
              <w:t xml:space="preserve"> on ecological issues under construction works in the buildings of Beneficiaries, EFSD</w:t>
            </w:r>
            <w:r w:rsidRPr="00B93DC3">
              <w:rPr>
                <w:color w:val="000000"/>
                <w:lang w:val="en-US"/>
              </w:rPr>
              <w:t>-CS/2/2023</w:t>
            </w:r>
            <w:r w:rsidR="00B93DC3">
              <w:rPr>
                <w:color w:val="000000"/>
                <w:lang w:val="en-US"/>
              </w:rPr>
              <w:t xml:space="preserve"> (continuation)</w:t>
            </w:r>
          </w:p>
          <w:p w14:paraId="43569430" w14:textId="6C118237" w:rsidR="007D09B8" w:rsidRPr="00870D3A" w:rsidRDefault="007D09B8" w:rsidP="00112354">
            <w:pPr>
              <w:numPr>
                <w:ilvl w:val="0"/>
                <w:numId w:val="28"/>
              </w:numPr>
              <w:jc w:val="both"/>
              <w:rPr>
                <w:rFonts w:eastAsia="Calibri"/>
                <w:iCs/>
                <w:lang w:val="en-US"/>
              </w:rPr>
            </w:pPr>
            <w:r w:rsidRPr="00B93DC3">
              <w:rPr>
                <w:color w:val="000000"/>
                <w:lang w:val="en-US"/>
              </w:rPr>
              <w:t xml:space="preserve">Organization of training at educational institutions in Armenia and </w:t>
            </w:r>
            <w:r w:rsidR="00870D3A">
              <w:rPr>
                <w:color w:val="000000"/>
                <w:lang w:val="en-US"/>
              </w:rPr>
              <w:t>d</w:t>
            </w:r>
            <w:r w:rsidRPr="00B93DC3">
              <w:rPr>
                <w:color w:val="000000"/>
                <w:lang w:val="en-US"/>
              </w:rPr>
              <w:t>evelopment of methodological and analytical materials, organization of information events on energy efficiency</w:t>
            </w:r>
            <w:r w:rsidR="00EA4B48" w:rsidRPr="00870D3A">
              <w:rPr>
                <w:color w:val="000000"/>
                <w:lang w:val="en-US"/>
              </w:rPr>
              <w:t>, EFSD-CS-</w:t>
            </w:r>
            <w:r w:rsidR="00677B9C" w:rsidRPr="00112354">
              <w:rPr>
                <w:color w:val="000000"/>
                <w:lang w:val="en-US"/>
              </w:rPr>
              <w:t>4</w:t>
            </w:r>
            <w:r w:rsidR="00EA4B48" w:rsidRPr="00870D3A">
              <w:rPr>
                <w:color w:val="000000"/>
                <w:lang w:val="en-US"/>
              </w:rPr>
              <w:t>/2023</w:t>
            </w:r>
          </w:p>
          <w:p w14:paraId="6B7FD605" w14:textId="77777777" w:rsidR="007D09B8" w:rsidRPr="00870D3A" w:rsidRDefault="007D09B8" w:rsidP="00112354">
            <w:pPr>
              <w:jc w:val="both"/>
              <w:rPr>
                <w:rFonts w:eastAsia="Calibri"/>
                <w:iCs/>
                <w:lang w:val="en-US"/>
              </w:rPr>
            </w:pPr>
          </w:p>
          <w:p w14:paraId="22425CD4" w14:textId="77777777" w:rsidR="007D09B8" w:rsidRDefault="007D09B8" w:rsidP="00112354">
            <w:pPr>
              <w:numPr>
                <w:ilvl w:val="0"/>
                <w:numId w:val="28"/>
              </w:numPr>
              <w:jc w:val="both"/>
              <w:rPr>
                <w:rFonts w:eastAsia="Calibri"/>
                <w:iCs/>
                <w:lang w:val="en-US"/>
              </w:rPr>
            </w:pPr>
            <w:r w:rsidRPr="00683057">
              <w:rPr>
                <w:color w:val="000000"/>
                <w:lang w:val="en-US"/>
              </w:rPr>
              <w:t>Organization of an expert meeting in Yerevan with the participation of representatives from the EFSD member states</w:t>
            </w:r>
            <w:r w:rsidR="00EA4B48">
              <w:rPr>
                <w:color w:val="000000"/>
                <w:lang w:val="en-US"/>
              </w:rPr>
              <w:t>, EFSD-CS-3/2023</w:t>
            </w:r>
          </w:p>
          <w:p w14:paraId="66EFF0C7" w14:textId="77777777" w:rsidR="00D542C9" w:rsidRDefault="00D542C9" w:rsidP="00870D3A">
            <w:pPr>
              <w:numPr>
                <w:ilvl w:val="0"/>
                <w:numId w:val="28"/>
              </w:numPr>
              <w:rPr>
                <w:rFonts w:eastAsia="Calibri"/>
                <w:iCs/>
                <w:lang w:val="en-US"/>
              </w:rPr>
            </w:pPr>
            <w:r w:rsidRPr="001F1582">
              <w:rPr>
                <w:rFonts w:eastAsia="Calibri"/>
                <w:iCs/>
                <w:lang w:val="en-US"/>
              </w:rPr>
              <w:t>Operational expenses.</w:t>
            </w:r>
          </w:p>
          <w:p w14:paraId="1DF4F23D" w14:textId="77777777" w:rsidR="001A0940" w:rsidRDefault="001A0940" w:rsidP="00DB7899">
            <w:pPr>
              <w:jc w:val="both"/>
              <w:rPr>
                <w:rFonts w:eastAsia="Calibri"/>
                <w:iCs/>
                <w:lang w:val="en-US"/>
              </w:rPr>
            </w:pPr>
          </w:p>
          <w:p w14:paraId="58FDCFDF" w14:textId="77777777" w:rsidR="00DB7899" w:rsidRPr="001F1582" w:rsidRDefault="00DB7899" w:rsidP="00DB7899">
            <w:pPr>
              <w:jc w:val="both"/>
              <w:rPr>
                <w:rFonts w:eastAsia="Calibri"/>
                <w:iCs/>
                <w:lang w:val="en-US"/>
              </w:rPr>
            </w:pPr>
          </w:p>
          <w:p w14:paraId="1C1C8351" w14:textId="77777777" w:rsidR="005950C9" w:rsidRPr="00487097" w:rsidRDefault="001F1582" w:rsidP="001F1582">
            <w:pPr>
              <w:jc w:val="both"/>
              <w:rPr>
                <w:rFonts w:eastAsia="Calibri"/>
                <w:i/>
                <w:iCs/>
                <w:lang w:val="en-US"/>
              </w:rPr>
            </w:pPr>
            <w:r w:rsidRPr="001F1582">
              <w:rPr>
                <w:rFonts w:eastAsia="Calibri"/>
                <w:iCs/>
                <w:lang w:val="en-US"/>
              </w:rPr>
              <w:t>The number of employee</w:t>
            </w:r>
            <w:r w:rsidR="00A7588B">
              <w:rPr>
                <w:rFonts w:eastAsia="Calibri"/>
                <w:iCs/>
                <w:lang w:val="en-US"/>
              </w:rPr>
              <w:t>s under the Project is</w:t>
            </w:r>
            <w:r w:rsidR="00D542C9">
              <w:rPr>
                <w:rFonts w:eastAsia="Calibri"/>
                <w:iCs/>
                <w:lang w:val="en-US"/>
              </w:rPr>
              <w:t xml:space="preserve"> </w:t>
            </w:r>
            <w:r w:rsidR="00F762F1" w:rsidRPr="00A7588B">
              <w:rPr>
                <w:rFonts w:eastAsia="Calibri"/>
                <w:iCs/>
                <w:lang w:val="en-US"/>
              </w:rPr>
              <w:t xml:space="preserve">10 </w:t>
            </w:r>
            <w:r w:rsidRPr="00A7588B">
              <w:rPr>
                <w:rFonts w:eastAsia="Calibri"/>
                <w:iCs/>
                <w:lang w:val="en-US"/>
              </w:rPr>
              <w:t>people.</w:t>
            </w:r>
          </w:p>
        </w:tc>
      </w:tr>
      <w:tr w:rsidR="005950C9" w:rsidRPr="00295722" w14:paraId="29D6CF78" w14:textId="77777777" w:rsidTr="002703A2">
        <w:trPr>
          <w:trHeight w:val="343"/>
        </w:trPr>
        <w:tc>
          <w:tcPr>
            <w:tcW w:w="2978" w:type="dxa"/>
            <w:gridSpan w:val="3"/>
            <w:shd w:val="clear" w:color="auto" w:fill="auto"/>
            <w:vAlign w:val="center"/>
          </w:tcPr>
          <w:p w14:paraId="0265E250" w14:textId="77777777" w:rsidR="005950C9" w:rsidRPr="00B60B68" w:rsidRDefault="005950C9" w:rsidP="005950C9">
            <w:pPr>
              <w:rPr>
                <w:rFonts w:eastAsia="Calibri"/>
                <w:b/>
              </w:rPr>
            </w:pPr>
            <w:r w:rsidRPr="00B60B68">
              <w:rPr>
                <w:b/>
                <w:lang w:val="en-US"/>
              </w:rPr>
              <w:lastRenderedPageBreak/>
              <w:t xml:space="preserve"> Audit st</w:t>
            </w:r>
            <w:r w:rsidRPr="00B60B68">
              <w:rPr>
                <w:b/>
                <w:color w:val="000000"/>
                <w:lang w:val="en-US"/>
              </w:rPr>
              <w:t>ages</w:t>
            </w:r>
            <w:r w:rsidRPr="00B60B68">
              <w:rPr>
                <w:rFonts w:eastAsia="Calibri"/>
                <w:b/>
              </w:rPr>
              <w:t>:</w:t>
            </w:r>
          </w:p>
        </w:tc>
        <w:tc>
          <w:tcPr>
            <w:tcW w:w="7654" w:type="dxa"/>
            <w:gridSpan w:val="2"/>
            <w:shd w:val="clear" w:color="auto" w:fill="auto"/>
          </w:tcPr>
          <w:p w14:paraId="19A7D1E2" w14:textId="77777777" w:rsidR="001F1582" w:rsidRDefault="001F1582" w:rsidP="001F1582">
            <w:pPr>
              <w:rPr>
                <w:rFonts w:eastAsia="Calibri"/>
                <w:iCs/>
                <w:lang w:val="en-US"/>
              </w:rPr>
            </w:pPr>
            <w:r w:rsidRPr="00F55789">
              <w:rPr>
                <w:rFonts w:eastAsia="Calibri"/>
                <w:iCs/>
                <w:lang w:val="en-US"/>
              </w:rPr>
              <w:t xml:space="preserve">The task is carried out in </w:t>
            </w:r>
            <w:r w:rsidR="00F762F1">
              <w:rPr>
                <w:rFonts w:eastAsia="Calibri"/>
                <w:iCs/>
                <w:lang w:val="hy-AM"/>
              </w:rPr>
              <w:t>2</w:t>
            </w:r>
            <w:r w:rsidR="000F7979" w:rsidRPr="00DF796A">
              <w:rPr>
                <w:rFonts w:eastAsia="Calibri"/>
                <w:iCs/>
                <w:lang w:val="en-US"/>
              </w:rPr>
              <w:t xml:space="preserve"> </w:t>
            </w:r>
            <w:r w:rsidRPr="00F55789">
              <w:rPr>
                <w:rFonts w:eastAsia="Calibri"/>
                <w:iCs/>
                <w:lang w:val="en-US"/>
              </w:rPr>
              <w:t>stage</w:t>
            </w:r>
            <w:r w:rsidR="004E4585">
              <w:rPr>
                <w:rFonts w:eastAsia="Calibri"/>
                <w:iCs/>
                <w:lang w:val="en-US"/>
              </w:rPr>
              <w:t>s</w:t>
            </w:r>
            <w:r w:rsidRPr="00F55789">
              <w:rPr>
                <w:rFonts w:eastAsia="Calibri"/>
                <w:iCs/>
                <w:lang w:val="en-US"/>
              </w:rPr>
              <w:t>:</w:t>
            </w:r>
          </w:p>
          <w:p w14:paraId="562B9522" w14:textId="77777777" w:rsidR="0067387F" w:rsidRPr="00F55789" w:rsidRDefault="0067387F" w:rsidP="001F1582">
            <w:pPr>
              <w:rPr>
                <w:rFonts w:eastAsia="Calibri"/>
                <w:iCs/>
                <w:lang w:val="en-US"/>
              </w:rPr>
            </w:pPr>
          </w:p>
          <w:p w14:paraId="61051583" w14:textId="3EBEB755" w:rsidR="001F1582" w:rsidRPr="00F55789" w:rsidRDefault="001F1582" w:rsidP="0067387F">
            <w:pPr>
              <w:jc w:val="both"/>
              <w:rPr>
                <w:rFonts w:eastAsia="Calibri"/>
                <w:iCs/>
                <w:lang w:val="en-US"/>
              </w:rPr>
            </w:pPr>
            <w:r w:rsidRPr="00F55789">
              <w:rPr>
                <w:rFonts w:eastAsia="Calibri"/>
                <w:iCs/>
                <w:lang w:val="en-US"/>
              </w:rPr>
              <w:t xml:space="preserve">Audit of expenses and financial statements for the period </w:t>
            </w:r>
            <w:r w:rsidR="000F7979" w:rsidRPr="00DF796A">
              <w:rPr>
                <w:rFonts w:eastAsia="Calibri"/>
                <w:iCs/>
                <w:lang w:val="en-US"/>
              </w:rPr>
              <w:t>03.08</w:t>
            </w:r>
            <w:r w:rsidR="00F762F1">
              <w:rPr>
                <w:rFonts w:eastAsia="Calibri"/>
                <w:iCs/>
                <w:lang w:val="en-US"/>
              </w:rPr>
              <w:t>.2022</w:t>
            </w:r>
            <w:r w:rsidR="000F7979" w:rsidRPr="00DF796A">
              <w:rPr>
                <w:rFonts w:eastAsia="Calibri"/>
                <w:iCs/>
                <w:lang w:val="en-US"/>
              </w:rPr>
              <w:t xml:space="preserve"> - </w:t>
            </w:r>
            <w:r w:rsidR="00F762F1">
              <w:rPr>
                <w:lang w:val="en-US"/>
              </w:rPr>
              <w:t>31.12.2023</w:t>
            </w:r>
            <w:r w:rsidR="00F762F1" w:rsidRPr="00F55789">
              <w:rPr>
                <w:lang w:val="en-US"/>
              </w:rPr>
              <w:t xml:space="preserve"> </w:t>
            </w:r>
            <w:r w:rsidRPr="00F55789">
              <w:rPr>
                <w:rFonts w:eastAsia="Calibri"/>
                <w:iCs/>
                <w:lang w:val="en-US"/>
              </w:rPr>
              <w:t xml:space="preserve">(the First reporting </w:t>
            </w:r>
            <w:r w:rsidR="00A532D5">
              <w:rPr>
                <w:rFonts w:eastAsia="Calibri"/>
                <w:iCs/>
                <w:lang w:val="en-US"/>
              </w:rPr>
              <w:t>period</w:t>
            </w:r>
            <w:r w:rsidR="007D3A58" w:rsidRPr="00F55789">
              <w:rPr>
                <w:rFonts w:eastAsia="Calibri"/>
                <w:iCs/>
                <w:lang w:val="en-US"/>
              </w:rPr>
              <w:t>)</w:t>
            </w:r>
            <w:r w:rsidR="007D3A58" w:rsidRPr="007D3A58">
              <w:rPr>
                <w:rFonts w:eastAsia="Calibri"/>
                <w:iCs/>
                <w:lang w:val="en-US"/>
              </w:rPr>
              <w:t xml:space="preserve"> </w:t>
            </w:r>
            <w:r w:rsidR="007D3A58">
              <w:rPr>
                <w:rFonts w:eastAsia="Calibri"/>
                <w:iCs/>
                <w:lang w:val="en-US"/>
              </w:rPr>
              <w:t xml:space="preserve">and </w:t>
            </w:r>
            <w:r w:rsidRPr="00F55789">
              <w:rPr>
                <w:rFonts w:eastAsia="Calibri"/>
                <w:iCs/>
                <w:lang w:val="en-US"/>
              </w:rPr>
              <w:t xml:space="preserve">for the </w:t>
            </w:r>
            <w:r w:rsidR="001A0940">
              <w:rPr>
                <w:rFonts w:eastAsia="Calibri"/>
                <w:iCs/>
                <w:lang w:val="en-US"/>
              </w:rPr>
              <w:t xml:space="preserve">period </w:t>
            </w:r>
            <w:r w:rsidR="00F762F1">
              <w:rPr>
                <w:rFonts w:eastAsia="Calibri"/>
                <w:iCs/>
                <w:lang w:val="en-US"/>
              </w:rPr>
              <w:t xml:space="preserve">01.01.2024-30.07.2024 </w:t>
            </w:r>
            <w:r w:rsidRPr="00F55789">
              <w:rPr>
                <w:rFonts w:eastAsia="Calibri"/>
                <w:iCs/>
                <w:lang w:val="en-US"/>
              </w:rPr>
              <w:t xml:space="preserve">(the Second reporting </w:t>
            </w:r>
            <w:r w:rsidR="00A532D5">
              <w:rPr>
                <w:rFonts w:eastAsia="Calibri"/>
                <w:iCs/>
                <w:lang w:val="en-US"/>
              </w:rPr>
              <w:t>period</w:t>
            </w:r>
            <w:r w:rsidRPr="00F55789">
              <w:rPr>
                <w:rFonts w:eastAsia="Calibri"/>
                <w:iCs/>
                <w:lang w:val="en-US"/>
              </w:rPr>
              <w:t>).</w:t>
            </w:r>
          </w:p>
          <w:p w14:paraId="1B172C77" w14:textId="77777777" w:rsidR="001F1582" w:rsidRPr="00F55789" w:rsidRDefault="001F1582" w:rsidP="001F1582">
            <w:pPr>
              <w:rPr>
                <w:rFonts w:eastAsia="Calibri"/>
                <w:iCs/>
                <w:lang w:val="en-US"/>
              </w:rPr>
            </w:pPr>
          </w:p>
          <w:p w14:paraId="35E599D8" w14:textId="77777777" w:rsidR="0002011A" w:rsidRDefault="007D09B8" w:rsidP="007B1AC1">
            <w:pPr>
              <w:jc w:val="both"/>
              <w:rPr>
                <w:rFonts w:eastAsia="Calibri"/>
                <w:iCs/>
                <w:lang w:val="en-US"/>
              </w:rPr>
            </w:pPr>
            <w:r>
              <w:rPr>
                <w:rFonts w:eastAsia="Calibri"/>
                <w:iCs/>
                <w:lang w:val="en-US"/>
              </w:rPr>
              <w:t>The first stage of audit shall begin on January 25, 2024 and complete on March 25, 2024.</w:t>
            </w:r>
          </w:p>
          <w:p w14:paraId="444BC524" w14:textId="77777777" w:rsidR="007D09B8" w:rsidRPr="007823F0" w:rsidRDefault="007D09B8" w:rsidP="007D09B8">
            <w:pPr>
              <w:jc w:val="both"/>
              <w:rPr>
                <w:rFonts w:eastAsia="Calibri"/>
                <w:b/>
                <w:highlight w:val="yellow"/>
                <w:lang w:val="en-US"/>
              </w:rPr>
            </w:pPr>
            <w:r>
              <w:rPr>
                <w:rFonts w:eastAsia="Calibri"/>
                <w:iCs/>
                <w:lang w:val="en-US"/>
              </w:rPr>
              <w:t>The second stage of audit shall begin on August 15, 2024 and complete on October 15, 2024.</w:t>
            </w:r>
          </w:p>
        </w:tc>
      </w:tr>
      <w:tr w:rsidR="005950C9" w:rsidRPr="00295722" w14:paraId="162B396B" w14:textId="77777777" w:rsidTr="002703A2">
        <w:tc>
          <w:tcPr>
            <w:tcW w:w="2978" w:type="dxa"/>
            <w:gridSpan w:val="3"/>
            <w:shd w:val="clear" w:color="auto" w:fill="auto"/>
          </w:tcPr>
          <w:p w14:paraId="30E1FCD2" w14:textId="77777777" w:rsidR="005950C9" w:rsidRPr="00B60B68" w:rsidRDefault="005950C9" w:rsidP="005950C9">
            <w:pPr>
              <w:jc w:val="both"/>
              <w:rPr>
                <w:rFonts w:eastAsia="Calibri"/>
                <w:b/>
                <w:lang w:val="en-US"/>
              </w:rPr>
            </w:pPr>
            <w:r w:rsidRPr="00B60B68">
              <w:rPr>
                <w:b/>
                <w:lang w:val="en-US"/>
              </w:rPr>
              <w:lastRenderedPageBreak/>
              <w:t>B</w:t>
            </w:r>
            <w:r w:rsidRPr="00B60B68">
              <w:rPr>
                <w:b/>
                <w:color w:val="000000"/>
                <w:lang w:val="en-US"/>
              </w:rPr>
              <w:t>asic requirements to audit</w:t>
            </w:r>
            <w:r w:rsidRPr="00B60B68">
              <w:rPr>
                <w:rFonts w:eastAsia="Calibri"/>
                <w:b/>
              </w:rPr>
              <w:t>:</w:t>
            </w:r>
          </w:p>
          <w:p w14:paraId="68ACD00A" w14:textId="77777777" w:rsidR="005950C9" w:rsidRPr="00B60B68" w:rsidRDefault="005950C9" w:rsidP="005950C9">
            <w:pPr>
              <w:jc w:val="both"/>
              <w:rPr>
                <w:rFonts w:eastAsia="Calibri"/>
                <w:b/>
                <w:lang w:val="en-US"/>
              </w:rPr>
            </w:pPr>
          </w:p>
        </w:tc>
        <w:tc>
          <w:tcPr>
            <w:tcW w:w="7654" w:type="dxa"/>
            <w:gridSpan w:val="2"/>
            <w:tcBorders>
              <w:bottom w:val="single" w:sz="4" w:space="0" w:color="auto"/>
            </w:tcBorders>
            <w:shd w:val="clear" w:color="auto" w:fill="auto"/>
          </w:tcPr>
          <w:p w14:paraId="48B601F9" w14:textId="77777777" w:rsidR="005950C9" w:rsidRPr="00B60B68" w:rsidRDefault="005950C9" w:rsidP="005950C9">
            <w:pPr>
              <w:shd w:val="clear" w:color="auto" w:fill="FFFFFF"/>
              <w:spacing w:after="120"/>
              <w:jc w:val="both"/>
              <w:rPr>
                <w:rFonts w:eastAsia="Calibri"/>
                <w:lang w:val="en-US"/>
              </w:rPr>
            </w:pPr>
            <w:r w:rsidRPr="00B60B68">
              <w:rPr>
                <w:lang w:val="en-US"/>
              </w:rPr>
              <w:t>A</w:t>
            </w:r>
            <w:r w:rsidRPr="00B60B68">
              <w:rPr>
                <w:rFonts w:eastAsia="Calibri"/>
                <w:lang w:val="en-US"/>
              </w:rPr>
              <w:t xml:space="preserve">udit must </w:t>
            </w:r>
            <w:r w:rsidRPr="00B60B68">
              <w:rPr>
                <w:bCs/>
                <w:lang w:val="en-US"/>
              </w:rPr>
              <w:t xml:space="preserve">be conducted in </w:t>
            </w:r>
            <w:r w:rsidRPr="00B60B68">
              <w:rPr>
                <w:color w:val="000000"/>
                <w:lang w:val="en-US"/>
              </w:rPr>
              <w:t xml:space="preserve">accordance with the requirements of </w:t>
            </w:r>
            <w:proofErr w:type="gramStart"/>
            <w:r w:rsidRPr="00B60B68">
              <w:rPr>
                <w:color w:val="000000"/>
                <w:lang w:val="en-US"/>
              </w:rPr>
              <w:t>International</w:t>
            </w:r>
            <w:proofErr w:type="gramEnd"/>
            <w:r w:rsidRPr="00B60B68">
              <w:rPr>
                <w:color w:val="000000"/>
                <w:lang w:val="en-US"/>
              </w:rPr>
              <w:t xml:space="preserve"> audit standar</w:t>
            </w:r>
            <w:r w:rsidR="009C0DA3">
              <w:rPr>
                <w:color w:val="000000"/>
                <w:lang w:val="en-US"/>
              </w:rPr>
              <w:t>d</w:t>
            </w:r>
            <w:r w:rsidRPr="00B60B68">
              <w:rPr>
                <w:color w:val="000000"/>
                <w:lang w:val="en-US"/>
              </w:rPr>
              <w:t xml:space="preserve">s </w:t>
            </w:r>
            <w:r w:rsidRPr="00B60B68">
              <w:rPr>
                <w:rFonts w:eastAsia="Calibri"/>
                <w:lang w:val="hy-AM"/>
              </w:rPr>
              <w:t xml:space="preserve">(ISA), </w:t>
            </w:r>
            <w:r w:rsidRPr="00B60B68">
              <w:rPr>
                <w:rFonts w:eastAsia="Calibri"/>
                <w:lang w:val="en-US"/>
              </w:rPr>
              <w:t>pu</w:t>
            </w:r>
            <w:r w:rsidRPr="00B60B68">
              <w:rPr>
                <w:bCs/>
                <w:lang w:val="en-US"/>
              </w:rPr>
              <w:t xml:space="preserve">blished by the </w:t>
            </w:r>
            <w:r w:rsidRPr="00B60B68">
              <w:rPr>
                <w:color w:val="000000"/>
                <w:lang w:val="en-US"/>
              </w:rPr>
              <w:t xml:space="preserve">International Federation of </w:t>
            </w:r>
            <w:r w:rsidR="00BE461E">
              <w:rPr>
                <w:color w:val="000000"/>
                <w:lang w:val="en-US"/>
              </w:rPr>
              <w:t>A</w:t>
            </w:r>
            <w:r w:rsidRPr="00B60B68">
              <w:rPr>
                <w:color w:val="000000"/>
                <w:lang w:val="en-US"/>
              </w:rPr>
              <w:t xml:space="preserve">ccountants </w:t>
            </w:r>
            <w:r w:rsidRPr="00B60B68">
              <w:rPr>
                <w:rFonts w:eastAsia="Calibri"/>
                <w:lang w:val="hy-AM"/>
              </w:rPr>
              <w:t>(IFAC).</w:t>
            </w:r>
            <w:r w:rsidRPr="00B60B68">
              <w:rPr>
                <w:rFonts w:eastAsia="Calibri"/>
                <w:lang w:val="en-US"/>
              </w:rPr>
              <w:t xml:space="preserve"> I</w:t>
            </w:r>
            <w:r w:rsidRPr="00B60B68">
              <w:rPr>
                <w:bCs/>
                <w:lang w:val="en-US"/>
              </w:rPr>
              <w:t xml:space="preserve">n </w:t>
            </w:r>
            <w:r w:rsidRPr="00B60B68">
              <w:rPr>
                <w:color w:val="000000"/>
                <w:lang w:val="en-US"/>
              </w:rPr>
              <w:t xml:space="preserve">accordance with </w:t>
            </w:r>
            <w:proofErr w:type="gramStart"/>
            <w:r w:rsidRPr="00B60B68">
              <w:rPr>
                <w:color w:val="000000"/>
                <w:lang w:val="en-US"/>
              </w:rPr>
              <w:t>International</w:t>
            </w:r>
            <w:proofErr w:type="gramEnd"/>
            <w:r w:rsidRPr="00B60B68">
              <w:rPr>
                <w:color w:val="000000"/>
                <w:lang w:val="en-US"/>
              </w:rPr>
              <w:t xml:space="preserve"> audit standar</w:t>
            </w:r>
            <w:r w:rsidR="00BC41C8">
              <w:rPr>
                <w:color w:val="000000"/>
                <w:lang w:val="en-US"/>
              </w:rPr>
              <w:t>d</w:t>
            </w:r>
            <w:r w:rsidRPr="00B60B68">
              <w:rPr>
                <w:color w:val="000000"/>
                <w:lang w:val="en-US"/>
              </w:rPr>
              <w:t>s</w:t>
            </w:r>
            <w:r w:rsidRPr="00B60B68">
              <w:rPr>
                <w:rFonts w:eastAsia="Calibri"/>
                <w:lang w:val="en-US"/>
              </w:rPr>
              <w:t xml:space="preserve">, </w:t>
            </w:r>
            <w:r w:rsidRPr="00B60B68">
              <w:rPr>
                <w:rFonts w:eastAsia="Calibri"/>
                <w:lang w:val="hy-AM"/>
              </w:rPr>
              <w:t>(ISA)</w:t>
            </w:r>
            <w:r w:rsidRPr="00B60B68">
              <w:rPr>
                <w:rFonts w:eastAsia="Calibri"/>
                <w:lang w:val="en-US"/>
              </w:rPr>
              <w:t xml:space="preserve"> the Consult</w:t>
            </w:r>
            <w:r w:rsidRPr="00B60B68">
              <w:rPr>
                <w:color w:val="000000"/>
                <w:lang w:val="en-US"/>
              </w:rPr>
              <w:t>a</w:t>
            </w:r>
            <w:r w:rsidRPr="00B60B68">
              <w:rPr>
                <w:rFonts w:eastAsia="Calibri"/>
                <w:lang w:val="en-US"/>
              </w:rPr>
              <w:t>nt must pl</w:t>
            </w:r>
            <w:r w:rsidRPr="00B60B68">
              <w:rPr>
                <w:color w:val="000000"/>
                <w:lang w:val="en-US"/>
              </w:rPr>
              <w:t>a</w:t>
            </w:r>
            <w:r w:rsidRPr="00B60B68">
              <w:rPr>
                <w:rFonts w:eastAsia="Calibri"/>
                <w:lang w:val="en-US"/>
              </w:rPr>
              <w:t xml:space="preserve">n </w:t>
            </w:r>
            <w:r w:rsidRPr="00B60B68">
              <w:rPr>
                <w:color w:val="000000"/>
                <w:lang w:val="en-US"/>
              </w:rPr>
              <w:t xml:space="preserve">and conduct </w:t>
            </w:r>
            <w:r w:rsidR="008543A0">
              <w:rPr>
                <w:color w:val="000000"/>
                <w:lang w:val="en-US"/>
              </w:rPr>
              <w:t xml:space="preserve">the </w:t>
            </w:r>
            <w:r w:rsidRPr="00B60B68">
              <w:rPr>
                <w:color w:val="000000"/>
                <w:lang w:val="en-US"/>
              </w:rPr>
              <w:t>audit with special attention to the following</w:t>
            </w:r>
            <w:r w:rsidRPr="00B60B68">
              <w:rPr>
                <w:rFonts w:eastAsia="Calibri"/>
                <w:lang w:val="en-US"/>
              </w:rPr>
              <w:t>:</w:t>
            </w:r>
          </w:p>
          <w:p w14:paraId="386FDA27" w14:textId="3A19DD32" w:rsidR="00332407" w:rsidRPr="00255469" w:rsidRDefault="00332407" w:rsidP="00EB0DD7">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color w:val="000000"/>
                <w:sz w:val="24"/>
                <w:szCs w:val="24"/>
              </w:rPr>
            </w:pPr>
            <w:r w:rsidRPr="00255469">
              <w:rPr>
                <w:rFonts w:ascii="Times New Roman" w:hAnsi="Times New Roman" w:cs="Times New Roman"/>
                <w:color w:val="000000"/>
                <w:sz w:val="24"/>
                <w:szCs w:val="24"/>
              </w:rPr>
              <w:t xml:space="preserve">In accordance with ISA requirement 200 «Overall objectives of the independent auditor and the conduct of an audit in accordance with international </w:t>
            </w:r>
            <w:proofErr w:type="spellStart"/>
            <w:r w:rsidRPr="00255469">
              <w:rPr>
                <w:rFonts w:ascii="Times New Roman" w:hAnsi="Times New Roman" w:cs="Times New Roman"/>
                <w:color w:val="000000"/>
                <w:sz w:val="24"/>
                <w:szCs w:val="24"/>
              </w:rPr>
              <w:t>standarts</w:t>
            </w:r>
            <w:proofErr w:type="spellEnd"/>
            <w:r w:rsidRPr="00255469">
              <w:rPr>
                <w:rFonts w:ascii="Times New Roman" w:hAnsi="Times New Roman" w:cs="Times New Roman"/>
                <w:color w:val="000000"/>
                <w:sz w:val="24"/>
                <w:szCs w:val="24"/>
              </w:rPr>
              <w:t xml:space="preserve"> of auditing», the auditor must comply to ethical requirements (including independence requirement) according to International Ethics Standards Board for Accountants’ Code of Ethics for Professional Accountants (IESBA Code).</w:t>
            </w:r>
          </w:p>
          <w:p w14:paraId="09768E58" w14:textId="28895ADF" w:rsidR="005950C9" w:rsidRPr="00B60B68" w:rsidRDefault="005950C9" w:rsidP="00A26261">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sidR="00BC41C8">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hAnsi="Times New Roman" w:cs="Times New Roman"/>
                <w:color w:val="000000"/>
                <w:sz w:val="24"/>
                <w:szCs w:val="24"/>
              </w:rPr>
              <w:t xml:space="preserve"> 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 xml:space="preserve">240 </w:t>
            </w:r>
            <w:r w:rsidRPr="00B60B68">
              <w:rPr>
                <w:rFonts w:ascii="Times New Roman" w:eastAsia="Calibri" w:hAnsi="Times New Roman" w:cs="Times New Roman"/>
                <w:bCs/>
                <w:sz w:val="24"/>
                <w:szCs w:val="24"/>
              </w:rPr>
              <w:t>«Responsi</w:t>
            </w:r>
            <w:r w:rsidRPr="00B60B68">
              <w:rPr>
                <w:rFonts w:ascii="Times New Roman" w:hAnsi="Times New Roman" w:cs="Times New Roman"/>
                <w:bCs/>
                <w:sz w:val="24"/>
                <w:szCs w:val="24"/>
              </w:rPr>
              <w:t>bilities</w:t>
            </w:r>
            <w:r w:rsidRPr="00B60B68">
              <w:rPr>
                <w:rFonts w:ascii="Times New Roman" w:hAnsi="Times New Roman" w:cs="Times New Roman"/>
                <w:color w:val="000000"/>
                <w:sz w:val="24"/>
                <w:szCs w:val="24"/>
              </w:rPr>
              <w:t xml:space="preserve"> of auditor</w:t>
            </w:r>
            <w:r w:rsidR="00BC41C8">
              <w:rPr>
                <w:rFonts w:ascii="Times New Roman" w:hAnsi="Times New Roman" w:cs="Times New Roman"/>
                <w:color w:val="000000"/>
                <w:sz w:val="24"/>
                <w:szCs w:val="24"/>
              </w:rPr>
              <w:t xml:space="preserve"> </w:t>
            </w:r>
            <w:r w:rsidRPr="00B60B68">
              <w:rPr>
                <w:rFonts w:ascii="Times New Roman" w:eastAsia="Calibri" w:hAnsi="Times New Roman" w:cs="Times New Roman"/>
                <w:bCs/>
                <w:sz w:val="24"/>
                <w:szCs w:val="24"/>
              </w:rPr>
              <w:t>in rel</w:t>
            </w:r>
            <w:r w:rsidRPr="00B60B68">
              <w:rPr>
                <w:rFonts w:ascii="Times New Roman" w:hAnsi="Times New Roman" w:cs="Times New Roman"/>
                <w:color w:val="000000"/>
                <w:sz w:val="24"/>
                <w:szCs w:val="24"/>
              </w:rPr>
              <w:t xml:space="preserve">ation to unjust acts during financial statement audit», </w:t>
            </w:r>
            <w:r w:rsidRPr="00B60B68">
              <w:rPr>
                <w:rFonts w:ascii="Times New Roman" w:eastAsia="Calibri" w:hAnsi="Times New Roman" w:cs="Times New Roman"/>
                <w:sz w:val="24"/>
                <w:szCs w:val="24"/>
              </w:rPr>
              <w:t xml:space="preserve">to reduce the </w:t>
            </w:r>
            <w:r w:rsidRPr="00B60B68">
              <w:rPr>
                <w:rFonts w:ascii="Times New Roman" w:hAnsi="Times New Roman" w:cs="Times New Roman"/>
                <w:color w:val="000000"/>
                <w:sz w:val="24"/>
                <w:szCs w:val="24"/>
              </w:rPr>
              <w:t xml:space="preserve">audit risk </w:t>
            </w:r>
            <w:r w:rsidRPr="00B60B68">
              <w:rPr>
                <w:rFonts w:ascii="Times New Roman" w:eastAsia="Calibri" w:hAnsi="Times New Roman" w:cs="Times New Roman"/>
                <w:sz w:val="24"/>
                <w:szCs w:val="24"/>
              </w:rPr>
              <w:t xml:space="preserve">the </w:t>
            </w:r>
            <w:r w:rsidRPr="00B60B68">
              <w:rPr>
                <w:rFonts w:ascii="Times New Roman" w:hAnsi="Times New Roman" w:cs="Times New Roman"/>
                <w:color w:val="000000"/>
                <w:sz w:val="24"/>
                <w:szCs w:val="24"/>
              </w:rPr>
              <w:t xml:space="preserve">auditor when planning and conducting </w:t>
            </w:r>
            <w:r w:rsidR="008543A0">
              <w:rPr>
                <w:rFonts w:ascii="Times New Roman" w:hAnsi="Times New Roman" w:cs="Times New Roman"/>
                <w:color w:val="000000"/>
                <w:sz w:val="24"/>
                <w:szCs w:val="24"/>
              </w:rPr>
              <w:t xml:space="preserve">an </w:t>
            </w:r>
            <w:r w:rsidRPr="00B60B68">
              <w:rPr>
                <w:rFonts w:ascii="Times New Roman" w:hAnsi="Times New Roman" w:cs="Times New Roman"/>
                <w:color w:val="000000"/>
                <w:sz w:val="24"/>
                <w:szCs w:val="24"/>
              </w:rPr>
              <w:t>audit must take into account the significant distortion in financial statement as the result of unjust acts.</w:t>
            </w:r>
          </w:p>
          <w:p w14:paraId="243F7420" w14:textId="77777777" w:rsidR="005950C9" w:rsidRPr="00B60B68" w:rsidRDefault="005950C9" w:rsidP="00A26261">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sidR="00BC41C8">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250</w:t>
            </w:r>
            <w:r w:rsidRPr="00B60B68">
              <w:rPr>
                <w:rFonts w:ascii="Times New Roman" w:eastAsia="Calibri" w:hAnsi="Times New Roman" w:cs="Times New Roman"/>
                <w:bCs/>
                <w:sz w:val="24"/>
                <w:szCs w:val="24"/>
              </w:rPr>
              <w:t xml:space="preserve"> «Reviewing the l</w:t>
            </w:r>
            <w:r w:rsidRPr="00B60B68">
              <w:rPr>
                <w:rFonts w:ascii="Times New Roman" w:hAnsi="Times New Roman" w:cs="Times New Roman"/>
                <w:color w:val="000000"/>
                <w:sz w:val="24"/>
                <w:szCs w:val="24"/>
              </w:rPr>
              <w:t>aws</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and legal acts in the course of financial statement audit» when working out,</w:t>
            </w:r>
            <w:r w:rsidR="00BC41C8">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audit,</w:t>
            </w:r>
            <w:r w:rsidR="00BC41C8">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evaluation</w:t>
            </w:r>
            <w:r w:rsidR="006A0AF8">
              <w:rPr>
                <w:rFonts w:ascii="Times New Roman" w:hAnsi="Times New Roman" w:cs="Times New Roman"/>
                <w:color w:val="000000"/>
                <w:sz w:val="24"/>
                <w:szCs w:val="24"/>
              </w:rPr>
              <w:t>,</w:t>
            </w:r>
            <w:r w:rsidRPr="00B60B68">
              <w:rPr>
                <w:rFonts w:ascii="Times New Roman" w:hAnsi="Times New Roman" w:cs="Times New Roman"/>
                <w:color w:val="000000"/>
                <w:sz w:val="24"/>
                <w:szCs w:val="24"/>
              </w:rPr>
              <w:t xml:space="preserve"> and submission</w:t>
            </w:r>
            <w:r w:rsidRPr="00B60B68">
              <w:rPr>
                <w:rFonts w:ascii="Times New Roman" w:hAnsi="Times New Roman" w:cs="Times New Roman"/>
                <w:bCs/>
                <w:sz w:val="24"/>
                <w:szCs w:val="24"/>
              </w:rPr>
              <w:t xml:space="preserve"> </w:t>
            </w:r>
            <w:r w:rsidRPr="00B60B68">
              <w:rPr>
                <w:rFonts w:ascii="Times New Roman" w:hAnsi="Times New Roman" w:cs="Times New Roman"/>
                <w:color w:val="000000"/>
                <w:sz w:val="24"/>
                <w:szCs w:val="24"/>
              </w:rPr>
              <w:t xml:space="preserve">of </w:t>
            </w:r>
            <w:r w:rsidR="006A0AF8">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final</w:t>
            </w:r>
            <w:r w:rsidRPr="00B60B68">
              <w:rPr>
                <w:rFonts w:ascii="Times New Roman" w:eastAsia="Calibri" w:hAnsi="Times New Roman" w:cs="Times New Roman"/>
                <w:bCs/>
                <w:sz w:val="24"/>
                <w:szCs w:val="24"/>
              </w:rPr>
              <w:t xml:space="preserve"> statement the</w:t>
            </w:r>
            <w:r w:rsidR="00BC41C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w:t>
            </w:r>
            <w:r w:rsidRPr="00B60B68">
              <w:rPr>
                <w:rFonts w:ascii="Times New Roman" w:eastAsia="Calibri" w:hAnsi="Times New Roman" w:cs="Times New Roman"/>
                <w:bCs/>
                <w:sz w:val="24"/>
                <w:szCs w:val="24"/>
              </w:rPr>
              <w:t>uditor must t</w:t>
            </w:r>
            <w:r w:rsidRPr="00B60B68">
              <w:rPr>
                <w:rFonts w:ascii="Times New Roman" w:hAnsi="Times New Roman" w:cs="Times New Roman"/>
                <w:color w:val="000000"/>
                <w:sz w:val="24"/>
                <w:szCs w:val="24"/>
              </w:rPr>
              <w:t>ake into consideration the violation of laws and legal acts that may significantly influence the financial statement.</w:t>
            </w:r>
          </w:p>
          <w:p w14:paraId="3156C545" w14:textId="77777777" w:rsidR="005950C9" w:rsidRPr="00B60B68" w:rsidRDefault="005950C9" w:rsidP="00A26261">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sidR="00BC41C8">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shd w:val="clear" w:color="auto" w:fill="FFFFFF"/>
              </w:rPr>
              <w:t xml:space="preserve"> </w:t>
            </w:r>
            <w:r w:rsidRPr="00B60B68">
              <w:rPr>
                <w:rFonts w:ascii="Times New Roman" w:eastAsia="Calibri" w:hAnsi="Times New Roman" w:cs="Times New Roman"/>
                <w:b/>
                <w:bCs/>
                <w:sz w:val="24"/>
                <w:szCs w:val="24"/>
                <w:shd w:val="clear" w:color="auto" w:fill="FFFFFF"/>
              </w:rPr>
              <w:t>260</w:t>
            </w:r>
            <w:r w:rsidR="00BC41C8">
              <w:rPr>
                <w:rFonts w:ascii="Times New Roman" w:eastAsia="Calibri" w:hAnsi="Times New Roman" w:cs="Times New Roman"/>
                <w:bCs/>
                <w:sz w:val="24"/>
                <w:szCs w:val="24"/>
                <w:shd w:val="clear" w:color="auto" w:fill="FFFFFF"/>
              </w:rPr>
              <w:t xml:space="preserve"> </w:t>
            </w:r>
            <w:r w:rsidRPr="00B60B68">
              <w:rPr>
                <w:rFonts w:ascii="Times New Roman" w:eastAsia="Calibri" w:hAnsi="Times New Roman" w:cs="Times New Roman"/>
                <w:bCs/>
                <w:sz w:val="24"/>
                <w:szCs w:val="24"/>
              </w:rPr>
              <w:t>«</w:t>
            </w:r>
            <w:r w:rsidRPr="00B60B68">
              <w:rPr>
                <w:rFonts w:ascii="Times New Roman" w:eastAsia="Calibri" w:hAnsi="Times New Roman" w:cs="Times New Roman"/>
                <w:bCs/>
                <w:sz w:val="24"/>
                <w:szCs w:val="24"/>
                <w:shd w:val="clear" w:color="auto" w:fill="FFFFFF"/>
              </w:rPr>
              <w:t>Inform</w:t>
            </w:r>
            <w:r w:rsidRPr="00B60B68">
              <w:rPr>
                <w:rFonts w:ascii="Times New Roman" w:hAnsi="Times New Roman" w:cs="Times New Roman"/>
                <w:color w:val="000000"/>
                <w:sz w:val="24"/>
                <w:szCs w:val="24"/>
              </w:rPr>
              <w:t xml:space="preserve">ational cooperation with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bCs/>
                <w:sz w:val="24"/>
                <w:szCs w:val="24"/>
                <w:shd w:val="clear" w:color="auto" w:fill="FFFFFF"/>
              </w:rPr>
              <w:t xml:space="preserve">, in the course of </w:t>
            </w:r>
            <w:r w:rsidRPr="00B60B68">
              <w:rPr>
                <w:rFonts w:ascii="Times New Roman" w:hAnsi="Times New Roman" w:cs="Times New Roman"/>
                <w:color w:val="000000"/>
                <w:sz w:val="24"/>
                <w:szCs w:val="24"/>
              </w:rPr>
              <w:t xml:space="preserve">audit related to management issues the auditor must cooperate with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sz w:val="24"/>
                <w:szCs w:val="24"/>
                <w:shd w:val="clear" w:color="auto" w:fill="FFFFFF"/>
              </w:rPr>
              <w:t>.</w:t>
            </w:r>
          </w:p>
          <w:p w14:paraId="68DAB324" w14:textId="77777777" w:rsidR="005950C9" w:rsidRPr="00B60B68" w:rsidRDefault="005950C9" w:rsidP="00A26261">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sidR="00BC41C8">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 xml:space="preserve">265 </w:t>
            </w:r>
            <w:r w:rsidRPr="00B60B68">
              <w:rPr>
                <w:rFonts w:ascii="Times New Roman" w:eastAsia="Calibri" w:hAnsi="Times New Roman" w:cs="Times New Roman"/>
                <w:bCs/>
                <w:sz w:val="24"/>
                <w:szCs w:val="24"/>
              </w:rPr>
              <w:t xml:space="preserve">«Informing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gers</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and management of organization on internal control disadvantages»,</w:t>
            </w:r>
            <w:r w:rsidR="00BC41C8">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 xml:space="preserve">the </w:t>
            </w:r>
            <w:r w:rsidRPr="00B60B68">
              <w:rPr>
                <w:rFonts w:ascii="Times New Roman" w:hAnsi="Times New Roman" w:cs="Times New Roman"/>
                <w:color w:val="000000"/>
                <w:sz w:val="24"/>
                <w:szCs w:val="24"/>
              </w:rPr>
              <w:t>auditor</w:t>
            </w:r>
            <w:r w:rsidR="00BC41C8">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 xml:space="preserve">must inform </w:t>
            </w:r>
            <w:r w:rsidR="006A0AF8">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 xml:space="preserve">management of </w:t>
            </w:r>
            <w:r w:rsidR="006A0AF8">
              <w:rPr>
                <w:rFonts w:ascii="Times New Roman" w:hAnsi="Times New Roman" w:cs="Times New Roman"/>
                <w:color w:val="000000"/>
                <w:sz w:val="24"/>
                <w:szCs w:val="24"/>
              </w:rPr>
              <w:t xml:space="preserve">the </w:t>
            </w:r>
            <w:r w:rsidRPr="00B60B68">
              <w:rPr>
                <w:rFonts w:ascii="Times New Roman" w:hAnsi="Times New Roman" w:cs="Times New Roman"/>
                <w:color w:val="000000"/>
                <w:sz w:val="24"/>
                <w:szCs w:val="24"/>
              </w:rPr>
              <w:t xml:space="preserve">organization and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n</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 xml:space="preserve">gers on </w:t>
            </w:r>
            <w:r w:rsidRPr="00B60B68">
              <w:rPr>
                <w:rFonts w:ascii="Times New Roman" w:hAnsi="Times New Roman" w:cs="Times New Roman"/>
                <w:color w:val="000000"/>
                <w:sz w:val="24"/>
                <w:szCs w:val="24"/>
              </w:rPr>
              <w:t>internal control disadvantages, revealed</w:t>
            </w:r>
            <w:r w:rsidR="00BC41C8">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 xml:space="preserve">by </w:t>
            </w:r>
            <w:r w:rsidRPr="00B60B68">
              <w:rPr>
                <w:rFonts w:ascii="Times New Roman" w:hAnsi="Times New Roman" w:cs="Times New Roman"/>
                <w:color w:val="000000"/>
                <w:sz w:val="24"/>
                <w:szCs w:val="24"/>
              </w:rPr>
              <w:t>auditor.</w:t>
            </w:r>
          </w:p>
          <w:p w14:paraId="29176C6F" w14:textId="77777777" w:rsidR="005950C9" w:rsidRPr="00B60B68" w:rsidRDefault="005950C9" w:rsidP="00A26261">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In</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accordance with</w:t>
            </w:r>
            <w:r w:rsidR="00BC41C8">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00BC41C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330</w:t>
            </w:r>
            <w:r w:rsidRPr="00B60B68">
              <w:rPr>
                <w:rFonts w:ascii="Times New Roman" w:eastAsia="Calibri" w:hAnsi="Times New Roman" w:cs="Times New Roman"/>
                <w:bCs/>
                <w:sz w:val="24"/>
                <w:szCs w:val="24"/>
              </w:rPr>
              <w:t xml:space="preserve"> «</w:t>
            </w:r>
            <w:r w:rsidRPr="00B60B68">
              <w:rPr>
                <w:rFonts w:ascii="Times New Roman" w:eastAsia="Calibri" w:hAnsi="Times New Roman" w:cs="Times New Roman"/>
                <w:bCs/>
                <w:sz w:val="24"/>
                <w:szCs w:val="24"/>
                <w:lang w:val="ru-RU"/>
              </w:rPr>
              <w:t>А</w:t>
            </w:r>
            <w:proofErr w:type="spellStart"/>
            <w:r w:rsidRPr="00B60B68">
              <w:rPr>
                <w:rFonts w:ascii="Times New Roman" w:eastAsia="Calibri" w:hAnsi="Times New Roman" w:cs="Times New Roman"/>
                <w:bCs/>
                <w:sz w:val="24"/>
                <w:szCs w:val="24"/>
              </w:rPr>
              <w:t>udit</w:t>
            </w:r>
            <w:proofErr w:type="spellEnd"/>
            <w:r w:rsidRPr="00B60B68">
              <w:rPr>
                <w:rFonts w:ascii="Times New Roman" w:eastAsia="Calibri" w:hAnsi="Times New Roman" w:cs="Times New Roman"/>
                <w:bCs/>
                <w:sz w:val="24"/>
                <w:szCs w:val="24"/>
              </w:rPr>
              <w:t xml:space="preserve"> procedures on</w:t>
            </w:r>
            <w:r w:rsidR="00BC41C8">
              <w:rPr>
                <w:rFonts w:ascii="Times New Roman" w:eastAsia="Calibri" w:hAnsi="Times New Roman" w:cs="Times New Roman"/>
                <w:bCs/>
                <w:sz w:val="24"/>
                <w:szCs w:val="24"/>
              </w:rPr>
              <w:t xml:space="preserve"> </w:t>
            </w:r>
            <w:r w:rsidRPr="00B60B68">
              <w:rPr>
                <w:rFonts w:ascii="Times New Roman" w:eastAsia="Calibri" w:hAnsi="Times New Roman" w:cs="Times New Roman"/>
                <w:bCs/>
                <w:sz w:val="24"/>
                <w:szCs w:val="24"/>
              </w:rPr>
              <w:t>counter</w:t>
            </w:r>
            <w:r w:rsidRPr="00B60B68">
              <w:rPr>
                <w:rFonts w:ascii="Times New Roman" w:hAnsi="Times New Roman" w:cs="Times New Roman"/>
                <w:color w:val="000000"/>
                <w:sz w:val="24"/>
                <w:szCs w:val="24"/>
              </w:rPr>
              <w:t>acting the revealed risks</w:t>
            </w:r>
            <w:r w:rsidRPr="00B60B68">
              <w:rPr>
                <w:rFonts w:ascii="Times New Roman" w:hAnsi="Times New Roman" w:cs="Times New Roman"/>
                <w:bCs/>
                <w:sz w:val="24"/>
                <w:szCs w:val="24"/>
              </w:rPr>
              <w:t xml:space="preserve">», </w:t>
            </w:r>
            <w:r w:rsidRPr="00B60B68">
              <w:rPr>
                <w:rFonts w:ascii="Times New Roman" w:eastAsia="Calibri" w:hAnsi="Times New Roman" w:cs="Times New Roman"/>
                <w:bCs/>
                <w:sz w:val="24"/>
                <w:szCs w:val="24"/>
              </w:rPr>
              <w:t xml:space="preserve">the </w:t>
            </w:r>
            <w:r w:rsidRPr="00B60B68">
              <w:rPr>
                <w:rFonts w:ascii="Times New Roman" w:hAnsi="Times New Roman" w:cs="Times New Roman"/>
                <w:color w:val="000000"/>
                <w:sz w:val="24"/>
                <w:szCs w:val="24"/>
              </w:rPr>
              <w:t>auditor</w:t>
            </w:r>
            <w:r w:rsidRPr="00B60B68">
              <w:rPr>
                <w:rFonts w:ascii="Times New Roman" w:eastAsia="Calibri" w:hAnsi="Times New Roman" w:cs="Times New Roman"/>
                <w:sz w:val="24"/>
                <w:szCs w:val="24"/>
              </w:rPr>
              <w:t xml:space="preserve"> must work out </w:t>
            </w:r>
            <w:r w:rsidRPr="00B60B68">
              <w:rPr>
                <w:rFonts w:ascii="Times New Roman" w:hAnsi="Times New Roman" w:cs="Times New Roman"/>
                <w:color w:val="000000"/>
                <w:sz w:val="24"/>
                <w:szCs w:val="24"/>
              </w:rPr>
              <w:t>a</w:t>
            </w:r>
            <w:r w:rsidRPr="00B60B68">
              <w:rPr>
                <w:rFonts w:ascii="Times New Roman" w:eastAsia="Calibri" w:hAnsi="Times New Roman" w:cs="Times New Roman"/>
                <w:sz w:val="24"/>
                <w:szCs w:val="24"/>
              </w:rPr>
              <w:t>nd</w:t>
            </w:r>
            <w:r w:rsidR="00BC41C8">
              <w:rPr>
                <w:rFonts w:ascii="Times New Roman" w:eastAsia="Calibri" w:hAnsi="Times New Roman" w:cs="Times New Roman"/>
                <w:sz w:val="24"/>
                <w:szCs w:val="24"/>
              </w:rPr>
              <w:t xml:space="preserve"> </w:t>
            </w:r>
            <w:r w:rsidRPr="00B60B68">
              <w:rPr>
                <w:rFonts w:ascii="Times New Roman" w:eastAsia="Calibri" w:hAnsi="Times New Roman" w:cs="Times New Roman"/>
                <w:sz w:val="24"/>
                <w:szCs w:val="24"/>
              </w:rPr>
              <w:t xml:space="preserve">perform </w:t>
            </w:r>
            <w:r w:rsidRPr="00B60B68">
              <w:rPr>
                <w:rFonts w:ascii="Times New Roman" w:hAnsi="Times New Roman" w:cs="Times New Roman"/>
                <w:color w:val="000000"/>
                <w:sz w:val="24"/>
                <w:szCs w:val="24"/>
              </w:rPr>
              <w:t>a system aimed at eliminating the risks of significant</w:t>
            </w:r>
            <w:r w:rsidR="00BC41C8">
              <w:rPr>
                <w:rFonts w:ascii="Times New Roman" w:hAnsi="Times New Roman" w:cs="Times New Roman"/>
                <w:color w:val="000000"/>
                <w:sz w:val="24"/>
                <w:szCs w:val="24"/>
              </w:rPr>
              <w:t xml:space="preserve"> </w:t>
            </w:r>
            <w:r w:rsidRPr="00B60B68">
              <w:rPr>
                <w:rFonts w:ascii="Times New Roman" w:hAnsi="Times New Roman" w:cs="Times New Roman"/>
                <w:color w:val="000000"/>
                <w:sz w:val="24"/>
                <w:szCs w:val="24"/>
              </w:rPr>
              <w:t xml:space="preserve">distortion in financial statement as well as work out and conduct audit procedures, the nature, timing and scope of which are based on evaluated risks and aimed at its elimination. </w:t>
            </w:r>
          </w:p>
          <w:p w14:paraId="02A79793" w14:textId="77777777" w:rsidR="005950C9" w:rsidRPr="00B60B68" w:rsidRDefault="005950C9" w:rsidP="00A26261">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shd w:val="clear" w:color="auto" w:fill="FFFFFF"/>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sidR="00BC41C8">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hAnsi="Times New Roman" w:cs="Times New Roman"/>
                <w:color w:val="000000"/>
                <w:sz w:val="24"/>
                <w:szCs w:val="24"/>
              </w:rPr>
              <w:t xml:space="preserve"> requirement</w:t>
            </w:r>
            <w:r w:rsidR="00BC41C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402</w:t>
            </w:r>
            <w:r w:rsidRPr="00B60B68">
              <w:rPr>
                <w:rFonts w:ascii="Times New Roman" w:eastAsia="Calibri" w:hAnsi="Times New Roman" w:cs="Times New Roman"/>
                <w:bCs/>
                <w:sz w:val="24"/>
                <w:szCs w:val="24"/>
              </w:rPr>
              <w:t xml:space="preserve"> «Features of the enterprise audit, </w:t>
            </w:r>
            <w:r w:rsidRPr="00B60B68">
              <w:rPr>
                <w:rFonts w:ascii="Times New Roman" w:hAnsi="Times New Roman" w:cs="Times New Roman"/>
                <w:color w:val="000000"/>
                <w:sz w:val="24"/>
                <w:szCs w:val="24"/>
              </w:rPr>
              <w:t>using the services of the service organization»</w:t>
            </w:r>
            <w:r w:rsidRPr="00B60B68">
              <w:rPr>
                <w:rFonts w:ascii="Times New Roman" w:eastAsia="Calibri" w:hAnsi="Times New Roman" w:cs="Times New Roman"/>
                <w:bCs/>
                <w:sz w:val="24"/>
                <w:szCs w:val="24"/>
              </w:rPr>
              <w:t>,</w:t>
            </w:r>
            <w:r w:rsidRPr="00B60B68">
              <w:rPr>
                <w:rFonts w:ascii="Times New Roman" w:eastAsia="Calibri" w:hAnsi="Times New Roman" w:cs="Times New Roman"/>
                <w:sz w:val="24"/>
                <w:szCs w:val="24"/>
                <w:shd w:val="clear" w:color="auto" w:fill="FFFFFF"/>
              </w:rPr>
              <w:t xml:space="preserve"> when the certain enterprise activities are implemented by third party (the supplier), auditor must evaluate the internal control management of the supplier. </w:t>
            </w:r>
          </w:p>
          <w:p w14:paraId="108EC646" w14:textId="77777777" w:rsidR="00254801" w:rsidRDefault="005950C9" w:rsidP="00254801">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B60B68">
              <w:rPr>
                <w:rFonts w:ascii="Times New Roman" w:eastAsia="Calibri" w:hAnsi="Times New Roman" w:cs="Times New Roman"/>
                <w:sz w:val="24"/>
                <w:szCs w:val="24"/>
              </w:rPr>
              <w:t xml:space="preserve">In </w:t>
            </w:r>
            <w:r w:rsidRPr="00B60B68">
              <w:rPr>
                <w:rFonts w:ascii="Times New Roman" w:hAnsi="Times New Roman" w:cs="Times New Roman"/>
                <w:color w:val="000000"/>
                <w:sz w:val="24"/>
                <w:szCs w:val="24"/>
              </w:rPr>
              <w:t>accordance with</w:t>
            </w:r>
            <w:r w:rsidR="00BC41C8">
              <w:rPr>
                <w:rFonts w:ascii="Times New Roman" w:hAnsi="Times New Roman" w:cs="Times New Roman"/>
                <w:color w:val="000000"/>
                <w:sz w:val="24"/>
                <w:szCs w:val="24"/>
              </w:rPr>
              <w:t xml:space="preserve"> </w:t>
            </w:r>
            <w:r w:rsidRPr="00B60B68">
              <w:rPr>
                <w:rFonts w:ascii="Times New Roman" w:eastAsia="Calibri" w:hAnsi="Times New Roman" w:cs="Times New Roman"/>
                <w:sz w:val="24"/>
                <w:szCs w:val="24"/>
                <w:lang w:val="hy-AM"/>
              </w:rPr>
              <w:t>ISA</w:t>
            </w:r>
            <w:r w:rsidRPr="00B60B68">
              <w:rPr>
                <w:rFonts w:ascii="Times New Roman" w:eastAsia="Calibri" w:hAnsi="Times New Roman" w:cs="Times New Roman"/>
                <w:bCs/>
                <w:sz w:val="24"/>
                <w:szCs w:val="24"/>
              </w:rPr>
              <w:t xml:space="preserve"> </w:t>
            </w:r>
            <w:r w:rsidRPr="00B60B68">
              <w:rPr>
                <w:rFonts w:ascii="Times New Roman" w:hAnsi="Times New Roman" w:cs="Times New Roman"/>
                <w:color w:val="000000"/>
                <w:sz w:val="24"/>
                <w:szCs w:val="24"/>
              </w:rPr>
              <w:t>requirement</w:t>
            </w:r>
            <w:r w:rsidR="00BC41C8">
              <w:rPr>
                <w:rFonts w:ascii="Times New Roman" w:eastAsia="Calibri" w:hAnsi="Times New Roman" w:cs="Times New Roman"/>
                <w:bCs/>
                <w:sz w:val="24"/>
                <w:szCs w:val="24"/>
              </w:rPr>
              <w:t xml:space="preserve"> </w:t>
            </w:r>
            <w:r w:rsidRPr="00B60B68">
              <w:rPr>
                <w:rFonts w:ascii="Times New Roman" w:eastAsia="Calibri" w:hAnsi="Times New Roman" w:cs="Times New Roman"/>
                <w:b/>
                <w:bCs/>
                <w:sz w:val="24"/>
                <w:szCs w:val="24"/>
              </w:rPr>
              <w:t>580</w:t>
            </w:r>
            <w:r w:rsidRPr="00B60B68">
              <w:rPr>
                <w:rFonts w:ascii="Times New Roman" w:eastAsia="Calibri" w:hAnsi="Times New Roman" w:cs="Times New Roman"/>
                <w:bCs/>
                <w:sz w:val="24"/>
                <w:szCs w:val="24"/>
              </w:rPr>
              <w:t xml:space="preserve"> «The written st</w:t>
            </w:r>
            <w:r w:rsidRPr="00B60B68">
              <w:rPr>
                <w:rFonts w:ascii="Times New Roman" w:hAnsi="Times New Roman" w:cs="Times New Roman"/>
                <w:color w:val="000000"/>
                <w:sz w:val="24"/>
                <w:szCs w:val="24"/>
              </w:rPr>
              <w:t>atements</w:t>
            </w:r>
            <w:r w:rsidRPr="00B60B68">
              <w:rPr>
                <w:rFonts w:ascii="Times New Roman" w:eastAsia="Calibri" w:hAnsi="Times New Roman" w:cs="Times New Roman"/>
                <w:bCs/>
                <w:sz w:val="24"/>
                <w:szCs w:val="24"/>
              </w:rPr>
              <w:t>»</w:t>
            </w:r>
            <w:r w:rsidRPr="00B60B68">
              <w:rPr>
                <w:rFonts w:ascii="Times New Roman" w:eastAsia="Calibri" w:hAnsi="Times New Roman" w:cs="Times New Roman"/>
                <w:sz w:val="24"/>
                <w:szCs w:val="24"/>
              </w:rPr>
              <w:t>, during fin</w:t>
            </w:r>
            <w:r w:rsidRPr="00B60B68">
              <w:rPr>
                <w:rFonts w:ascii="Times New Roman" w:hAnsi="Times New Roman" w:cs="Times New Roman"/>
                <w:color w:val="000000"/>
                <w:sz w:val="24"/>
                <w:szCs w:val="24"/>
              </w:rPr>
              <w:t>ancial statement audit is expected that auditor must receive the written confirmation from management and in relevant situations from</w:t>
            </w:r>
            <w:r w:rsidR="00BC41C8">
              <w:rPr>
                <w:rFonts w:ascii="Times New Roman" w:hAnsi="Times New Roman" w:cs="Times New Roman"/>
                <w:color w:val="000000"/>
                <w:sz w:val="24"/>
                <w:szCs w:val="24"/>
              </w:rPr>
              <w:t xml:space="preserve"> </w:t>
            </w:r>
            <w:r w:rsidRPr="00B60B68">
              <w:rPr>
                <w:rFonts w:ascii="Times New Roman" w:hAnsi="Times New Roman" w:cs="Times New Roman"/>
                <w:bCs/>
                <w:sz w:val="24"/>
                <w:szCs w:val="24"/>
              </w:rPr>
              <w:t>corpor</w:t>
            </w:r>
            <w:r w:rsidRPr="00B60B68">
              <w:rPr>
                <w:rFonts w:ascii="Times New Roman" w:hAnsi="Times New Roman" w:cs="Times New Roman"/>
                <w:color w:val="000000"/>
                <w:sz w:val="24"/>
                <w:szCs w:val="24"/>
              </w:rPr>
              <w:t>a</w:t>
            </w:r>
            <w:r w:rsidRPr="00B60B68">
              <w:rPr>
                <w:rFonts w:ascii="Times New Roman" w:hAnsi="Times New Roman" w:cs="Times New Roman"/>
                <w:bCs/>
                <w:sz w:val="24"/>
                <w:szCs w:val="24"/>
              </w:rPr>
              <w:t>tive m</w:t>
            </w:r>
            <w:r w:rsidRPr="00B60B68">
              <w:rPr>
                <w:rFonts w:ascii="Times New Roman" w:hAnsi="Times New Roman" w:cs="Times New Roman"/>
                <w:color w:val="000000"/>
                <w:sz w:val="24"/>
                <w:szCs w:val="24"/>
              </w:rPr>
              <w:t>anage</w:t>
            </w:r>
            <w:r w:rsidRPr="00254801">
              <w:rPr>
                <w:rFonts w:ascii="Times New Roman" w:hAnsi="Times New Roman" w:cs="Times New Roman"/>
                <w:color w:val="000000"/>
                <w:sz w:val="24"/>
                <w:szCs w:val="24"/>
              </w:rPr>
              <w:t>rs</w:t>
            </w:r>
            <w:r w:rsidRPr="00254801">
              <w:rPr>
                <w:rFonts w:ascii="Times New Roman" w:eastAsia="Calibri" w:hAnsi="Times New Roman" w:cs="Times New Roman"/>
                <w:sz w:val="24"/>
                <w:szCs w:val="24"/>
              </w:rPr>
              <w:t>.</w:t>
            </w:r>
            <w:r w:rsidR="00254801">
              <w:rPr>
                <w:rFonts w:ascii="Times New Roman" w:eastAsia="Calibri" w:hAnsi="Times New Roman" w:cs="Times New Roman"/>
                <w:sz w:val="24"/>
                <w:szCs w:val="24"/>
              </w:rPr>
              <w:t xml:space="preserve"> </w:t>
            </w:r>
          </w:p>
          <w:p w14:paraId="3A690467" w14:textId="77777777" w:rsidR="00EB0DD7" w:rsidRPr="00255469" w:rsidRDefault="00EB0DD7" w:rsidP="00255469">
            <w:pPr>
              <w:pStyle w:val="HTMLPreformatted"/>
              <w:numPr>
                <w:ilvl w:val="0"/>
                <w:numId w:val="1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color w:val="000000"/>
                <w:sz w:val="24"/>
                <w:szCs w:val="24"/>
              </w:rPr>
            </w:pPr>
            <w:r w:rsidRPr="00255469">
              <w:rPr>
                <w:rFonts w:ascii="Times New Roman" w:hAnsi="Times New Roman" w:cs="Times New Roman"/>
                <w:color w:val="000000"/>
                <w:sz w:val="24"/>
                <w:szCs w:val="24"/>
              </w:rPr>
              <w:t xml:space="preserve">In accordance with International Standard on Quality Control (ISQC) 1, the auditor must establish and maintain a system of quality control to </w:t>
            </w:r>
            <w:r w:rsidRPr="00255469">
              <w:rPr>
                <w:rFonts w:ascii="Times New Roman" w:hAnsi="Times New Roman" w:cs="Times New Roman"/>
                <w:color w:val="000000"/>
                <w:sz w:val="24"/>
                <w:szCs w:val="24"/>
              </w:rPr>
              <w:lastRenderedPageBreak/>
              <w:t>provide it with reasonable assurance that the firm and its personnel comply with professional standards and applicable legal and regulatory requirements; and reports issued by the firm or engagement partners are appropriate in the circumstances.</w:t>
            </w:r>
          </w:p>
          <w:p w14:paraId="726E8D2F" w14:textId="77777777" w:rsidR="00EB0DD7" w:rsidRPr="00254801" w:rsidRDefault="00EB0DD7" w:rsidP="002554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5"/>
              <w:jc w:val="both"/>
              <w:rPr>
                <w:rFonts w:ascii="Times New Roman" w:eastAsia="Calibri" w:hAnsi="Times New Roman" w:cs="Times New Roman"/>
                <w:sz w:val="24"/>
                <w:szCs w:val="24"/>
              </w:rPr>
            </w:pPr>
          </w:p>
        </w:tc>
      </w:tr>
      <w:tr w:rsidR="005950C9" w:rsidRPr="00295722" w14:paraId="783DD10D" w14:textId="77777777" w:rsidTr="007D3A58">
        <w:trPr>
          <w:trHeight w:val="1124"/>
        </w:trPr>
        <w:tc>
          <w:tcPr>
            <w:tcW w:w="2978" w:type="dxa"/>
            <w:gridSpan w:val="3"/>
            <w:shd w:val="clear" w:color="auto" w:fill="auto"/>
          </w:tcPr>
          <w:p w14:paraId="1346734C" w14:textId="77777777" w:rsidR="005950C9" w:rsidRPr="00B60B68" w:rsidRDefault="005950C9" w:rsidP="005950C9">
            <w:pPr>
              <w:jc w:val="both"/>
              <w:rPr>
                <w:rFonts w:eastAsia="Calibri"/>
                <w:b/>
                <w:lang w:val="en-US"/>
              </w:rPr>
            </w:pPr>
            <w:r w:rsidRPr="00B60B68">
              <w:rPr>
                <w:b/>
                <w:lang w:val="en-US"/>
              </w:rPr>
              <w:lastRenderedPageBreak/>
              <w:t>B</w:t>
            </w:r>
            <w:r w:rsidRPr="00B60B68">
              <w:rPr>
                <w:b/>
                <w:color w:val="000000"/>
                <w:lang w:val="en-US"/>
              </w:rPr>
              <w:t>asic responsi</w:t>
            </w:r>
            <w:r w:rsidRPr="00B60B68">
              <w:rPr>
                <w:b/>
                <w:bCs/>
                <w:lang w:val="en-US"/>
              </w:rPr>
              <w:t xml:space="preserve">bilities </w:t>
            </w:r>
            <w:r w:rsidRPr="00B60B68">
              <w:rPr>
                <w:b/>
                <w:color w:val="000000"/>
                <w:lang w:val="en-US"/>
              </w:rPr>
              <w:t>and tasks of the a</w:t>
            </w:r>
            <w:r w:rsidRPr="00B60B68">
              <w:rPr>
                <w:rFonts w:eastAsia="Calibri"/>
                <w:b/>
                <w:lang w:val="en-US"/>
              </w:rPr>
              <w:t>uditor:</w:t>
            </w:r>
          </w:p>
        </w:tc>
        <w:tc>
          <w:tcPr>
            <w:tcW w:w="7654" w:type="dxa"/>
            <w:gridSpan w:val="2"/>
            <w:shd w:val="clear" w:color="auto" w:fill="auto"/>
          </w:tcPr>
          <w:p w14:paraId="10C1F1A5" w14:textId="77777777" w:rsidR="00BE461E" w:rsidRPr="00A26261" w:rsidRDefault="00942B46"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Conducting of </w:t>
            </w:r>
            <w:r w:rsidRPr="00942B46">
              <w:rPr>
                <w:rFonts w:ascii="Times New Roman" w:hAnsi="Times New Roman" w:cs="Times New Roman"/>
                <w:color w:val="000000"/>
                <w:sz w:val="24"/>
                <w:szCs w:val="24"/>
              </w:rPr>
              <w:t>independent</w:t>
            </w:r>
            <w:r w:rsidR="005950C9" w:rsidRPr="00A26261">
              <w:rPr>
                <w:rFonts w:ascii="Times New Roman" w:hAnsi="Times New Roman" w:cs="Times New Roman"/>
                <w:color w:val="000000"/>
                <w:sz w:val="24"/>
                <w:szCs w:val="24"/>
              </w:rPr>
              <w:t xml:space="preserve"> audit, </w:t>
            </w:r>
            <w:r>
              <w:rPr>
                <w:rFonts w:ascii="Times New Roman" w:hAnsi="Times New Roman" w:cs="Times New Roman"/>
                <w:color w:val="000000"/>
                <w:sz w:val="24"/>
                <w:szCs w:val="24"/>
              </w:rPr>
              <w:t>preparation</w:t>
            </w:r>
            <w:r w:rsidR="005950C9" w:rsidRPr="00A26261">
              <w:rPr>
                <w:rFonts w:ascii="Times New Roman" w:hAnsi="Times New Roman" w:cs="Times New Roman"/>
                <w:color w:val="000000"/>
                <w:sz w:val="24"/>
                <w:szCs w:val="24"/>
              </w:rPr>
              <w:t xml:space="preserve"> and su</w:t>
            </w:r>
            <w:r w:rsidR="005950C9" w:rsidRPr="00A26261">
              <w:rPr>
                <w:rFonts w:ascii="Times New Roman" w:hAnsi="Times New Roman" w:cs="Times New Roman"/>
                <w:bCs/>
                <w:sz w:val="24"/>
                <w:szCs w:val="24"/>
              </w:rPr>
              <w:t>bmission to the Clien</w:t>
            </w:r>
            <w:r w:rsidR="005950C9" w:rsidRPr="00A26261">
              <w:rPr>
                <w:rFonts w:ascii="Times New Roman" w:hAnsi="Times New Roman" w:cs="Times New Roman"/>
                <w:sz w:val="24"/>
                <w:szCs w:val="24"/>
              </w:rPr>
              <w:t xml:space="preserve">t </w:t>
            </w:r>
            <w:r w:rsidR="005950C9" w:rsidRPr="00A26261">
              <w:rPr>
                <w:rFonts w:ascii="Times New Roman" w:hAnsi="Times New Roman" w:cs="Times New Roman"/>
                <w:color w:val="000000"/>
                <w:sz w:val="24"/>
                <w:szCs w:val="24"/>
              </w:rPr>
              <w:t xml:space="preserve">an </w:t>
            </w:r>
            <w:r w:rsidR="005950C9" w:rsidRPr="00A26261">
              <w:rPr>
                <w:rFonts w:ascii="Times New Roman" w:eastAsia="Calibri" w:hAnsi="Times New Roman" w:cs="Times New Roman"/>
                <w:sz w:val="24"/>
                <w:szCs w:val="24"/>
              </w:rPr>
              <w:t>expert</w:t>
            </w:r>
            <w:r w:rsidR="005950C9" w:rsidRPr="00A26261">
              <w:rPr>
                <w:rFonts w:ascii="Times New Roman" w:hAnsi="Times New Roman" w:cs="Times New Roman"/>
                <w:color w:val="000000"/>
                <w:sz w:val="24"/>
                <w:szCs w:val="24"/>
              </w:rPr>
              <w:t xml:space="preserve"> </w:t>
            </w:r>
            <w:r w:rsidR="005950C9" w:rsidRPr="00A26261">
              <w:rPr>
                <w:rFonts w:ascii="Times New Roman" w:eastAsia="Calibri" w:hAnsi="Times New Roman" w:cs="Times New Roman"/>
                <w:sz w:val="24"/>
                <w:szCs w:val="24"/>
              </w:rPr>
              <w:t>statement</w:t>
            </w:r>
            <w:r w:rsidR="005950C9" w:rsidRPr="00A26261">
              <w:rPr>
                <w:rFonts w:ascii="Times New Roman" w:hAnsi="Times New Roman" w:cs="Times New Roman"/>
                <w:color w:val="000000"/>
                <w:sz w:val="24"/>
                <w:szCs w:val="24"/>
              </w:rPr>
              <w:t xml:space="preserve"> on legality and validity of using </w:t>
            </w:r>
            <w:r w:rsidR="00823FD8" w:rsidRPr="001F1582">
              <w:rPr>
                <w:rFonts w:ascii="Times New Roman" w:hAnsi="Times New Roman" w:cs="Times New Roman"/>
                <w:color w:val="000000"/>
                <w:sz w:val="24"/>
                <w:szCs w:val="24"/>
              </w:rPr>
              <w:t>grant</w:t>
            </w:r>
            <w:r w:rsidR="0085038F" w:rsidRPr="001F1582">
              <w:rPr>
                <w:rFonts w:ascii="Times New Roman" w:hAnsi="Times New Roman" w:cs="Times New Roman"/>
                <w:color w:val="000000"/>
                <w:sz w:val="24"/>
                <w:szCs w:val="24"/>
              </w:rPr>
              <w:t xml:space="preserve"> </w:t>
            </w:r>
            <w:r w:rsidR="0085038F" w:rsidRPr="00A26261">
              <w:rPr>
                <w:rFonts w:ascii="Times New Roman" w:hAnsi="Times New Roman" w:cs="Times New Roman"/>
                <w:color w:val="000000"/>
                <w:sz w:val="24"/>
                <w:szCs w:val="24"/>
              </w:rPr>
              <w:t>funds</w:t>
            </w:r>
            <w:r w:rsidR="005950C9" w:rsidRPr="00A26261">
              <w:rPr>
                <w:rFonts w:ascii="Times New Roman" w:hAnsi="Times New Roman" w:cs="Times New Roman"/>
                <w:color w:val="000000"/>
                <w:sz w:val="24"/>
                <w:szCs w:val="24"/>
              </w:rPr>
              <w:t xml:space="preserve">, received according to the </w:t>
            </w:r>
            <w:r w:rsidR="001F1582">
              <w:rPr>
                <w:rFonts w:ascii="Times New Roman" w:hAnsi="Times New Roman" w:cs="Times New Roman"/>
                <w:color w:val="000000"/>
                <w:sz w:val="24"/>
                <w:szCs w:val="24"/>
              </w:rPr>
              <w:t xml:space="preserve">Grant Agreement </w:t>
            </w:r>
            <w:r w:rsidR="005950C9" w:rsidRPr="00A26261">
              <w:rPr>
                <w:rFonts w:ascii="Times New Roman" w:hAnsi="Times New Roman" w:cs="Times New Roman"/>
                <w:color w:val="000000"/>
                <w:sz w:val="24"/>
                <w:szCs w:val="24"/>
              </w:rPr>
              <w:t>(</w:t>
            </w:r>
            <w:r w:rsidR="005950C9" w:rsidRPr="00A26261">
              <w:rPr>
                <w:rFonts w:ascii="Times New Roman" w:eastAsia="Calibri" w:hAnsi="Times New Roman" w:cs="Times New Roman"/>
                <w:sz w:val="24"/>
                <w:szCs w:val="24"/>
              </w:rPr>
              <w:t>Financial agreement</w:t>
            </w:r>
            <w:r w:rsidR="005950C9" w:rsidRPr="00A26261">
              <w:rPr>
                <w:rFonts w:ascii="Times New Roman" w:hAnsi="Times New Roman" w:cs="Times New Roman"/>
                <w:color w:val="000000"/>
                <w:sz w:val="24"/>
                <w:szCs w:val="24"/>
              </w:rPr>
              <w:t>)</w:t>
            </w:r>
            <w:r w:rsidR="005950C9" w:rsidRPr="00A26261">
              <w:rPr>
                <w:rFonts w:ascii="Times New Roman" w:eastAsia="Calibri" w:hAnsi="Times New Roman" w:cs="Times New Roman"/>
                <w:sz w:val="24"/>
                <w:szCs w:val="24"/>
              </w:rPr>
              <w:t>;</w:t>
            </w:r>
          </w:p>
          <w:p w14:paraId="7B6001E8" w14:textId="77777777" w:rsidR="00BE461E" w:rsidRPr="00A26261"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review and</w:t>
            </w:r>
            <w:r w:rsidRPr="00A26261">
              <w:rPr>
                <w:rFonts w:ascii="Times New Roman" w:hAnsi="Times New Roman" w:cs="Times New Roman"/>
                <w:color w:val="000000"/>
                <w:sz w:val="24"/>
                <w:szCs w:val="24"/>
              </w:rPr>
              <w:t xml:space="preserve"> evaluation of financial statement</w:t>
            </w:r>
            <w:r w:rsidR="002F4E04">
              <w:rPr>
                <w:rFonts w:ascii="Times New Roman" w:hAnsi="Times New Roman" w:cs="Times New Roman"/>
                <w:color w:val="000000"/>
                <w:sz w:val="24"/>
                <w:szCs w:val="24"/>
              </w:rPr>
              <w:t>s</w:t>
            </w:r>
            <w:r w:rsidRPr="00A26261">
              <w:rPr>
                <w:rFonts w:ascii="Times New Roman" w:hAnsi="Times New Roman" w:cs="Times New Roman"/>
                <w:color w:val="000000"/>
                <w:sz w:val="24"/>
                <w:szCs w:val="24"/>
              </w:rPr>
              <w:t xml:space="preserve">, submitted to </w:t>
            </w:r>
            <w:r w:rsidRPr="00A26261">
              <w:rPr>
                <w:rFonts w:ascii="Times New Roman" w:hAnsi="Times New Roman" w:cs="Times New Roman"/>
                <w:sz w:val="24"/>
                <w:szCs w:val="24"/>
              </w:rPr>
              <w:t>Eurasian</w:t>
            </w:r>
            <w:r w:rsidR="00942B46">
              <w:rPr>
                <w:rFonts w:ascii="Times New Roman" w:eastAsia="Calibri" w:hAnsi="Times New Roman" w:cs="Times New Roman"/>
                <w:sz w:val="24"/>
                <w:szCs w:val="24"/>
              </w:rPr>
              <w:t xml:space="preserve"> </w:t>
            </w:r>
            <w:r w:rsidRPr="00A26261">
              <w:rPr>
                <w:rFonts w:ascii="Times New Roman" w:hAnsi="Times New Roman" w:cs="Times New Roman"/>
                <w:sz w:val="24"/>
                <w:szCs w:val="24"/>
              </w:rPr>
              <w:t>Development</w:t>
            </w:r>
            <w:r w:rsidR="00942B46">
              <w:rPr>
                <w:rFonts w:ascii="Times New Roman" w:hAnsi="Times New Roman" w:cs="Times New Roman"/>
                <w:sz w:val="24"/>
                <w:szCs w:val="24"/>
              </w:rPr>
              <w:t xml:space="preserve"> Bank (</w:t>
            </w:r>
            <w:r w:rsidR="002F4E04">
              <w:rPr>
                <w:rFonts w:ascii="Times New Roman" w:hAnsi="Times New Roman" w:cs="Times New Roman"/>
                <w:sz w:val="24"/>
                <w:szCs w:val="24"/>
              </w:rPr>
              <w:t>EFSD’s fund manager</w:t>
            </w:r>
            <w:r w:rsidR="00942B46">
              <w:rPr>
                <w:rFonts w:ascii="Times New Roman" w:hAnsi="Times New Roman" w:cs="Times New Roman"/>
                <w:sz w:val="24"/>
                <w:szCs w:val="24"/>
              </w:rPr>
              <w:t>)</w:t>
            </w:r>
            <w:r w:rsidRPr="00A26261">
              <w:rPr>
                <w:rFonts w:ascii="Times New Roman" w:eastAsia="Calibri" w:hAnsi="Times New Roman" w:cs="Times New Roman"/>
                <w:sz w:val="24"/>
                <w:szCs w:val="24"/>
              </w:rPr>
              <w:t xml:space="preserve"> </w:t>
            </w:r>
            <w:r w:rsidR="00883A7C" w:rsidRPr="00A26261">
              <w:rPr>
                <w:rFonts w:ascii="Times New Roman" w:eastAsia="Calibri" w:hAnsi="Times New Roman" w:cs="Times New Roman"/>
                <w:sz w:val="24"/>
                <w:szCs w:val="24"/>
              </w:rPr>
              <w:t xml:space="preserve">(Bank) </w:t>
            </w:r>
            <w:r w:rsidRPr="00A26261">
              <w:rPr>
                <w:rFonts w:ascii="Times New Roman" w:eastAsia="Calibri" w:hAnsi="Times New Roman" w:cs="Times New Roman"/>
                <w:sz w:val="24"/>
                <w:szCs w:val="24"/>
              </w:rPr>
              <w:t>for the reviewed period;</w:t>
            </w:r>
          </w:p>
          <w:p w14:paraId="2D361F9D" w14:textId="77777777" w:rsidR="00BE461E" w:rsidRPr="00A26261"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review the compliance of financial restrictions according to the </w:t>
            </w:r>
            <w:proofErr w:type="gramStart"/>
            <w:r w:rsidRPr="00A26261">
              <w:rPr>
                <w:rFonts w:ascii="Times New Roman" w:eastAsia="Calibri" w:hAnsi="Times New Roman" w:cs="Times New Roman"/>
                <w:sz w:val="24"/>
                <w:szCs w:val="24"/>
              </w:rPr>
              <w:t>Financial</w:t>
            </w:r>
            <w:proofErr w:type="gramEnd"/>
            <w:r w:rsidRPr="00A26261">
              <w:rPr>
                <w:rFonts w:ascii="Times New Roman" w:eastAsia="Calibri" w:hAnsi="Times New Roman" w:cs="Times New Roman"/>
                <w:sz w:val="24"/>
                <w:szCs w:val="24"/>
              </w:rPr>
              <w:t xml:space="preserve"> agreement;</w:t>
            </w:r>
          </w:p>
          <w:p w14:paraId="1067871B" w14:textId="77777777" w:rsidR="00BE461E" w:rsidRPr="00A26261"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review </w:t>
            </w:r>
            <w:r w:rsidRPr="00A26261">
              <w:rPr>
                <w:rFonts w:ascii="Times New Roman" w:hAnsi="Times New Roman" w:cs="Times New Roman"/>
                <w:color w:val="000000"/>
                <w:sz w:val="24"/>
                <w:szCs w:val="24"/>
              </w:rPr>
              <w:t>a</w:t>
            </w:r>
            <w:r w:rsidRPr="00A26261">
              <w:rPr>
                <w:rFonts w:ascii="Times New Roman" w:eastAsia="Calibri" w:hAnsi="Times New Roman" w:cs="Times New Roman"/>
                <w:sz w:val="24"/>
                <w:szCs w:val="24"/>
              </w:rPr>
              <w:t>nd ev</w:t>
            </w:r>
            <w:r w:rsidRPr="00A26261">
              <w:rPr>
                <w:rFonts w:ascii="Times New Roman" w:hAnsi="Times New Roman" w:cs="Times New Roman"/>
                <w:color w:val="000000"/>
                <w:sz w:val="24"/>
                <w:szCs w:val="24"/>
              </w:rPr>
              <w:t>aluation of financial</w:t>
            </w:r>
            <w:r w:rsidR="00454B11" w:rsidRPr="00A26261">
              <w:rPr>
                <w:rFonts w:ascii="Times New Roman" w:hAnsi="Times New Roman" w:cs="Times New Roman"/>
                <w:color w:val="000000"/>
                <w:sz w:val="24"/>
                <w:szCs w:val="24"/>
              </w:rPr>
              <w:t xml:space="preserve"> </w:t>
            </w:r>
            <w:r w:rsidR="00454B11">
              <w:rPr>
                <w:rFonts w:ascii="Times New Roman" w:hAnsi="Times New Roman" w:cs="Times New Roman"/>
                <w:color w:val="000000"/>
                <w:sz w:val="24"/>
                <w:szCs w:val="24"/>
              </w:rPr>
              <w:t>statements preparation</w:t>
            </w:r>
            <w:r w:rsidRPr="00A26261">
              <w:rPr>
                <w:rFonts w:ascii="Times New Roman" w:hAnsi="Times New Roman" w:cs="Times New Roman"/>
                <w:color w:val="000000"/>
                <w:sz w:val="24"/>
                <w:szCs w:val="24"/>
              </w:rPr>
              <w:t xml:space="preserve"> procedures</w:t>
            </w:r>
            <w:r w:rsidRPr="00A26261">
              <w:rPr>
                <w:rFonts w:ascii="Times New Roman" w:eastAsia="Calibri" w:hAnsi="Times New Roman" w:cs="Times New Roman"/>
                <w:sz w:val="24"/>
                <w:szCs w:val="24"/>
              </w:rPr>
              <w:t>;</w:t>
            </w:r>
          </w:p>
          <w:p w14:paraId="6EB6CBB5" w14:textId="77777777" w:rsidR="00BE461E" w:rsidRPr="00A26261"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hAnsi="Times New Roman" w:cs="Times New Roman"/>
                <w:color w:val="000000"/>
                <w:sz w:val="24"/>
                <w:szCs w:val="24"/>
              </w:rPr>
              <w:t>review</w:t>
            </w:r>
            <w:r w:rsidRPr="00A26261">
              <w:rPr>
                <w:rFonts w:ascii="Times New Roman" w:eastAsia="Calibri" w:hAnsi="Times New Roman" w:cs="Times New Roman"/>
                <w:sz w:val="24"/>
                <w:szCs w:val="24"/>
              </w:rPr>
              <w:t xml:space="preserve"> of complete document</w:t>
            </w:r>
            <w:r w:rsidRPr="00A26261">
              <w:rPr>
                <w:rFonts w:ascii="Times New Roman" w:hAnsi="Times New Roman" w:cs="Times New Roman"/>
                <w:color w:val="000000"/>
                <w:sz w:val="24"/>
                <w:szCs w:val="24"/>
              </w:rPr>
              <w:t xml:space="preserve">ation availability in relation to all expenses within the </w:t>
            </w:r>
            <w:r w:rsidR="002F4E04">
              <w:rPr>
                <w:rFonts w:ascii="Times New Roman" w:hAnsi="Times New Roman" w:cs="Times New Roman"/>
                <w:color w:val="000000"/>
                <w:sz w:val="24"/>
                <w:szCs w:val="24"/>
              </w:rPr>
              <w:t>P</w:t>
            </w:r>
            <w:r w:rsidRPr="00A26261">
              <w:rPr>
                <w:rFonts w:ascii="Times New Roman" w:hAnsi="Times New Roman" w:cs="Times New Roman"/>
                <w:color w:val="000000"/>
                <w:sz w:val="24"/>
                <w:szCs w:val="24"/>
              </w:rPr>
              <w:t>roject</w:t>
            </w:r>
            <w:r w:rsidRPr="00A26261">
              <w:rPr>
                <w:rFonts w:ascii="Times New Roman" w:eastAsia="Calibri" w:hAnsi="Times New Roman" w:cs="Times New Roman"/>
                <w:sz w:val="24"/>
                <w:szCs w:val="24"/>
              </w:rPr>
              <w:t>;</w:t>
            </w:r>
          </w:p>
          <w:p w14:paraId="75B1C1BB" w14:textId="76BD6DD8" w:rsidR="00BE461E" w:rsidRPr="00A7588B" w:rsidRDefault="005950C9" w:rsidP="006E73A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ev</w:t>
            </w:r>
            <w:r w:rsidRPr="00A26261">
              <w:rPr>
                <w:rFonts w:ascii="Times New Roman" w:hAnsi="Times New Roman" w:cs="Times New Roman"/>
                <w:color w:val="000000"/>
                <w:sz w:val="24"/>
                <w:szCs w:val="24"/>
              </w:rPr>
              <w:t xml:space="preserve">aluation </w:t>
            </w:r>
            <w:r w:rsidR="000F2842">
              <w:rPr>
                <w:rFonts w:ascii="Times New Roman" w:hAnsi="Times New Roman" w:cs="Times New Roman"/>
                <w:color w:val="000000"/>
                <w:sz w:val="24"/>
                <w:szCs w:val="24"/>
              </w:rPr>
              <w:t xml:space="preserve">of </w:t>
            </w:r>
            <w:r w:rsidRPr="00A26261">
              <w:rPr>
                <w:rFonts w:ascii="Times New Roman" w:hAnsi="Times New Roman" w:cs="Times New Roman"/>
                <w:color w:val="000000"/>
                <w:sz w:val="24"/>
                <w:szCs w:val="24"/>
              </w:rPr>
              <w:t>the compliance of financial statement</w:t>
            </w:r>
            <w:r w:rsidR="002F4E04">
              <w:rPr>
                <w:rFonts w:ascii="Times New Roman" w:hAnsi="Times New Roman" w:cs="Times New Roman"/>
                <w:color w:val="000000"/>
                <w:sz w:val="24"/>
                <w:szCs w:val="24"/>
              </w:rPr>
              <w:t>s</w:t>
            </w:r>
            <w:r w:rsidRPr="00A26261">
              <w:rPr>
                <w:rFonts w:ascii="Times New Roman" w:hAnsi="Times New Roman" w:cs="Times New Roman"/>
                <w:color w:val="000000"/>
                <w:sz w:val="24"/>
                <w:szCs w:val="24"/>
              </w:rPr>
              <w:t xml:space="preserve"> </w:t>
            </w:r>
            <w:r w:rsidR="002F4E04">
              <w:rPr>
                <w:rFonts w:ascii="Times New Roman" w:hAnsi="Times New Roman" w:cs="Times New Roman"/>
                <w:color w:val="000000"/>
                <w:sz w:val="24"/>
                <w:szCs w:val="24"/>
              </w:rPr>
              <w:t>to</w:t>
            </w:r>
            <w:r w:rsidRPr="00A26261">
              <w:rPr>
                <w:rFonts w:ascii="Times New Roman" w:hAnsi="Times New Roman" w:cs="Times New Roman"/>
                <w:color w:val="000000"/>
                <w:sz w:val="24"/>
                <w:szCs w:val="24"/>
              </w:rPr>
              <w:t xml:space="preserve"> </w:t>
            </w:r>
            <w:r w:rsidR="008543A0">
              <w:rPr>
                <w:rFonts w:ascii="Times New Roman" w:hAnsi="Times New Roman" w:cs="Times New Roman"/>
                <w:color w:val="000000"/>
                <w:sz w:val="24"/>
                <w:szCs w:val="24"/>
              </w:rPr>
              <w:t xml:space="preserve">the expenses </w:t>
            </w:r>
            <w:r w:rsidR="002200D6" w:rsidRPr="00A25827">
              <w:rPr>
                <w:rFonts w:ascii="Times New Roman" w:hAnsi="Times New Roman" w:cs="Times New Roman"/>
                <w:color w:val="000000"/>
                <w:sz w:val="24"/>
                <w:szCs w:val="24"/>
              </w:rPr>
              <w:t>(</w:t>
            </w:r>
            <w:r w:rsidR="002200D6">
              <w:rPr>
                <w:rFonts w:ascii="Times New Roman" w:hAnsi="Times New Roman" w:cs="Times New Roman"/>
                <w:color w:val="000000"/>
                <w:sz w:val="24"/>
                <w:szCs w:val="24"/>
              </w:rPr>
              <w:t xml:space="preserve">including the expenses </w:t>
            </w:r>
            <w:r w:rsidR="008543A0">
              <w:rPr>
                <w:rFonts w:ascii="Times New Roman" w:hAnsi="Times New Roman" w:cs="Times New Roman"/>
                <w:color w:val="000000"/>
                <w:sz w:val="24"/>
                <w:szCs w:val="24"/>
              </w:rPr>
              <w:t xml:space="preserve">of the </w:t>
            </w:r>
            <w:r w:rsidR="002200D6">
              <w:rPr>
                <w:rFonts w:ascii="Times New Roman" w:hAnsi="Times New Roman" w:cs="Times New Roman"/>
                <w:color w:val="000000"/>
                <w:sz w:val="24"/>
                <w:szCs w:val="24"/>
              </w:rPr>
              <w:t xml:space="preserve">signed </w:t>
            </w:r>
            <w:r w:rsidR="008543A0">
              <w:rPr>
                <w:rFonts w:ascii="Times New Roman" w:hAnsi="Times New Roman" w:cs="Times New Roman"/>
                <w:color w:val="000000"/>
                <w:sz w:val="24"/>
                <w:szCs w:val="24"/>
              </w:rPr>
              <w:t>contract</w:t>
            </w:r>
            <w:r w:rsidR="001A7D59">
              <w:rPr>
                <w:rFonts w:ascii="Times New Roman" w:hAnsi="Times New Roman" w:cs="Times New Roman"/>
                <w:color w:val="000000"/>
                <w:sz w:val="24"/>
                <w:szCs w:val="24"/>
              </w:rPr>
              <w:t>s</w:t>
            </w:r>
            <w:r w:rsidR="002200D6">
              <w:rPr>
                <w:rFonts w:ascii="Times New Roman" w:hAnsi="Times New Roman" w:cs="Times New Roman"/>
                <w:color w:val="000000"/>
                <w:sz w:val="24"/>
                <w:szCs w:val="24"/>
              </w:rPr>
              <w:t>)</w:t>
            </w:r>
            <w:r w:rsidRPr="00823FD8">
              <w:rPr>
                <w:rFonts w:ascii="Times New Roman" w:hAnsi="Times New Roman" w:cs="Times New Roman"/>
                <w:color w:val="000000"/>
                <w:sz w:val="24"/>
                <w:szCs w:val="24"/>
              </w:rPr>
              <w:t xml:space="preserve"> from </w:t>
            </w:r>
            <w:r w:rsidR="001A0940">
              <w:rPr>
                <w:rFonts w:ascii="Times New Roman" w:hAnsi="Times New Roman" w:cs="Times New Roman"/>
                <w:color w:val="000000"/>
                <w:sz w:val="24"/>
                <w:szCs w:val="24"/>
              </w:rPr>
              <w:t xml:space="preserve">first </w:t>
            </w:r>
            <w:r w:rsidR="001A0940" w:rsidRPr="00A7588B">
              <w:rPr>
                <w:rFonts w:ascii="Times New Roman" w:hAnsi="Times New Roman" w:cs="Times New Roman"/>
                <w:color w:val="000000"/>
                <w:sz w:val="24"/>
                <w:szCs w:val="24"/>
              </w:rPr>
              <w:t xml:space="preserve">stage </w:t>
            </w:r>
            <w:r w:rsidR="00677B9C" w:rsidRPr="00677B9C">
              <w:rPr>
                <w:rFonts w:ascii="Times New Roman" w:hAnsi="Times New Roman" w:cs="Times New Roman"/>
                <w:color w:val="000000"/>
                <w:sz w:val="24"/>
                <w:szCs w:val="24"/>
              </w:rPr>
              <w:t>03.</w:t>
            </w:r>
            <w:r w:rsidR="00677B9C" w:rsidRPr="00112354">
              <w:rPr>
                <w:rFonts w:ascii="Times New Roman" w:hAnsi="Times New Roman" w:cs="Times New Roman"/>
                <w:color w:val="000000"/>
                <w:sz w:val="24"/>
                <w:szCs w:val="24"/>
              </w:rPr>
              <w:t>08</w:t>
            </w:r>
            <w:r w:rsidR="001A0940" w:rsidRPr="00A7588B">
              <w:rPr>
                <w:rFonts w:ascii="Times New Roman" w:hAnsi="Times New Roman" w:cs="Times New Roman"/>
                <w:color w:val="000000"/>
                <w:sz w:val="24"/>
                <w:szCs w:val="24"/>
              </w:rPr>
              <w:t xml:space="preserve">, </w:t>
            </w:r>
            <w:r w:rsidR="00BB2558" w:rsidRPr="00A7588B">
              <w:rPr>
                <w:rFonts w:ascii="Times New Roman" w:hAnsi="Times New Roman" w:cs="Times New Roman"/>
                <w:color w:val="000000"/>
                <w:sz w:val="24"/>
                <w:szCs w:val="24"/>
              </w:rPr>
              <w:t xml:space="preserve">2022 </w:t>
            </w:r>
            <w:r w:rsidR="00823FD8" w:rsidRPr="00A7588B">
              <w:rPr>
                <w:rFonts w:ascii="Times New Roman" w:hAnsi="Times New Roman" w:cs="Times New Roman"/>
                <w:color w:val="000000"/>
                <w:sz w:val="24"/>
                <w:szCs w:val="24"/>
              </w:rPr>
              <w:t xml:space="preserve">to </w:t>
            </w:r>
            <w:r w:rsidR="000F2842" w:rsidRPr="00A7588B">
              <w:rPr>
                <w:rFonts w:ascii="Times New Roman" w:hAnsi="Times New Roman" w:cs="Times New Roman"/>
                <w:color w:val="000000"/>
                <w:sz w:val="24"/>
                <w:szCs w:val="24"/>
              </w:rPr>
              <w:t xml:space="preserve">December 31, </w:t>
            </w:r>
            <w:r w:rsidR="00BB2558" w:rsidRPr="00A7588B">
              <w:rPr>
                <w:rFonts w:ascii="Times New Roman" w:hAnsi="Times New Roman" w:cs="Times New Roman"/>
                <w:color w:val="000000"/>
                <w:sz w:val="24"/>
                <w:szCs w:val="24"/>
              </w:rPr>
              <w:t>2023</w:t>
            </w:r>
            <w:r w:rsidRPr="00A7588B">
              <w:rPr>
                <w:rFonts w:ascii="Times New Roman" w:hAnsi="Times New Roman" w:cs="Times New Roman"/>
                <w:color w:val="000000"/>
                <w:sz w:val="24"/>
                <w:szCs w:val="24"/>
              </w:rPr>
              <w:t>;</w:t>
            </w:r>
            <w:r w:rsidR="001A0940" w:rsidRPr="00A7588B">
              <w:rPr>
                <w:rFonts w:ascii="Times New Roman" w:hAnsi="Times New Roman" w:cs="Times New Roman"/>
                <w:color w:val="000000"/>
                <w:sz w:val="24"/>
                <w:szCs w:val="24"/>
              </w:rPr>
              <w:t xml:space="preserve"> and the second stage from 01.01.2024 to 30.07.2024. </w:t>
            </w:r>
          </w:p>
          <w:p w14:paraId="3F622130" w14:textId="77777777" w:rsidR="00BE461E" w:rsidRPr="00A26261"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evaluation </w:t>
            </w:r>
            <w:r w:rsidR="000F2842">
              <w:rPr>
                <w:rFonts w:ascii="Times New Roman" w:eastAsia="Calibri" w:hAnsi="Times New Roman" w:cs="Times New Roman"/>
                <w:sz w:val="24"/>
                <w:szCs w:val="24"/>
              </w:rPr>
              <w:t xml:space="preserve">of </w:t>
            </w:r>
            <w:r w:rsidRPr="00A26261">
              <w:rPr>
                <w:rFonts w:ascii="Times New Roman" w:eastAsia="Calibri" w:hAnsi="Times New Roman" w:cs="Times New Roman"/>
                <w:sz w:val="24"/>
                <w:szCs w:val="24"/>
              </w:rPr>
              <w:t>the accounting system, internal financial control</w:t>
            </w:r>
            <w:r w:rsidR="008543A0">
              <w:rPr>
                <w:rFonts w:ascii="Times New Roman" w:eastAsia="Calibri" w:hAnsi="Times New Roman" w:cs="Times New Roman"/>
                <w:sz w:val="24"/>
                <w:szCs w:val="24"/>
              </w:rPr>
              <w:t>,</w:t>
            </w:r>
            <w:r w:rsidRPr="00A26261">
              <w:rPr>
                <w:rFonts w:ascii="Times New Roman" w:eastAsia="Calibri" w:hAnsi="Times New Roman" w:cs="Times New Roman"/>
                <w:sz w:val="24"/>
                <w:szCs w:val="24"/>
              </w:rPr>
              <w:t xml:space="preserve"> and related systems;</w:t>
            </w:r>
          </w:p>
          <w:p w14:paraId="32A00AD3" w14:textId="1A78732B" w:rsidR="00BE461E" w:rsidRPr="00A26261"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review the compliance of financial </w:t>
            </w:r>
            <w:r w:rsidRPr="00A26261">
              <w:rPr>
                <w:rFonts w:ascii="Times New Roman" w:hAnsi="Times New Roman" w:cs="Times New Roman"/>
                <w:color w:val="000000"/>
                <w:sz w:val="24"/>
                <w:szCs w:val="24"/>
              </w:rPr>
              <w:t>statement</w:t>
            </w:r>
            <w:r w:rsidR="00565279">
              <w:rPr>
                <w:rFonts w:ascii="Times New Roman" w:hAnsi="Times New Roman" w:cs="Times New Roman"/>
                <w:color w:val="000000"/>
                <w:sz w:val="24"/>
                <w:szCs w:val="24"/>
              </w:rPr>
              <w:t>s</w:t>
            </w:r>
            <w:r w:rsidRPr="00A26261" w:rsidDel="00823906">
              <w:rPr>
                <w:rFonts w:ascii="Times New Roman" w:eastAsia="Calibri" w:hAnsi="Times New Roman" w:cs="Times New Roman"/>
                <w:sz w:val="24"/>
                <w:szCs w:val="24"/>
              </w:rPr>
              <w:t xml:space="preserve"> </w:t>
            </w:r>
            <w:r w:rsidRPr="00A26261">
              <w:rPr>
                <w:rFonts w:ascii="Times New Roman" w:eastAsia="Calibri" w:hAnsi="Times New Roman" w:cs="Times New Roman"/>
                <w:sz w:val="24"/>
                <w:szCs w:val="24"/>
              </w:rPr>
              <w:t>and</w:t>
            </w:r>
            <w:r w:rsidR="00454B11">
              <w:rPr>
                <w:rFonts w:ascii="Times New Roman" w:eastAsia="Calibri" w:hAnsi="Times New Roman" w:cs="Times New Roman"/>
                <w:sz w:val="24"/>
                <w:szCs w:val="24"/>
              </w:rPr>
              <w:t xml:space="preserve"> </w:t>
            </w:r>
            <w:r w:rsidR="00454B11" w:rsidRPr="00853EDD">
              <w:rPr>
                <w:rFonts w:ascii="Times New Roman" w:hAnsi="Times New Roman" w:cs="Times New Roman"/>
                <w:color w:val="000000"/>
                <w:sz w:val="24"/>
                <w:szCs w:val="24"/>
              </w:rPr>
              <w:t>financial</w:t>
            </w:r>
            <w:r w:rsidR="00454B11" w:rsidRPr="00A26261">
              <w:rPr>
                <w:rFonts w:ascii="Times New Roman" w:hAnsi="Times New Roman" w:cs="Times New Roman"/>
                <w:color w:val="000000"/>
                <w:sz w:val="24"/>
                <w:szCs w:val="24"/>
              </w:rPr>
              <w:t xml:space="preserve"> </w:t>
            </w:r>
            <w:r w:rsidR="00454B11">
              <w:rPr>
                <w:rFonts w:ascii="Times New Roman" w:hAnsi="Times New Roman" w:cs="Times New Roman"/>
                <w:color w:val="000000"/>
                <w:sz w:val="24"/>
                <w:szCs w:val="24"/>
              </w:rPr>
              <w:t>statements preparation</w:t>
            </w:r>
            <w:r w:rsidRPr="00A26261">
              <w:rPr>
                <w:rFonts w:ascii="Times New Roman" w:eastAsia="Calibri" w:hAnsi="Times New Roman" w:cs="Times New Roman"/>
                <w:sz w:val="24"/>
                <w:szCs w:val="24"/>
              </w:rPr>
              <w:t xml:space="preserve"> methods on the </w:t>
            </w:r>
            <w:r w:rsidR="00833125">
              <w:rPr>
                <w:rFonts w:ascii="Times New Roman" w:eastAsia="Calibri" w:hAnsi="Times New Roman" w:cs="Times New Roman"/>
                <w:sz w:val="24"/>
                <w:szCs w:val="24"/>
              </w:rPr>
              <w:t>P</w:t>
            </w:r>
            <w:r w:rsidRPr="00A26261">
              <w:rPr>
                <w:rFonts w:ascii="Times New Roman" w:eastAsia="Calibri" w:hAnsi="Times New Roman" w:cs="Times New Roman"/>
                <w:sz w:val="24"/>
                <w:szCs w:val="24"/>
              </w:rPr>
              <w:t xml:space="preserve">roject to </w:t>
            </w:r>
            <w:r w:rsidR="00EB0DD7" w:rsidRPr="00255469">
              <w:rPr>
                <w:rFonts w:ascii="Times New Roman" w:eastAsia="Calibri" w:hAnsi="Times New Roman" w:cs="Times New Roman"/>
                <w:sz w:val="24"/>
                <w:szCs w:val="24"/>
              </w:rPr>
              <w:t>International Public Sector Accounting Standards (IPSAS), IPSAS – Financial Reporting Under the Cash Basis of Accounting</w:t>
            </w:r>
            <w:r w:rsidRPr="00A26261">
              <w:rPr>
                <w:rFonts w:ascii="Times New Roman" w:eastAsia="Calibri" w:hAnsi="Times New Roman" w:cs="Times New Roman"/>
                <w:sz w:val="24"/>
                <w:szCs w:val="24"/>
              </w:rPr>
              <w:t>, Financial agreement provisions, requirements of applicable guidelines,</w:t>
            </w:r>
            <w:r w:rsidR="00BC41C8" w:rsidRPr="00A26261">
              <w:rPr>
                <w:rFonts w:ascii="Times New Roman" w:eastAsia="Calibri" w:hAnsi="Times New Roman" w:cs="Times New Roman"/>
                <w:sz w:val="24"/>
                <w:szCs w:val="24"/>
              </w:rPr>
              <w:t xml:space="preserve"> </w:t>
            </w:r>
            <w:r w:rsidRPr="00A26261">
              <w:rPr>
                <w:rFonts w:ascii="Times New Roman" w:eastAsia="Calibri" w:hAnsi="Times New Roman" w:cs="Times New Roman"/>
                <w:sz w:val="24"/>
                <w:szCs w:val="24"/>
              </w:rPr>
              <w:t>polic</w:t>
            </w:r>
            <w:r w:rsidR="00454B11">
              <w:rPr>
                <w:rFonts w:ascii="Times New Roman" w:eastAsia="Calibri" w:hAnsi="Times New Roman" w:cs="Times New Roman"/>
                <w:sz w:val="24"/>
                <w:szCs w:val="24"/>
              </w:rPr>
              <w:t>ies</w:t>
            </w:r>
            <w:r w:rsidR="000F2842">
              <w:rPr>
                <w:rFonts w:ascii="Times New Roman" w:eastAsia="Calibri" w:hAnsi="Times New Roman" w:cs="Times New Roman"/>
                <w:sz w:val="24"/>
                <w:szCs w:val="24"/>
              </w:rPr>
              <w:t>,</w:t>
            </w:r>
            <w:r w:rsidRPr="00A26261">
              <w:rPr>
                <w:rFonts w:ascii="Times New Roman" w:eastAsia="Calibri" w:hAnsi="Times New Roman" w:cs="Times New Roman"/>
                <w:sz w:val="24"/>
                <w:szCs w:val="24"/>
              </w:rPr>
              <w:t xml:space="preserve"> and procedures, and submission </w:t>
            </w:r>
            <w:r w:rsidR="000F2842">
              <w:rPr>
                <w:rFonts w:ascii="Times New Roman" w:eastAsia="Calibri" w:hAnsi="Times New Roman" w:cs="Times New Roman"/>
                <w:sz w:val="24"/>
                <w:szCs w:val="24"/>
              </w:rPr>
              <w:t xml:space="preserve">of </w:t>
            </w:r>
            <w:r w:rsidRPr="00A26261">
              <w:rPr>
                <w:rFonts w:ascii="Times New Roman" w:eastAsia="Calibri" w:hAnsi="Times New Roman" w:cs="Times New Roman"/>
                <w:sz w:val="24"/>
                <w:szCs w:val="24"/>
              </w:rPr>
              <w:t>the compliance report to the Client;</w:t>
            </w:r>
          </w:p>
          <w:p w14:paraId="40CC1911" w14:textId="77777777" w:rsidR="005950C9" w:rsidRPr="00A26261"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hAnsi="Times New Roman" w:cs="Times New Roman"/>
                <w:color w:val="000000"/>
                <w:sz w:val="24"/>
                <w:szCs w:val="24"/>
              </w:rPr>
              <w:t>review</w:t>
            </w:r>
            <w:r w:rsidRPr="00A26261">
              <w:rPr>
                <w:rFonts w:ascii="Times New Roman" w:eastAsia="Calibri" w:hAnsi="Times New Roman" w:cs="Times New Roman"/>
                <w:sz w:val="24"/>
                <w:szCs w:val="24"/>
              </w:rPr>
              <w:t xml:space="preserve"> of legality and validity of funds movements on </w:t>
            </w:r>
            <w:r w:rsidR="000F2842" w:rsidRPr="00831014">
              <w:rPr>
                <w:rFonts w:ascii="Times New Roman" w:eastAsia="Calibri" w:hAnsi="Times New Roman"/>
                <w:sz w:val="24"/>
                <w:szCs w:val="24"/>
              </w:rPr>
              <w:t xml:space="preserve">Special Account of the </w:t>
            </w:r>
            <w:r w:rsidR="000F2842">
              <w:rPr>
                <w:rFonts w:ascii="Times New Roman" w:eastAsia="Calibri" w:hAnsi="Times New Roman"/>
                <w:sz w:val="24"/>
                <w:szCs w:val="24"/>
              </w:rPr>
              <w:t>P</w:t>
            </w:r>
            <w:r w:rsidR="000F2842" w:rsidRPr="00831014">
              <w:rPr>
                <w:rFonts w:ascii="Times New Roman" w:eastAsia="Calibri" w:hAnsi="Times New Roman"/>
                <w:sz w:val="24"/>
                <w:szCs w:val="24"/>
              </w:rPr>
              <w:t>roject</w:t>
            </w:r>
            <w:r w:rsidR="000F2842" w:rsidRPr="00831014">
              <w:rPr>
                <w:rFonts w:eastAsia="Calibri"/>
                <w:lang w:eastAsia="ru-RU"/>
              </w:rPr>
              <w:t xml:space="preserve"> </w:t>
            </w:r>
            <w:proofErr w:type="spellStart"/>
            <w:r w:rsidR="000F2842" w:rsidRPr="005D257D">
              <w:rPr>
                <w:rFonts w:ascii="Times New Roman" w:eastAsia="Calibri" w:hAnsi="Times New Roman"/>
                <w:sz w:val="24"/>
                <w:szCs w:val="24"/>
              </w:rPr>
              <w:t>N</w:t>
            </w:r>
            <w:proofErr w:type="spellEnd"/>
            <w:r w:rsidR="000F2842" w:rsidRPr="005D257D">
              <w:rPr>
                <w:rFonts w:ascii="Times New Roman" w:eastAsia="Calibri" w:hAnsi="Times New Roman"/>
                <w:sz w:val="24"/>
                <w:szCs w:val="24"/>
              </w:rPr>
              <w:t xml:space="preserve"> 900000910</w:t>
            </w:r>
            <w:r w:rsidR="000F2842">
              <w:rPr>
                <w:rFonts w:ascii="Times New Roman" w:eastAsia="Calibri" w:hAnsi="Times New Roman"/>
                <w:sz w:val="24"/>
                <w:szCs w:val="24"/>
              </w:rPr>
              <w:t>8</w:t>
            </w:r>
            <w:r w:rsidR="00F90EED">
              <w:rPr>
                <w:rFonts w:ascii="Times New Roman" w:eastAsia="Calibri" w:hAnsi="Times New Roman"/>
                <w:sz w:val="24"/>
                <w:szCs w:val="24"/>
              </w:rPr>
              <w:t>03</w:t>
            </w:r>
            <w:r w:rsidR="000F2842" w:rsidRPr="005D257D">
              <w:rPr>
                <w:rFonts w:ascii="Times New Roman" w:eastAsia="Calibri" w:hAnsi="Times New Roman"/>
                <w:sz w:val="24"/>
                <w:szCs w:val="24"/>
              </w:rPr>
              <w:t xml:space="preserve"> </w:t>
            </w:r>
            <w:r w:rsidR="00F90EED">
              <w:rPr>
                <w:rFonts w:ascii="Times New Roman" w:eastAsia="Calibri" w:hAnsi="Times New Roman"/>
                <w:sz w:val="24"/>
                <w:szCs w:val="24"/>
              </w:rPr>
              <w:t xml:space="preserve">and </w:t>
            </w:r>
            <w:r w:rsidR="00F90EED" w:rsidRPr="005D257D">
              <w:rPr>
                <w:rFonts w:ascii="Times New Roman" w:eastAsia="Calibri" w:hAnsi="Times New Roman"/>
                <w:sz w:val="24"/>
                <w:szCs w:val="24"/>
              </w:rPr>
              <w:t>N 900000910</w:t>
            </w:r>
            <w:r w:rsidR="00F90EED">
              <w:rPr>
                <w:rFonts w:ascii="Times New Roman" w:eastAsia="Calibri" w:hAnsi="Times New Roman"/>
                <w:sz w:val="24"/>
                <w:szCs w:val="24"/>
              </w:rPr>
              <w:t>811</w:t>
            </w:r>
            <w:r w:rsidR="00F90EED" w:rsidRPr="005D257D">
              <w:rPr>
                <w:rFonts w:ascii="Times New Roman" w:eastAsia="Calibri" w:hAnsi="Times New Roman"/>
                <w:sz w:val="24"/>
                <w:szCs w:val="24"/>
              </w:rPr>
              <w:t xml:space="preserve"> </w:t>
            </w:r>
            <w:r w:rsidR="000F2842" w:rsidRPr="005D257D">
              <w:rPr>
                <w:rFonts w:ascii="Times New Roman" w:eastAsia="Calibri" w:hAnsi="Times New Roman"/>
                <w:sz w:val="24"/>
                <w:szCs w:val="24"/>
              </w:rPr>
              <w:t xml:space="preserve">for the Current expenses and N </w:t>
            </w:r>
            <w:r w:rsidR="00F90EED" w:rsidRPr="005D257D">
              <w:rPr>
                <w:rFonts w:ascii="Times New Roman" w:eastAsia="Calibri" w:hAnsi="Times New Roman"/>
                <w:sz w:val="24"/>
                <w:szCs w:val="24"/>
              </w:rPr>
              <w:t>900000910</w:t>
            </w:r>
            <w:r w:rsidR="00F90EED">
              <w:rPr>
                <w:rFonts w:ascii="Times New Roman" w:eastAsia="Calibri" w:hAnsi="Times New Roman"/>
                <w:sz w:val="24"/>
                <w:szCs w:val="24"/>
              </w:rPr>
              <w:t xml:space="preserve">829 </w:t>
            </w:r>
            <w:proofErr w:type="gramStart"/>
            <w:r w:rsidR="00F90EED">
              <w:rPr>
                <w:rFonts w:ascii="Times New Roman" w:eastAsia="Calibri" w:hAnsi="Times New Roman"/>
                <w:sz w:val="24"/>
                <w:szCs w:val="24"/>
              </w:rPr>
              <w:t xml:space="preserve">and  </w:t>
            </w:r>
            <w:r w:rsidR="00F90EED" w:rsidRPr="005D257D">
              <w:rPr>
                <w:rFonts w:ascii="Times New Roman" w:eastAsia="Calibri" w:hAnsi="Times New Roman"/>
                <w:sz w:val="24"/>
                <w:szCs w:val="24"/>
              </w:rPr>
              <w:t>N</w:t>
            </w:r>
            <w:proofErr w:type="gramEnd"/>
            <w:r w:rsidR="00F90EED" w:rsidRPr="005D257D">
              <w:rPr>
                <w:rFonts w:ascii="Times New Roman" w:eastAsia="Calibri" w:hAnsi="Times New Roman"/>
                <w:sz w:val="24"/>
                <w:szCs w:val="24"/>
              </w:rPr>
              <w:t xml:space="preserve"> 900000910830037 </w:t>
            </w:r>
            <w:r w:rsidR="000F2842" w:rsidRPr="005D257D">
              <w:rPr>
                <w:rFonts w:ascii="Times New Roman" w:eastAsia="Calibri" w:hAnsi="Times New Roman"/>
                <w:sz w:val="24"/>
                <w:szCs w:val="24"/>
              </w:rPr>
              <w:t>for capital expenses</w:t>
            </w:r>
            <w:r w:rsidRPr="00A26261">
              <w:rPr>
                <w:rFonts w:ascii="Times New Roman" w:eastAsia="Calibri" w:hAnsi="Times New Roman" w:cs="Times New Roman"/>
                <w:sz w:val="24"/>
                <w:szCs w:val="24"/>
              </w:rPr>
              <w:t xml:space="preserve">; </w:t>
            </w:r>
          </w:p>
          <w:p w14:paraId="70EA87E6" w14:textId="77777777" w:rsidR="005950C9" w:rsidRPr="00A26261"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A26261">
              <w:rPr>
                <w:rFonts w:ascii="Times New Roman" w:hAnsi="Times New Roman" w:cs="Times New Roman"/>
                <w:color w:val="000000"/>
                <w:sz w:val="24"/>
                <w:szCs w:val="24"/>
              </w:rPr>
              <w:t>making</w:t>
            </w:r>
            <w:r w:rsidRPr="00A26261">
              <w:rPr>
                <w:rFonts w:ascii="Times New Roman" w:hAnsi="Times New Roman" w:cs="Times New Roman"/>
                <w:sz w:val="24"/>
                <w:szCs w:val="24"/>
              </w:rPr>
              <w:t xml:space="preserve"> </w:t>
            </w:r>
            <w:r w:rsidRPr="00A26261">
              <w:rPr>
                <w:rFonts w:ascii="Times New Roman" w:eastAsia="Calibri" w:hAnsi="Times New Roman" w:cs="Times New Roman"/>
                <w:sz w:val="24"/>
                <w:szCs w:val="24"/>
              </w:rPr>
              <w:t>the</w:t>
            </w:r>
            <w:r w:rsidRPr="00A26261">
              <w:rPr>
                <w:rFonts w:ascii="Times New Roman" w:hAnsi="Times New Roman" w:cs="Times New Roman"/>
                <w:sz w:val="24"/>
                <w:szCs w:val="24"/>
              </w:rPr>
              <w:t xml:space="preserve"> statement on special accounts </w:t>
            </w:r>
            <w:r w:rsidR="006C7934" w:rsidRPr="00A26261">
              <w:rPr>
                <w:rFonts w:ascii="Times New Roman" w:hAnsi="Times New Roman" w:cs="Times New Roman"/>
                <w:sz w:val="24"/>
                <w:szCs w:val="24"/>
              </w:rPr>
              <w:t>maintenance</w:t>
            </w:r>
            <w:r w:rsidRPr="00A26261">
              <w:rPr>
                <w:rFonts w:ascii="Times New Roman" w:hAnsi="Times New Roman" w:cs="Times New Roman"/>
                <w:sz w:val="24"/>
                <w:szCs w:val="24"/>
              </w:rPr>
              <w:t xml:space="preserve"> related to the </w:t>
            </w:r>
            <w:r w:rsidR="00833125">
              <w:rPr>
                <w:rFonts w:ascii="Times New Roman" w:hAnsi="Times New Roman" w:cs="Times New Roman"/>
                <w:sz w:val="24"/>
                <w:szCs w:val="24"/>
              </w:rPr>
              <w:t>P</w:t>
            </w:r>
            <w:r w:rsidRPr="00A26261">
              <w:rPr>
                <w:rFonts w:ascii="Times New Roman" w:hAnsi="Times New Roman" w:cs="Times New Roman"/>
                <w:sz w:val="24"/>
                <w:szCs w:val="24"/>
              </w:rPr>
              <w:t xml:space="preserve">roject. Financial </w:t>
            </w:r>
            <w:r w:rsidR="000F2842">
              <w:rPr>
                <w:rFonts w:ascii="Times New Roman" w:hAnsi="Times New Roman" w:cs="Times New Roman"/>
                <w:color w:val="000000"/>
                <w:sz w:val="24"/>
                <w:szCs w:val="24"/>
              </w:rPr>
              <w:t>statements</w:t>
            </w:r>
            <w:r w:rsidRPr="00A26261">
              <w:rPr>
                <w:rFonts w:ascii="Times New Roman" w:hAnsi="Times New Roman" w:cs="Times New Roman"/>
                <w:sz w:val="24"/>
                <w:szCs w:val="24"/>
              </w:rPr>
              <w:t xml:space="preserve"> on special accounts include:</w:t>
            </w:r>
          </w:p>
          <w:p w14:paraId="706C83E1" w14:textId="77777777" w:rsidR="005950C9" w:rsidRPr="00A26261" w:rsidRDefault="005950C9" w:rsidP="005950C9">
            <w:pPr>
              <w:numPr>
                <w:ilvl w:val="0"/>
                <w:numId w:val="3"/>
              </w:numPr>
              <w:jc w:val="both"/>
              <w:rPr>
                <w:lang w:val="en-US"/>
              </w:rPr>
            </w:pPr>
            <w:r w:rsidRPr="00BE461E">
              <w:rPr>
                <w:lang w:val="en-US"/>
              </w:rPr>
              <w:t xml:space="preserve">deposits and funds reimbursed </w:t>
            </w:r>
            <w:r w:rsidR="00823FD8">
              <w:rPr>
                <w:lang w:val="en-US"/>
              </w:rPr>
              <w:t>from</w:t>
            </w:r>
            <w:r w:rsidRPr="00BE461E">
              <w:rPr>
                <w:lang w:val="en-US"/>
              </w:rPr>
              <w:t xml:space="preserve"> the Bank</w:t>
            </w:r>
            <w:r w:rsidRPr="00A26261">
              <w:rPr>
                <w:lang w:val="en-US"/>
              </w:rPr>
              <w:t xml:space="preserve">; </w:t>
            </w:r>
          </w:p>
          <w:p w14:paraId="0E0C3C5D" w14:textId="77777777" w:rsidR="005950C9" w:rsidRPr="00BE461E" w:rsidRDefault="005950C9" w:rsidP="005950C9">
            <w:pPr>
              <w:numPr>
                <w:ilvl w:val="0"/>
                <w:numId w:val="3"/>
              </w:numPr>
              <w:jc w:val="both"/>
              <w:rPr>
                <w:lang w:val="en-US"/>
              </w:rPr>
            </w:pPr>
            <w:r w:rsidRPr="00BE461E">
              <w:rPr>
                <w:lang w:val="en-US"/>
              </w:rPr>
              <w:t xml:space="preserve">payments made on withdrawal requests; </w:t>
            </w:r>
          </w:p>
          <w:p w14:paraId="06746560" w14:textId="77777777" w:rsidR="005950C9" w:rsidRPr="00823FD8" w:rsidRDefault="005950C9" w:rsidP="005950C9">
            <w:pPr>
              <w:numPr>
                <w:ilvl w:val="0"/>
                <w:numId w:val="3"/>
              </w:numPr>
              <w:jc w:val="both"/>
              <w:rPr>
                <w:lang w:val="en-US"/>
              </w:rPr>
            </w:pPr>
            <w:r w:rsidRPr="00BE461E">
              <w:rPr>
                <w:lang w:val="en-US"/>
              </w:rPr>
              <w:t xml:space="preserve">interest that may be accrued </w:t>
            </w:r>
            <w:r w:rsidRPr="00823FD8">
              <w:rPr>
                <w:lang w:val="en-US"/>
              </w:rPr>
              <w:t xml:space="preserve">on the balance of the account funds; </w:t>
            </w:r>
          </w:p>
          <w:p w14:paraId="3A61C015" w14:textId="77777777" w:rsidR="005950C9" w:rsidRPr="00823FD8" w:rsidRDefault="005950C9" w:rsidP="005950C9">
            <w:pPr>
              <w:numPr>
                <w:ilvl w:val="0"/>
                <w:numId w:val="3"/>
              </w:numPr>
              <w:jc w:val="both"/>
              <w:rPr>
                <w:lang w:val="en-US"/>
              </w:rPr>
            </w:pPr>
            <w:r w:rsidRPr="00823FD8">
              <w:rPr>
                <w:lang w:val="en-US"/>
              </w:rPr>
              <w:t xml:space="preserve">balance sheet at the end of </w:t>
            </w:r>
            <w:r w:rsidR="000F2842">
              <w:rPr>
                <w:lang w:val="en-US"/>
              </w:rPr>
              <w:t xml:space="preserve">the </w:t>
            </w:r>
            <w:r w:rsidRPr="00823FD8">
              <w:rPr>
                <w:lang w:val="en-US"/>
              </w:rPr>
              <w:t>reporting period.</w:t>
            </w:r>
          </w:p>
          <w:p w14:paraId="5312C5E9" w14:textId="77777777" w:rsidR="00565279" w:rsidRPr="00823FD8" w:rsidRDefault="00565279" w:rsidP="00A26261">
            <w:pPr>
              <w:ind w:left="720"/>
              <w:jc w:val="both"/>
              <w:rPr>
                <w:lang w:val="en-US"/>
              </w:rPr>
            </w:pPr>
          </w:p>
          <w:p w14:paraId="123F6526" w14:textId="77777777" w:rsidR="00823FD8" w:rsidRPr="00823FD8" w:rsidRDefault="007F2C9B" w:rsidP="00823FD8">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823FD8">
              <w:rPr>
                <w:rFonts w:ascii="Times New Roman" w:hAnsi="Times New Roman" w:cs="Times New Roman"/>
                <w:sz w:val="24"/>
                <w:szCs w:val="24"/>
              </w:rPr>
              <w:t>drawing up an opinion on compliance with the applicable procedures in relation to the process of maintaining special accounts, as well as on the balance of funds on them as of the end of the reporting period</w:t>
            </w:r>
            <w:r w:rsidR="005950C9" w:rsidRPr="00823FD8">
              <w:rPr>
                <w:rFonts w:ascii="Times New Roman" w:hAnsi="Times New Roman" w:cs="Times New Roman"/>
                <w:sz w:val="24"/>
                <w:szCs w:val="24"/>
              </w:rPr>
              <w:t>;</w:t>
            </w:r>
            <w:r w:rsidR="00823FD8" w:rsidRPr="00823FD8">
              <w:rPr>
                <w:rFonts w:ascii="Times New Roman" w:hAnsi="Times New Roman" w:cs="Times New Roman"/>
                <w:sz w:val="24"/>
                <w:szCs w:val="24"/>
              </w:rPr>
              <w:t xml:space="preserve"> </w:t>
            </w:r>
          </w:p>
          <w:p w14:paraId="25180CB1" w14:textId="77777777" w:rsidR="005950C9" w:rsidRPr="00A26261"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hAnsi="Times New Roman" w:cs="Times New Roman"/>
                <w:sz w:val="24"/>
                <w:szCs w:val="24"/>
              </w:rPr>
            </w:pPr>
            <w:r w:rsidRPr="00823FD8">
              <w:rPr>
                <w:rFonts w:ascii="Times New Roman" w:hAnsi="Times New Roman" w:cs="Times New Roman"/>
                <w:sz w:val="24"/>
                <w:szCs w:val="24"/>
              </w:rPr>
              <w:lastRenderedPageBreak/>
              <w:t xml:space="preserve">investigation </w:t>
            </w:r>
            <w:r w:rsidR="008543A0">
              <w:rPr>
                <w:rFonts w:ascii="Times New Roman" w:hAnsi="Times New Roman" w:cs="Times New Roman"/>
                <w:sz w:val="24"/>
                <w:szCs w:val="24"/>
              </w:rPr>
              <w:t xml:space="preserve">of </w:t>
            </w:r>
            <w:r w:rsidRPr="00823FD8">
              <w:rPr>
                <w:rFonts w:ascii="Times New Roman" w:hAnsi="Times New Roman" w:cs="Times New Roman"/>
                <w:sz w:val="24"/>
                <w:szCs w:val="24"/>
              </w:rPr>
              <w:t>the correctness of financial transactions</w:t>
            </w:r>
            <w:r w:rsidRPr="00A26261">
              <w:rPr>
                <w:rFonts w:ascii="Times New Roman" w:hAnsi="Times New Roman" w:cs="Times New Roman"/>
                <w:sz w:val="24"/>
                <w:szCs w:val="24"/>
              </w:rPr>
              <w:t xml:space="preserve"> during the evaluated period, balance</w:t>
            </w:r>
            <w:r w:rsidR="0095431F">
              <w:rPr>
                <w:rFonts w:ascii="Times New Roman" w:hAnsi="Times New Roman" w:cs="Times New Roman"/>
                <w:sz w:val="24"/>
                <w:szCs w:val="24"/>
              </w:rPr>
              <w:t>s in special accounts</w:t>
            </w:r>
            <w:r w:rsidRPr="00A26261">
              <w:rPr>
                <w:rFonts w:ascii="Times New Roman" w:hAnsi="Times New Roman" w:cs="Times New Roman"/>
                <w:sz w:val="24"/>
                <w:szCs w:val="24"/>
              </w:rPr>
              <w:t xml:space="preserve"> at the end of the evaluated period, using </w:t>
            </w:r>
            <w:r w:rsidR="00833125">
              <w:rPr>
                <w:rFonts w:ascii="Times New Roman" w:hAnsi="Times New Roman" w:cs="Times New Roman"/>
                <w:sz w:val="24"/>
                <w:szCs w:val="24"/>
              </w:rPr>
              <w:t xml:space="preserve">of </w:t>
            </w:r>
            <w:r w:rsidRPr="00A26261">
              <w:rPr>
                <w:rFonts w:ascii="Times New Roman" w:hAnsi="Times New Roman" w:cs="Times New Roman"/>
                <w:sz w:val="24"/>
                <w:szCs w:val="24"/>
              </w:rPr>
              <w:t xml:space="preserve">special </w:t>
            </w:r>
            <w:r w:rsidRPr="00A26261">
              <w:rPr>
                <w:rFonts w:ascii="Times New Roman" w:eastAsia="Calibri" w:hAnsi="Times New Roman" w:cs="Times New Roman"/>
                <w:sz w:val="24"/>
                <w:szCs w:val="24"/>
              </w:rPr>
              <w:t>account</w:t>
            </w:r>
            <w:r w:rsidR="00883A7C" w:rsidRPr="00A26261">
              <w:rPr>
                <w:rFonts w:ascii="Times New Roman" w:eastAsia="Calibri" w:hAnsi="Times New Roman" w:cs="Times New Roman"/>
                <w:sz w:val="24"/>
                <w:szCs w:val="24"/>
              </w:rPr>
              <w:t>s</w:t>
            </w:r>
            <w:r w:rsidRPr="00A26261">
              <w:rPr>
                <w:rFonts w:ascii="Times New Roman" w:hAnsi="Times New Roman" w:cs="Times New Roman"/>
                <w:sz w:val="24"/>
                <w:szCs w:val="24"/>
              </w:rPr>
              <w:t xml:space="preserve"> in accordance with </w:t>
            </w:r>
            <w:r w:rsidR="008543A0">
              <w:rPr>
                <w:rFonts w:ascii="Times New Roman" w:hAnsi="Times New Roman" w:cs="Times New Roman"/>
                <w:sz w:val="24"/>
                <w:szCs w:val="24"/>
              </w:rPr>
              <w:t xml:space="preserve">the </w:t>
            </w:r>
            <w:proofErr w:type="gramStart"/>
            <w:r w:rsidRPr="00A26261">
              <w:rPr>
                <w:rFonts w:ascii="Times New Roman" w:hAnsi="Times New Roman" w:cs="Times New Roman"/>
                <w:sz w:val="24"/>
                <w:szCs w:val="24"/>
              </w:rPr>
              <w:t>Financial</w:t>
            </w:r>
            <w:proofErr w:type="gramEnd"/>
            <w:r w:rsidRPr="00A26261">
              <w:rPr>
                <w:rFonts w:ascii="Times New Roman" w:hAnsi="Times New Roman" w:cs="Times New Roman"/>
                <w:sz w:val="24"/>
                <w:szCs w:val="24"/>
              </w:rPr>
              <w:t xml:space="preserve"> agreement, as well as internal control system adequacy, applied in case of using such spending mechanism;</w:t>
            </w:r>
            <w:r w:rsidR="00823FD8">
              <w:rPr>
                <w:rFonts w:ascii="Times New Roman" w:hAnsi="Times New Roman" w:cs="Times New Roman"/>
                <w:sz w:val="24"/>
                <w:szCs w:val="24"/>
              </w:rPr>
              <w:t xml:space="preserve"> </w:t>
            </w:r>
          </w:p>
          <w:p w14:paraId="26ABAA62" w14:textId="77777777" w:rsidR="005950C9"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random check of expense statements </w:t>
            </w:r>
            <w:r w:rsidR="00A4643C" w:rsidRPr="00A4643C">
              <w:rPr>
                <w:rFonts w:ascii="Times New Roman" w:eastAsia="Calibri" w:hAnsi="Times New Roman" w:cs="Times New Roman"/>
                <w:sz w:val="24"/>
                <w:szCs w:val="24"/>
              </w:rPr>
              <w:t>based on</w:t>
            </w:r>
            <w:r w:rsidRPr="00A26261">
              <w:rPr>
                <w:rFonts w:ascii="Times New Roman" w:eastAsia="Calibri" w:hAnsi="Times New Roman" w:cs="Times New Roman"/>
                <w:sz w:val="24"/>
                <w:szCs w:val="24"/>
              </w:rPr>
              <w:t xml:space="preserve"> which the withdrawal requests were submitted. Such expenses must be </w:t>
            </w:r>
            <w:r w:rsidRPr="00A26261">
              <w:rPr>
                <w:rFonts w:ascii="Times New Roman" w:hAnsi="Times New Roman" w:cs="Times New Roman"/>
                <w:color w:val="000000"/>
                <w:sz w:val="24"/>
                <w:szCs w:val="24"/>
              </w:rPr>
              <w:t>thoroughly</w:t>
            </w:r>
            <w:r w:rsidRPr="00A26261">
              <w:rPr>
                <w:rFonts w:ascii="Times New Roman" w:eastAsia="Calibri" w:hAnsi="Times New Roman" w:cs="Times New Roman"/>
                <w:sz w:val="24"/>
                <w:szCs w:val="24"/>
              </w:rPr>
              <w:t xml:space="preserve"> </w:t>
            </w:r>
            <w:r w:rsidR="006C7934" w:rsidRPr="00A26261">
              <w:rPr>
                <w:rFonts w:ascii="Times New Roman" w:eastAsia="Calibri" w:hAnsi="Times New Roman" w:cs="Times New Roman"/>
                <w:sz w:val="24"/>
                <w:szCs w:val="24"/>
              </w:rPr>
              <w:t>analyzed</w:t>
            </w:r>
            <w:r w:rsidRPr="00A26261">
              <w:rPr>
                <w:rFonts w:ascii="Times New Roman" w:eastAsia="Calibri" w:hAnsi="Times New Roman" w:cs="Times New Roman"/>
                <w:sz w:val="24"/>
                <w:szCs w:val="24"/>
              </w:rPr>
              <w:t xml:space="preserve"> for </w:t>
            </w:r>
            <w:r w:rsidR="006C7934" w:rsidRPr="00A26261">
              <w:rPr>
                <w:rFonts w:ascii="Times New Roman" w:eastAsia="Calibri" w:hAnsi="Times New Roman" w:cs="Times New Roman"/>
                <w:sz w:val="24"/>
                <w:szCs w:val="24"/>
              </w:rPr>
              <w:t>conformity</w:t>
            </w:r>
            <w:r w:rsidRPr="00A26261">
              <w:rPr>
                <w:rFonts w:ascii="Times New Roman" w:eastAsia="Calibri" w:hAnsi="Times New Roman" w:cs="Times New Roman"/>
                <w:sz w:val="24"/>
                <w:szCs w:val="24"/>
              </w:rPr>
              <w:t xml:space="preserve"> to the requirements of </w:t>
            </w:r>
            <w:r w:rsidR="008543A0">
              <w:rPr>
                <w:rFonts w:ascii="Times New Roman" w:eastAsia="Calibri" w:hAnsi="Times New Roman" w:cs="Times New Roman"/>
                <w:sz w:val="24"/>
                <w:szCs w:val="24"/>
              </w:rPr>
              <w:t xml:space="preserve">the </w:t>
            </w:r>
            <w:r w:rsidRPr="00A26261">
              <w:rPr>
                <w:rFonts w:ascii="Times New Roman" w:eastAsia="Calibri" w:hAnsi="Times New Roman" w:cs="Times New Roman"/>
                <w:sz w:val="24"/>
                <w:szCs w:val="24"/>
              </w:rPr>
              <w:t xml:space="preserve">corresponding </w:t>
            </w:r>
            <w:proofErr w:type="gramStart"/>
            <w:r w:rsidR="00D558CE" w:rsidRPr="00A26261">
              <w:rPr>
                <w:rFonts w:ascii="Times New Roman" w:eastAsia="Calibri" w:hAnsi="Times New Roman" w:cs="Times New Roman"/>
                <w:sz w:val="24"/>
                <w:szCs w:val="24"/>
              </w:rPr>
              <w:t>F</w:t>
            </w:r>
            <w:r w:rsidRPr="00A26261">
              <w:rPr>
                <w:rFonts w:ascii="Times New Roman" w:eastAsia="Calibri" w:hAnsi="Times New Roman" w:cs="Times New Roman"/>
                <w:sz w:val="24"/>
                <w:szCs w:val="24"/>
              </w:rPr>
              <w:t>inancial</w:t>
            </w:r>
            <w:proofErr w:type="gramEnd"/>
            <w:r w:rsidRPr="00A26261">
              <w:rPr>
                <w:rFonts w:ascii="Times New Roman" w:eastAsia="Calibri" w:hAnsi="Times New Roman" w:cs="Times New Roman"/>
                <w:sz w:val="24"/>
                <w:szCs w:val="24"/>
              </w:rPr>
              <w:t xml:space="preserve"> agreement. If the expenses </w:t>
            </w:r>
            <w:r w:rsidR="008543A0">
              <w:rPr>
                <w:rFonts w:ascii="Times New Roman" w:eastAsia="Calibri" w:hAnsi="Times New Roman" w:cs="Times New Roman"/>
                <w:sz w:val="24"/>
                <w:szCs w:val="24"/>
              </w:rPr>
              <w:t xml:space="preserve">are </w:t>
            </w:r>
            <w:r w:rsidRPr="00A26261">
              <w:rPr>
                <w:rFonts w:ascii="Times New Roman" w:eastAsia="Calibri" w:hAnsi="Times New Roman" w:cs="Times New Roman"/>
                <w:sz w:val="24"/>
                <w:szCs w:val="24"/>
              </w:rPr>
              <w:t xml:space="preserve">not eligible for funding but included in withdrawal requests and paid are revealed the auditor should mention this. The total amount of withdrawn expenses must be checked with the amounts paid by the Bank and corresponds to financial </w:t>
            </w:r>
            <w:r w:rsidRPr="00A26261">
              <w:rPr>
                <w:rFonts w:ascii="Times New Roman" w:hAnsi="Times New Roman" w:cs="Times New Roman"/>
                <w:color w:val="000000"/>
                <w:sz w:val="24"/>
                <w:szCs w:val="24"/>
              </w:rPr>
              <w:t>statement</w:t>
            </w:r>
            <w:r w:rsidR="007D1A70">
              <w:rPr>
                <w:rFonts w:ascii="Times New Roman" w:hAnsi="Times New Roman" w:cs="Times New Roman"/>
                <w:color w:val="000000"/>
                <w:sz w:val="24"/>
                <w:szCs w:val="24"/>
              </w:rPr>
              <w:t>s</w:t>
            </w:r>
            <w:r w:rsidR="00565279" w:rsidRPr="00A26261">
              <w:rPr>
                <w:rFonts w:ascii="Times New Roman" w:eastAsia="Calibri" w:hAnsi="Times New Roman" w:cs="Times New Roman"/>
                <w:sz w:val="24"/>
                <w:szCs w:val="24"/>
              </w:rPr>
              <w:t>;</w:t>
            </w:r>
          </w:p>
          <w:p w14:paraId="265483E2" w14:textId="162E2CE5" w:rsidR="00EB0DD7" w:rsidRPr="00A26261" w:rsidRDefault="00EB0DD7"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255469">
              <w:rPr>
                <w:rFonts w:ascii="Times New Roman" w:eastAsia="Calibri" w:hAnsi="Times New Roman" w:cs="Times New Roman"/>
                <w:sz w:val="24"/>
                <w:szCs w:val="24"/>
              </w:rPr>
              <w:t xml:space="preserve">random check of supporting documents that </w:t>
            </w:r>
            <w:proofErr w:type="spellStart"/>
            <w:r w:rsidRPr="00255469">
              <w:rPr>
                <w:rFonts w:ascii="Times New Roman" w:eastAsia="Calibri" w:hAnsi="Times New Roman" w:cs="Times New Roman"/>
                <w:sz w:val="24"/>
                <w:szCs w:val="24"/>
              </w:rPr>
              <w:t>confurm</w:t>
            </w:r>
            <w:proofErr w:type="spellEnd"/>
            <w:r w:rsidRPr="00255469">
              <w:rPr>
                <w:rFonts w:ascii="Times New Roman" w:eastAsia="Calibri" w:hAnsi="Times New Roman" w:cs="Times New Roman"/>
                <w:sz w:val="24"/>
                <w:szCs w:val="24"/>
              </w:rPr>
              <w:t xml:space="preserve"> correct registration and economic justification of the expenses incurred</w:t>
            </w:r>
            <w:r>
              <w:rPr>
                <w:rFonts w:ascii="Times New Roman" w:eastAsia="Calibri" w:hAnsi="Times New Roman" w:cs="Times New Roman"/>
                <w:sz w:val="24"/>
                <w:szCs w:val="24"/>
              </w:rPr>
              <w:t>;</w:t>
            </w:r>
          </w:p>
          <w:p w14:paraId="22B44167" w14:textId="77777777" w:rsidR="005950C9" w:rsidRPr="00A26261" w:rsidRDefault="005950C9" w:rsidP="00A26261">
            <w:pPr>
              <w:pStyle w:val="HTMLPreformatted"/>
              <w:numPr>
                <w:ilvl w:val="0"/>
                <w:numId w:val="1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55"/>
              <w:jc w:val="both"/>
              <w:rPr>
                <w:rFonts w:ascii="Times New Roman" w:eastAsia="Calibri" w:hAnsi="Times New Roman" w:cs="Times New Roman"/>
                <w:sz w:val="24"/>
                <w:szCs w:val="24"/>
              </w:rPr>
            </w:pPr>
            <w:r w:rsidRPr="00A26261">
              <w:rPr>
                <w:rFonts w:ascii="Times New Roman" w:eastAsia="Calibri" w:hAnsi="Times New Roman" w:cs="Times New Roman"/>
                <w:sz w:val="24"/>
                <w:szCs w:val="24"/>
              </w:rPr>
              <w:t xml:space="preserve">include in the Audit report tables or other forms showing the </w:t>
            </w:r>
            <w:r w:rsidRPr="00A26261">
              <w:rPr>
                <w:rFonts w:ascii="Times New Roman" w:hAnsi="Times New Roman" w:cs="Times New Roman"/>
                <w:color w:val="000000"/>
                <w:sz w:val="24"/>
                <w:szCs w:val="24"/>
              </w:rPr>
              <w:t>calculation</w:t>
            </w:r>
            <w:r w:rsidRPr="00A26261">
              <w:rPr>
                <w:rFonts w:ascii="Times New Roman" w:eastAsia="Calibri" w:hAnsi="Times New Roman" w:cs="Times New Roman"/>
                <w:sz w:val="24"/>
                <w:szCs w:val="24"/>
              </w:rPr>
              <w:t xml:space="preserve">, confirming or refuting legality and validity of funds movement. </w:t>
            </w:r>
          </w:p>
        </w:tc>
      </w:tr>
      <w:tr w:rsidR="000F2842" w:rsidRPr="0003319F" w14:paraId="0F8E5571" w14:textId="77777777" w:rsidTr="007D3A58">
        <w:trPr>
          <w:trHeight w:val="2397"/>
        </w:trPr>
        <w:tc>
          <w:tcPr>
            <w:tcW w:w="2978" w:type="dxa"/>
            <w:gridSpan w:val="3"/>
            <w:shd w:val="clear" w:color="auto" w:fill="auto"/>
          </w:tcPr>
          <w:p w14:paraId="7689C83F" w14:textId="77777777" w:rsidR="000F2842" w:rsidRPr="00B60B68" w:rsidRDefault="000F2842" w:rsidP="000F2842">
            <w:pPr>
              <w:jc w:val="both"/>
              <w:rPr>
                <w:rFonts w:eastAsia="Calibri"/>
                <w:b/>
                <w:lang w:val="en-US"/>
              </w:rPr>
            </w:pPr>
            <w:r w:rsidRPr="00B60B68">
              <w:rPr>
                <w:b/>
                <w:lang w:val="en-US"/>
              </w:rPr>
              <w:lastRenderedPageBreak/>
              <w:t>Financial reports su</w:t>
            </w:r>
            <w:r w:rsidRPr="00B60B68">
              <w:rPr>
                <w:b/>
                <w:bCs/>
                <w:lang w:val="en-US"/>
              </w:rPr>
              <w:t xml:space="preserve">bject to </w:t>
            </w:r>
            <w:r w:rsidRPr="00B60B68">
              <w:rPr>
                <w:b/>
                <w:lang w:val="en-US"/>
              </w:rPr>
              <w:t>audit review:</w:t>
            </w:r>
          </w:p>
        </w:tc>
        <w:tc>
          <w:tcPr>
            <w:tcW w:w="7654" w:type="dxa"/>
            <w:gridSpan w:val="2"/>
            <w:shd w:val="clear" w:color="auto" w:fill="auto"/>
          </w:tcPr>
          <w:p w14:paraId="1ED401B7" w14:textId="77777777" w:rsidR="000F2842" w:rsidRPr="00831014" w:rsidRDefault="000F2842" w:rsidP="000F2842">
            <w:pPr>
              <w:jc w:val="both"/>
              <w:rPr>
                <w:lang w:val="en-US"/>
              </w:rPr>
            </w:pPr>
            <w:r w:rsidRPr="00831014">
              <w:rPr>
                <w:lang w:val="en-US"/>
              </w:rPr>
              <w:t xml:space="preserve">The Project financial documentation must </w:t>
            </w:r>
            <w:r w:rsidRPr="00831014">
              <w:rPr>
                <w:bCs/>
                <w:lang w:val="en-US"/>
              </w:rPr>
              <w:t>be prep</w:t>
            </w:r>
            <w:r w:rsidRPr="00831014">
              <w:rPr>
                <w:lang w:val="en-US"/>
              </w:rPr>
              <w:t xml:space="preserve">ared </w:t>
            </w:r>
            <w:r w:rsidRPr="00831014">
              <w:rPr>
                <w:bCs/>
                <w:lang w:val="en-US"/>
              </w:rPr>
              <w:t xml:space="preserve">by Client </w:t>
            </w:r>
            <w:r w:rsidRPr="00831014">
              <w:rPr>
                <w:lang w:val="en-US"/>
              </w:rPr>
              <w:t>and su</w:t>
            </w:r>
            <w:r w:rsidRPr="00831014">
              <w:rPr>
                <w:bCs/>
                <w:lang w:val="en-US"/>
              </w:rPr>
              <w:t>bmitted to the Consult</w:t>
            </w:r>
            <w:r w:rsidRPr="00831014">
              <w:rPr>
                <w:lang w:val="en-US"/>
              </w:rPr>
              <w:t>ant and should include:</w:t>
            </w:r>
          </w:p>
          <w:p w14:paraId="46528174" w14:textId="77777777" w:rsidR="000F2842" w:rsidRPr="00831014" w:rsidRDefault="000F2842" w:rsidP="000F2842">
            <w:pPr>
              <w:numPr>
                <w:ilvl w:val="0"/>
                <w:numId w:val="22"/>
              </w:numPr>
              <w:jc w:val="both"/>
              <w:rPr>
                <w:lang w:val="en-US"/>
              </w:rPr>
            </w:pPr>
            <w:r w:rsidRPr="00831014">
              <w:rPr>
                <w:lang w:val="en-US"/>
              </w:rPr>
              <w:t>Pr</w:t>
            </w:r>
            <w:r>
              <w:rPr>
                <w:lang w:val="en-US"/>
              </w:rPr>
              <w:t>oject sources and Uses of Funds;</w:t>
            </w:r>
          </w:p>
          <w:p w14:paraId="663D0CEA" w14:textId="77777777" w:rsidR="000F2842" w:rsidRPr="00831014" w:rsidRDefault="000F2842" w:rsidP="000F2842">
            <w:pPr>
              <w:numPr>
                <w:ilvl w:val="0"/>
                <w:numId w:val="22"/>
              </w:numPr>
              <w:jc w:val="both"/>
              <w:rPr>
                <w:lang w:val="en-US"/>
              </w:rPr>
            </w:pPr>
            <w:r w:rsidRPr="00831014">
              <w:rPr>
                <w:lang w:val="en-US"/>
              </w:rPr>
              <w:t>Uses</w:t>
            </w:r>
            <w:r>
              <w:rPr>
                <w:lang w:val="en-US"/>
              </w:rPr>
              <w:t xml:space="preserve"> of Funds by Project Components;</w:t>
            </w:r>
          </w:p>
          <w:p w14:paraId="4F255BAD" w14:textId="77777777" w:rsidR="000F2842" w:rsidRPr="00831014" w:rsidRDefault="000F2842" w:rsidP="000F2842">
            <w:pPr>
              <w:numPr>
                <w:ilvl w:val="0"/>
                <w:numId w:val="22"/>
              </w:numPr>
              <w:jc w:val="both"/>
              <w:rPr>
                <w:lang w:val="en-US"/>
              </w:rPr>
            </w:pPr>
            <w:r>
              <w:rPr>
                <w:lang w:val="en-US"/>
              </w:rPr>
              <w:t>Project balance sheet;</w:t>
            </w:r>
            <w:r w:rsidRPr="00831014">
              <w:rPr>
                <w:lang w:val="en-US"/>
              </w:rPr>
              <w:t xml:space="preserve"> </w:t>
            </w:r>
          </w:p>
          <w:p w14:paraId="673AE08D" w14:textId="77777777" w:rsidR="000F2842" w:rsidRPr="00831014" w:rsidRDefault="000F2842" w:rsidP="000F2842">
            <w:pPr>
              <w:numPr>
                <w:ilvl w:val="0"/>
                <w:numId w:val="22"/>
              </w:numPr>
              <w:jc w:val="both"/>
              <w:rPr>
                <w:lang w:val="en-US"/>
              </w:rPr>
            </w:pPr>
            <w:r w:rsidRPr="00831014">
              <w:rPr>
                <w:lang w:val="en-US"/>
              </w:rPr>
              <w:t>Designated Account</w:t>
            </w:r>
            <w:r>
              <w:rPr>
                <w:lang w:val="en-US"/>
              </w:rPr>
              <w:t>s (DA) Statements;</w:t>
            </w:r>
          </w:p>
          <w:p w14:paraId="58C55FDB" w14:textId="77777777" w:rsidR="000F2842" w:rsidRDefault="000F2842" w:rsidP="000F2842">
            <w:pPr>
              <w:numPr>
                <w:ilvl w:val="0"/>
                <w:numId w:val="22"/>
              </w:numPr>
              <w:jc w:val="both"/>
              <w:rPr>
                <w:lang w:val="en-US"/>
              </w:rPr>
            </w:pPr>
            <w:r w:rsidRPr="00831014">
              <w:rPr>
                <w:lang w:val="en-US"/>
              </w:rPr>
              <w:t>Statement</w:t>
            </w:r>
            <w:r>
              <w:rPr>
                <w:lang w:val="en-US"/>
              </w:rPr>
              <w:t>s</w:t>
            </w:r>
            <w:r w:rsidRPr="00831014">
              <w:rPr>
                <w:lang w:val="en-US"/>
              </w:rPr>
              <w:t xml:space="preserve"> from the Special Account</w:t>
            </w:r>
            <w:r>
              <w:rPr>
                <w:lang w:val="en-US"/>
              </w:rPr>
              <w:t>s;</w:t>
            </w:r>
          </w:p>
          <w:p w14:paraId="26FB3E36" w14:textId="77777777" w:rsidR="000F2842" w:rsidRPr="000F2842" w:rsidRDefault="000F2842" w:rsidP="000F2842">
            <w:pPr>
              <w:numPr>
                <w:ilvl w:val="0"/>
                <w:numId w:val="22"/>
              </w:numPr>
              <w:jc w:val="both"/>
              <w:rPr>
                <w:lang w:val="en-US"/>
              </w:rPr>
            </w:pPr>
            <w:r w:rsidRPr="00831014">
              <w:t>Withdrawal Schedule</w:t>
            </w:r>
            <w:r>
              <w:t>s.</w:t>
            </w:r>
          </w:p>
        </w:tc>
      </w:tr>
      <w:tr w:rsidR="000F2842" w:rsidRPr="00295722" w14:paraId="238299E8" w14:textId="77777777" w:rsidTr="005601D3">
        <w:trPr>
          <w:trHeight w:val="7807"/>
        </w:trPr>
        <w:tc>
          <w:tcPr>
            <w:tcW w:w="2978" w:type="dxa"/>
            <w:gridSpan w:val="3"/>
            <w:shd w:val="clear" w:color="auto" w:fill="auto"/>
          </w:tcPr>
          <w:p w14:paraId="62708FE3" w14:textId="77777777" w:rsidR="000F2842" w:rsidRPr="00B60B68" w:rsidRDefault="000F2842" w:rsidP="000F2842">
            <w:pPr>
              <w:jc w:val="both"/>
              <w:rPr>
                <w:rFonts w:eastAsia="Calibri"/>
                <w:b/>
              </w:rPr>
            </w:pPr>
            <w:r w:rsidRPr="00B60B68">
              <w:rPr>
                <w:rFonts w:eastAsia="Calibri"/>
                <w:b/>
                <w:lang w:val="en-US"/>
              </w:rPr>
              <w:lastRenderedPageBreak/>
              <w:t>Repor</w:t>
            </w:r>
            <w:r>
              <w:rPr>
                <w:rFonts w:eastAsia="Calibri"/>
                <w:b/>
                <w:lang w:val="en-US"/>
              </w:rPr>
              <w:t>ti</w:t>
            </w:r>
            <w:r w:rsidRPr="00B60B68">
              <w:rPr>
                <w:rFonts w:eastAsia="Calibri"/>
                <w:b/>
                <w:lang w:val="en-US"/>
              </w:rPr>
              <w:t>ng</w:t>
            </w:r>
            <w:r w:rsidRPr="00B60B68">
              <w:rPr>
                <w:rFonts w:eastAsia="Calibri"/>
                <w:b/>
              </w:rPr>
              <w:t>:</w:t>
            </w:r>
          </w:p>
        </w:tc>
        <w:tc>
          <w:tcPr>
            <w:tcW w:w="7654" w:type="dxa"/>
            <w:gridSpan w:val="2"/>
            <w:shd w:val="clear" w:color="auto" w:fill="auto"/>
          </w:tcPr>
          <w:p w14:paraId="134CEE61" w14:textId="77777777" w:rsidR="000F2842" w:rsidRPr="00B60B68" w:rsidRDefault="000F2842" w:rsidP="000F2842">
            <w:pPr>
              <w:spacing w:after="120"/>
              <w:jc w:val="both"/>
              <w:rPr>
                <w:rFonts w:eastAsia="Calibri"/>
                <w:lang w:val="en-US"/>
              </w:rPr>
            </w:pPr>
            <w:r w:rsidRPr="00B60B68">
              <w:rPr>
                <w:rFonts w:eastAsia="Calibri"/>
                <w:lang w:val="en-US"/>
              </w:rPr>
              <w:t>At the end of each stage the auditor must submit the following documents:</w:t>
            </w:r>
          </w:p>
          <w:p w14:paraId="0961BCD5" w14:textId="77777777" w:rsidR="000F2842" w:rsidRPr="00B60B68" w:rsidRDefault="000F2842" w:rsidP="000F2842">
            <w:pPr>
              <w:pStyle w:val="1"/>
              <w:numPr>
                <w:ilvl w:val="0"/>
                <w:numId w:val="17"/>
              </w:numPr>
              <w:ind w:left="455"/>
              <w:jc w:val="both"/>
              <w:rPr>
                <w:rFonts w:eastAsia="Calibri"/>
                <w:lang w:val="en-US"/>
              </w:rPr>
            </w:pPr>
            <w:r w:rsidRPr="00B60B68">
              <w:rPr>
                <w:rFonts w:eastAsia="Calibri"/>
                <w:lang w:val="en-US"/>
              </w:rPr>
              <w:t>Audit report;</w:t>
            </w:r>
          </w:p>
          <w:p w14:paraId="0595F6B2" w14:textId="77777777" w:rsidR="000F2842" w:rsidRPr="00B60B68" w:rsidRDefault="000F2842" w:rsidP="000F2842">
            <w:pPr>
              <w:pStyle w:val="1"/>
              <w:numPr>
                <w:ilvl w:val="0"/>
                <w:numId w:val="17"/>
              </w:numPr>
              <w:spacing w:after="120"/>
              <w:ind w:left="455"/>
              <w:jc w:val="both"/>
              <w:rPr>
                <w:rFonts w:eastAsia="Calibri"/>
                <w:lang w:val="en-US"/>
              </w:rPr>
            </w:pPr>
            <w:r w:rsidRPr="00B60B68">
              <w:rPr>
                <w:rFonts w:eastAsia="Calibri"/>
                <w:lang w:val="en-US"/>
              </w:rPr>
              <w:t>«Letter to the management», which includes:</w:t>
            </w:r>
          </w:p>
          <w:p w14:paraId="6525D0CC" w14:textId="77777777" w:rsidR="000F2842" w:rsidRPr="00A26261" w:rsidRDefault="000F2842" w:rsidP="000F2842">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disadvantages, weak points, comments and remarks to the accounting, systems and instruments of internal financial control, investigated during the audit; </w:t>
            </w:r>
          </w:p>
          <w:p w14:paraId="76C7FC8B" w14:textId="77777777" w:rsidR="000F2842" w:rsidRPr="00A26261" w:rsidRDefault="000F2842" w:rsidP="000F2842">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submit information of noncompliance with </w:t>
            </w:r>
            <w:proofErr w:type="gramStart"/>
            <w:r w:rsidRPr="00A26261">
              <w:rPr>
                <w:rFonts w:ascii="Times New Roman" w:hAnsi="Times New Roman" w:cs="Times New Roman"/>
                <w:sz w:val="24"/>
                <w:szCs w:val="24"/>
              </w:rPr>
              <w:t>Financial</w:t>
            </w:r>
            <w:proofErr w:type="gramEnd"/>
            <w:r w:rsidRPr="00A26261">
              <w:rPr>
                <w:rFonts w:ascii="Times New Roman" w:hAnsi="Times New Roman" w:cs="Times New Roman"/>
                <w:sz w:val="24"/>
                <w:szCs w:val="24"/>
              </w:rPr>
              <w:t xml:space="preserve"> agreement;</w:t>
            </w:r>
          </w:p>
          <w:p w14:paraId="713069E9" w14:textId="77777777" w:rsidR="000F2842" w:rsidRPr="00A26261" w:rsidRDefault="000F2842" w:rsidP="000F2842">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information on expenses which are considered to be unreasonable and illegal; </w:t>
            </w:r>
          </w:p>
          <w:p w14:paraId="695C14F1" w14:textId="77777777" w:rsidR="000F2842" w:rsidRPr="00A26261" w:rsidRDefault="000F2842" w:rsidP="000F2842">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information on important problems during the audit which may significantly influence the Project efficiency; </w:t>
            </w:r>
          </w:p>
          <w:p w14:paraId="0C9C40CA" w14:textId="77777777" w:rsidR="000F2842" w:rsidRPr="00A26261" w:rsidRDefault="000F2842" w:rsidP="000F2842">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other questions which the auditor considers necessary to draw the Client`s attention;</w:t>
            </w:r>
          </w:p>
          <w:p w14:paraId="616E33B0" w14:textId="77777777" w:rsidR="000F2842" w:rsidRPr="00A26261" w:rsidRDefault="000F2842" w:rsidP="000F2842">
            <w:pPr>
              <w:pStyle w:val="HTMLPreformatted"/>
              <w:numPr>
                <w:ilvl w:val="0"/>
                <w:numId w:val="1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sidRPr="00A26261">
              <w:rPr>
                <w:rFonts w:ascii="Times New Roman" w:hAnsi="Times New Roman" w:cs="Times New Roman"/>
                <w:sz w:val="24"/>
                <w:szCs w:val="24"/>
              </w:rPr>
              <w:t xml:space="preserve">the Client`s comments regarding the auditor observations, included in the </w:t>
            </w:r>
            <w:r>
              <w:rPr>
                <w:rFonts w:ascii="Times New Roman" w:hAnsi="Times New Roman" w:cs="Times New Roman"/>
                <w:sz w:val="24"/>
                <w:szCs w:val="24"/>
              </w:rPr>
              <w:t>L</w:t>
            </w:r>
            <w:r w:rsidRPr="00A26261">
              <w:rPr>
                <w:rFonts w:ascii="Times New Roman" w:hAnsi="Times New Roman" w:cs="Times New Roman"/>
                <w:sz w:val="24"/>
                <w:szCs w:val="24"/>
              </w:rPr>
              <w:t>etter to the management.</w:t>
            </w:r>
          </w:p>
          <w:p w14:paraId="5BC1CA84" w14:textId="77777777" w:rsidR="000F2842" w:rsidRPr="00B60B68" w:rsidRDefault="000F2842" w:rsidP="000F2842">
            <w:pPr>
              <w:spacing w:after="120"/>
              <w:ind w:left="339"/>
              <w:jc w:val="both"/>
              <w:rPr>
                <w:rFonts w:eastAsia="Calibri"/>
                <w:lang w:val="en-US"/>
              </w:rPr>
            </w:pPr>
            <w:r w:rsidRPr="00B60B68">
              <w:rPr>
                <w:rFonts w:eastAsia="Calibri"/>
                <w:lang w:val="en-US"/>
              </w:rPr>
              <w:t xml:space="preserve">If nothing of the above is found the auditor submits the letter in which mentions that nothing was found during the audit review that may draw the Client`s attention. </w:t>
            </w:r>
          </w:p>
          <w:p w14:paraId="34831327" w14:textId="77777777" w:rsidR="000F2842" w:rsidRPr="00B60B68" w:rsidRDefault="000F2842" w:rsidP="000F2842">
            <w:pPr>
              <w:spacing w:after="120"/>
              <w:jc w:val="both"/>
              <w:rPr>
                <w:rFonts w:eastAsia="Calibri"/>
                <w:lang w:val="en-US"/>
              </w:rPr>
            </w:pPr>
            <w:r w:rsidRPr="00B60B68">
              <w:rPr>
                <w:rFonts w:eastAsia="Calibri"/>
                <w:lang w:val="en-US"/>
              </w:rPr>
              <w:t xml:space="preserve">Before the assignment is completed the auditor must submit to the </w:t>
            </w:r>
            <w:r>
              <w:rPr>
                <w:rFonts w:eastAsia="Calibri"/>
                <w:lang w:val="en-US"/>
              </w:rPr>
              <w:t xml:space="preserve">Client </w:t>
            </w:r>
            <w:r w:rsidRPr="00B60B68">
              <w:rPr>
                <w:rFonts w:eastAsia="Calibri"/>
                <w:lang w:val="en-US"/>
              </w:rPr>
              <w:t xml:space="preserve">drafts </w:t>
            </w:r>
            <w:r>
              <w:rPr>
                <w:rFonts w:eastAsia="Calibri"/>
                <w:lang w:val="en-US"/>
              </w:rPr>
              <w:t xml:space="preserve">of Audit </w:t>
            </w:r>
            <w:r w:rsidRPr="00B60B68">
              <w:rPr>
                <w:rFonts w:eastAsia="Calibri"/>
                <w:lang w:val="en-US"/>
              </w:rPr>
              <w:t xml:space="preserve">report and </w:t>
            </w:r>
            <w:r>
              <w:rPr>
                <w:rFonts w:eastAsia="Calibri"/>
                <w:lang w:val="en-US"/>
              </w:rPr>
              <w:t>L</w:t>
            </w:r>
            <w:r w:rsidRPr="00B60B68">
              <w:rPr>
                <w:rFonts w:eastAsia="Calibri"/>
                <w:lang w:val="en-US"/>
              </w:rPr>
              <w:t>etter</w:t>
            </w:r>
            <w:r>
              <w:rPr>
                <w:rFonts w:eastAsia="Calibri"/>
                <w:lang w:val="en-US"/>
              </w:rPr>
              <w:t xml:space="preserve"> to the management</w:t>
            </w:r>
            <w:r w:rsidRPr="00B60B68">
              <w:rPr>
                <w:rFonts w:eastAsia="Calibri"/>
                <w:lang w:val="en-US"/>
              </w:rPr>
              <w:t xml:space="preserve"> for the </w:t>
            </w:r>
            <w:r>
              <w:rPr>
                <w:rFonts w:eastAsia="Calibri"/>
                <w:lang w:val="en-US"/>
              </w:rPr>
              <w:t>review</w:t>
            </w:r>
            <w:r w:rsidRPr="00B60B68">
              <w:rPr>
                <w:rFonts w:eastAsia="Calibri"/>
                <w:lang w:val="en-US"/>
              </w:rPr>
              <w:t xml:space="preserve">. Drafts should be submitted in </w:t>
            </w:r>
            <w:r w:rsidR="008543A0" w:rsidRPr="00831014">
              <w:rPr>
                <w:rFonts w:eastAsia="Calibri"/>
                <w:lang w:val="en-US"/>
              </w:rPr>
              <w:t>Armenian</w:t>
            </w:r>
            <w:r w:rsidR="008543A0">
              <w:rPr>
                <w:rFonts w:eastAsia="Calibri"/>
                <w:lang w:val="en-US"/>
              </w:rPr>
              <w:t>, English</w:t>
            </w:r>
            <w:r w:rsidR="008543A0" w:rsidRPr="00831014">
              <w:rPr>
                <w:rFonts w:eastAsia="Calibri"/>
                <w:lang w:val="en-US"/>
              </w:rPr>
              <w:t xml:space="preserve"> and Russian </w:t>
            </w:r>
            <w:r w:rsidR="008543A0" w:rsidRPr="00831014">
              <w:rPr>
                <w:rFonts w:eastAsia="Calibri"/>
                <w:iCs/>
                <w:lang w:val="en-US"/>
              </w:rPr>
              <w:t>languages</w:t>
            </w:r>
            <w:r w:rsidRPr="00B60B68">
              <w:rPr>
                <w:rFonts w:eastAsia="Calibri"/>
                <w:lang w:val="en-US"/>
              </w:rPr>
              <w:t xml:space="preserve">. </w:t>
            </w:r>
            <w:r w:rsidRPr="00781628">
              <w:rPr>
                <w:rFonts w:eastAsia="Calibri"/>
                <w:lang w:val="en-US"/>
              </w:rPr>
              <w:t xml:space="preserve">After reviewing the report, the </w:t>
            </w:r>
            <w:r>
              <w:rPr>
                <w:rFonts w:eastAsia="Calibri"/>
                <w:lang w:val="en-US"/>
              </w:rPr>
              <w:t>C</w:t>
            </w:r>
            <w:r w:rsidRPr="00781628">
              <w:rPr>
                <w:rFonts w:eastAsia="Calibri"/>
                <w:lang w:val="en-US"/>
              </w:rPr>
              <w:t>lient will provide comments to the auditor, which should be addressed in the final versions of the above documents</w:t>
            </w:r>
            <w:r w:rsidRPr="00B60B68">
              <w:rPr>
                <w:rFonts w:eastAsia="Calibri"/>
                <w:lang w:val="en-US"/>
              </w:rPr>
              <w:t>.</w:t>
            </w:r>
            <w:r>
              <w:rPr>
                <w:rFonts w:eastAsia="Calibri"/>
                <w:lang w:val="en-US"/>
              </w:rPr>
              <w:t xml:space="preserve"> After </w:t>
            </w:r>
            <w:r w:rsidRPr="00B60B68">
              <w:rPr>
                <w:rFonts w:eastAsia="Calibri"/>
                <w:lang w:val="en-US"/>
              </w:rPr>
              <w:t>includ</w:t>
            </w:r>
            <w:r>
              <w:rPr>
                <w:rFonts w:eastAsia="Calibri"/>
                <w:lang w:val="en-US"/>
              </w:rPr>
              <w:t>ing</w:t>
            </w:r>
            <w:r w:rsidRPr="00B60B68">
              <w:rPr>
                <w:rFonts w:eastAsia="Calibri"/>
                <w:lang w:val="en-US"/>
              </w:rPr>
              <w:t xml:space="preserve"> the comments</w:t>
            </w:r>
            <w:r>
              <w:rPr>
                <w:rFonts w:eastAsia="Calibri"/>
                <w:lang w:val="en-US"/>
              </w:rPr>
              <w:t xml:space="preserve">, auditor </w:t>
            </w:r>
            <w:r w:rsidRPr="00B60B68">
              <w:rPr>
                <w:rFonts w:eastAsia="Calibri"/>
                <w:lang w:val="en-US"/>
              </w:rPr>
              <w:t xml:space="preserve">submits </w:t>
            </w:r>
            <w:r>
              <w:rPr>
                <w:rFonts w:eastAsia="Calibri"/>
                <w:lang w:val="en-US"/>
              </w:rPr>
              <w:t xml:space="preserve">to Client </w:t>
            </w:r>
            <w:r w:rsidRPr="00B60B68">
              <w:rPr>
                <w:rFonts w:eastAsia="Calibri"/>
                <w:lang w:val="en-US"/>
              </w:rPr>
              <w:t xml:space="preserve">the final Audit report and Letter to the management in 2 (two) copies in </w:t>
            </w:r>
            <w:r w:rsidR="00BB2558" w:rsidRPr="00831014">
              <w:rPr>
                <w:rFonts w:eastAsia="Calibri"/>
                <w:lang w:val="en-US"/>
              </w:rPr>
              <w:t>Armenian</w:t>
            </w:r>
            <w:r w:rsidR="00BB2558">
              <w:rPr>
                <w:rFonts w:eastAsia="Calibri"/>
                <w:lang w:val="en-US"/>
              </w:rPr>
              <w:t>, English</w:t>
            </w:r>
            <w:r w:rsidR="00BB2558" w:rsidRPr="00831014">
              <w:rPr>
                <w:rFonts w:eastAsia="Calibri"/>
                <w:lang w:val="en-US"/>
              </w:rPr>
              <w:t xml:space="preserve"> and Russian </w:t>
            </w:r>
            <w:r w:rsidR="00BB2558" w:rsidRPr="00831014">
              <w:rPr>
                <w:rFonts w:eastAsia="Calibri"/>
                <w:iCs/>
                <w:lang w:val="en-US"/>
              </w:rPr>
              <w:t>languages</w:t>
            </w:r>
            <w:r w:rsidRPr="0002011A">
              <w:rPr>
                <w:rFonts w:eastAsia="Calibri"/>
                <w:lang w:val="en-US"/>
              </w:rPr>
              <w:t xml:space="preserve"> </w:t>
            </w:r>
            <w:r w:rsidRPr="00B60B68">
              <w:rPr>
                <w:rFonts w:eastAsia="Calibri"/>
                <w:lang w:val="en-US"/>
              </w:rPr>
              <w:t>in printed and electronic forms.</w:t>
            </w:r>
          </w:p>
        </w:tc>
      </w:tr>
      <w:tr w:rsidR="000F2842" w:rsidRPr="00295722" w14:paraId="00202023" w14:textId="77777777" w:rsidTr="002703A2">
        <w:tc>
          <w:tcPr>
            <w:tcW w:w="10632" w:type="dxa"/>
            <w:gridSpan w:val="5"/>
            <w:shd w:val="clear" w:color="auto" w:fill="auto"/>
          </w:tcPr>
          <w:p w14:paraId="645731D8" w14:textId="77777777" w:rsidR="000F2842" w:rsidRPr="00B60B68" w:rsidRDefault="000F2842" w:rsidP="000F2842">
            <w:pPr>
              <w:rPr>
                <w:rFonts w:eastAsia="Calibri"/>
                <w:b/>
                <w:lang w:val="en-US"/>
              </w:rPr>
            </w:pPr>
            <w:r w:rsidRPr="00B60B68">
              <w:rPr>
                <w:rFonts w:eastAsia="Calibri"/>
                <w:b/>
                <w:lang w:val="en-US"/>
              </w:rPr>
              <w:t>Requirements to the Consult</w:t>
            </w:r>
            <w:r w:rsidRPr="00B60B68">
              <w:rPr>
                <w:b/>
                <w:lang w:val="en-US"/>
              </w:rPr>
              <w:t>ant and key personnel qualification</w:t>
            </w:r>
            <w:r w:rsidRPr="00B60B68">
              <w:rPr>
                <w:rFonts w:eastAsia="Calibri"/>
                <w:b/>
                <w:lang w:val="en-US"/>
              </w:rPr>
              <w:t>:</w:t>
            </w:r>
          </w:p>
        </w:tc>
      </w:tr>
      <w:tr w:rsidR="000F2842" w:rsidRPr="00542D17" w14:paraId="1D136256" w14:textId="77777777" w:rsidTr="002703A2">
        <w:tc>
          <w:tcPr>
            <w:tcW w:w="459" w:type="dxa"/>
            <w:shd w:val="clear" w:color="auto" w:fill="auto"/>
          </w:tcPr>
          <w:p w14:paraId="6B7D8B12" w14:textId="77777777" w:rsidR="000F2842" w:rsidRPr="00B60B68" w:rsidRDefault="000F2842" w:rsidP="000F2842">
            <w:pPr>
              <w:rPr>
                <w:rFonts w:eastAsia="Calibri"/>
              </w:rPr>
            </w:pPr>
            <w:r w:rsidRPr="00B60B68">
              <w:rPr>
                <w:rFonts w:eastAsia="Calibri"/>
                <w:b/>
                <w:bCs/>
              </w:rPr>
              <w:t>№</w:t>
            </w:r>
          </w:p>
        </w:tc>
        <w:tc>
          <w:tcPr>
            <w:tcW w:w="5896" w:type="dxa"/>
            <w:gridSpan w:val="3"/>
            <w:shd w:val="clear" w:color="auto" w:fill="auto"/>
          </w:tcPr>
          <w:p w14:paraId="4A4D1FC2" w14:textId="77777777" w:rsidR="000F2842" w:rsidRPr="00B60B68" w:rsidRDefault="000F2842" w:rsidP="000F2842">
            <w:pPr>
              <w:rPr>
                <w:rFonts w:eastAsia="Calibri"/>
                <w:lang w:val="en-US"/>
              </w:rPr>
            </w:pPr>
            <w:r w:rsidRPr="00B60B68">
              <w:rPr>
                <w:rFonts w:eastAsia="Calibri"/>
                <w:b/>
                <w:bCs/>
                <w:lang w:val="en-US"/>
              </w:rPr>
              <w:t xml:space="preserve">Requirements </w:t>
            </w:r>
          </w:p>
        </w:tc>
        <w:tc>
          <w:tcPr>
            <w:tcW w:w="4277" w:type="dxa"/>
            <w:shd w:val="clear" w:color="auto" w:fill="auto"/>
          </w:tcPr>
          <w:p w14:paraId="0BC84533" w14:textId="77777777" w:rsidR="000F2842" w:rsidRPr="00781628" w:rsidRDefault="000F2842" w:rsidP="000F2842">
            <w:pPr>
              <w:rPr>
                <w:rFonts w:eastAsia="Calibri"/>
              </w:rPr>
            </w:pPr>
            <w:r w:rsidRPr="00B60B68">
              <w:rPr>
                <w:rFonts w:eastAsia="Calibri"/>
                <w:b/>
                <w:bCs/>
                <w:lang w:val="en-US"/>
              </w:rPr>
              <w:t>Minimum</w:t>
            </w:r>
            <w:r w:rsidRPr="00B60B68">
              <w:rPr>
                <w:lang w:val="en-US"/>
              </w:rPr>
              <w:t xml:space="preserve"> </w:t>
            </w:r>
            <w:r w:rsidRPr="00A26261">
              <w:rPr>
                <w:b/>
                <w:bCs/>
                <w:lang w:val="en-US"/>
              </w:rPr>
              <w:t>value</w:t>
            </w:r>
          </w:p>
        </w:tc>
      </w:tr>
      <w:tr w:rsidR="000F2842" w:rsidRPr="00542D17" w14:paraId="17218FAD" w14:textId="77777777" w:rsidTr="002703A2">
        <w:tc>
          <w:tcPr>
            <w:tcW w:w="459" w:type="dxa"/>
            <w:shd w:val="clear" w:color="auto" w:fill="auto"/>
          </w:tcPr>
          <w:p w14:paraId="0BB0488C" w14:textId="77777777" w:rsidR="000F2842" w:rsidRPr="00B60B68" w:rsidRDefault="000F2842" w:rsidP="000F2842">
            <w:pPr>
              <w:rPr>
                <w:rFonts w:eastAsia="Calibri"/>
              </w:rPr>
            </w:pPr>
            <w:r w:rsidRPr="00B60B68">
              <w:rPr>
                <w:rFonts w:eastAsia="Calibri"/>
              </w:rPr>
              <w:t>1</w:t>
            </w:r>
          </w:p>
        </w:tc>
        <w:tc>
          <w:tcPr>
            <w:tcW w:w="5896" w:type="dxa"/>
            <w:gridSpan w:val="3"/>
            <w:shd w:val="clear" w:color="auto" w:fill="auto"/>
          </w:tcPr>
          <w:p w14:paraId="04DBEB65" w14:textId="77777777" w:rsidR="000F2842" w:rsidRPr="00F654EC" w:rsidRDefault="000F2842" w:rsidP="000F2842">
            <w:pPr>
              <w:jc w:val="both"/>
              <w:rPr>
                <w:rFonts w:eastAsia="Calibri"/>
                <w:lang w:val="en-US"/>
              </w:rPr>
            </w:pPr>
            <w:r w:rsidRPr="00B60B68">
              <w:rPr>
                <w:rFonts w:eastAsia="Calibri"/>
                <w:lang w:val="en-US"/>
              </w:rPr>
              <w:t>Experience of the Consult</w:t>
            </w:r>
            <w:r w:rsidRPr="00B60B68">
              <w:rPr>
                <w:lang w:val="en-US"/>
              </w:rPr>
              <w:t>ant in providing audit services in the government</w:t>
            </w:r>
            <w:r w:rsidRPr="00A26261">
              <w:rPr>
                <w:lang w:val="en-US"/>
              </w:rPr>
              <w:t xml:space="preserve"> (</w:t>
            </w:r>
            <w:r>
              <w:rPr>
                <w:lang w:val="en-US"/>
              </w:rPr>
              <w:t>public</w:t>
            </w:r>
            <w:r w:rsidRPr="00A26261">
              <w:rPr>
                <w:lang w:val="en-US"/>
              </w:rPr>
              <w:t>)</w:t>
            </w:r>
            <w:r w:rsidRPr="00B60B68">
              <w:rPr>
                <w:lang w:val="en-US"/>
              </w:rPr>
              <w:t xml:space="preserve"> sector</w:t>
            </w:r>
            <w:r w:rsidRPr="00B224C6">
              <w:rPr>
                <w:lang w:val="en-US"/>
              </w:rPr>
              <w:t xml:space="preserve">. </w:t>
            </w:r>
            <w:r>
              <w:rPr>
                <w:lang w:val="en-US"/>
              </w:rPr>
              <w:t>Government (p</w:t>
            </w:r>
            <w:r w:rsidRPr="00C01FCA">
              <w:rPr>
                <w:lang w:val="en-US"/>
              </w:rPr>
              <w:t>ublic</w:t>
            </w:r>
            <w:r>
              <w:rPr>
                <w:lang w:val="en-US"/>
              </w:rPr>
              <w:t>)</w:t>
            </w:r>
            <w:r w:rsidRPr="00C01FCA">
              <w:rPr>
                <w:lang w:val="en-US"/>
              </w:rPr>
              <w:t xml:space="preserve"> sector audit experience refers not only to the auditing of government entities, but also to government-funded </w:t>
            </w:r>
            <w:r w:rsidR="00F83242">
              <w:rPr>
                <w:lang w:val="en-US"/>
              </w:rPr>
              <w:t xml:space="preserve">and international donor-funded </w:t>
            </w:r>
            <w:r w:rsidRPr="00C01FCA">
              <w:rPr>
                <w:lang w:val="en-US"/>
              </w:rPr>
              <w:t>projects</w:t>
            </w:r>
            <w:r>
              <w:rPr>
                <w:lang w:val="en-US"/>
              </w:rPr>
              <w:t>.</w:t>
            </w:r>
          </w:p>
        </w:tc>
        <w:tc>
          <w:tcPr>
            <w:tcW w:w="4277" w:type="dxa"/>
            <w:shd w:val="clear" w:color="auto" w:fill="auto"/>
          </w:tcPr>
          <w:p w14:paraId="03E22E94" w14:textId="77777777" w:rsidR="000F2842" w:rsidRPr="00B60B68" w:rsidRDefault="000F2842" w:rsidP="000F2842">
            <w:pPr>
              <w:rPr>
                <w:rFonts w:eastAsia="Calibri"/>
                <w:lang w:val="en-US"/>
              </w:rPr>
            </w:pPr>
            <w:r w:rsidRPr="00B60B68">
              <w:rPr>
                <w:rFonts w:eastAsia="Calibri"/>
              </w:rPr>
              <w:t>5</w:t>
            </w:r>
            <w:r w:rsidRPr="00B60B68">
              <w:rPr>
                <w:rFonts w:eastAsia="Calibri"/>
                <w:lang w:val="en-US"/>
              </w:rPr>
              <w:t xml:space="preserve"> </w:t>
            </w:r>
            <w:r w:rsidRPr="00013219">
              <w:rPr>
                <w:rFonts w:eastAsia="Calibri"/>
                <w:lang w:val="en-US"/>
              </w:rPr>
              <w:t>ye</w:t>
            </w:r>
            <w:r w:rsidRPr="00A26261">
              <w:rPr>
                <w:lang w:val="en-US"/>
              </w:rPr>
              <w:t>a</w:t>
            </w:r>
            <w:r w:rsidRPr="00013219">
              <w:rPr>
                <w:lang w:val="en-US"/>
              </w:rPr>
              <w:t>rs</w:t>
            </w:r>
          </w:p>
        </w:tc>
      </w:tr>
      <w:tr w:rsidR="000F2842" w:rsidRPr="00542D17" w14:paraId="6C521BDA" w14:textId="77777777" w:rsidTr="00972DE1">
        <w:trPr>
          <w:trHeight w:val="1197"/>
        </w:trPr>
        <w:tc>
          <w:tcPr>
            <w:tcW w:w="459" w:type="dxa"/>
            <w:shd w:val="clear" w:color="auto" w:fill="auto"/>
          </w:tcPr>
          <w:p w14:paraId="7D91A441" w14:textId="77777777" w:rsidR="000F2842" w:rsidRPr="00B60B68" w:rsidRDefault="000F2842" w:rsidP="000F2842">
            <w:pPr>
              <w:rPr>
                <w:rFonts w:eastAsia="Calibri"/>
              </w:rPr>
            </w:pPr>
            <w:r w:rsidRPr="00B60B68">
              <w:rPr>
                <w:rFonts w:eastAsia="Calibri"/>
              </w:rPr>
              <w:t>2</w:t>
            </w:r>
          </w:p>
        </w:tc>
        <w:tc>
          <w:tcPr>
            <w:tcW w:w="5896" w:type="dxa"/>
            <w:gridSpan w:val="3"/>
            <w:shd w:val="clear" w:color="auto" w:fill="auto"/>
          </w:tcPr>
          <w:p w14:paraId="57574B98" w14:textId="77777777" w:rsidR="00972DE1" w:rsidRDefault="000F2842" w:rsidP="000F2842">
            <w:pPr>
              <w:jc w:val="both"/>
              <w:rPr>
                <w:bCs/>
                <w:lang w:val="en-US"/>
              </w:rPr>
            </w:pPr>
            <w:commentRangeStart w:id="0"/>
            <w:r w:rsidRPr="00B60B68">
              <w:rPr>
                <w:rFonts w:eastAsia="Calibri"/>
                <w:lang w:val="en-US"/>
              </w:rPr>
              <w:t>Num</w:t>
            </w:r>
            <w:r w:rsidRPr="00B60B68">
              <w:rPr>
                <w:bCs/>
                <w:lang w:val="en-US"/>
              </w:rPr>
              <w:t xml:space="preserve">ber of completed </w:t>
            </w:r>
            <w:r w:rsidRPr="00AB6231">
              <w:rPr>
                <w:lang w:val="en-US"/>
              </w:rPr>
              <w:t>assignments with a similar nature and scope within audit reviews of financial statements of the projects, financed by international financial organizations during the last 5 years</w:t>
            </w:r>
            <w:r w:rsidRPr="00B60B68">
              <w:rPr>
                <w:bCs/>
                <w:lang w:val="en-US"/>
              </w:rPr>
              <w:t>.</w:t>
            </w:r>
            <w:commentRangeEnd w:id="0"/>
            <w:r w:rsidR="000F7979">
              <w:rPr>
                <w:rStyle w:val="CommentReference"/>
              </w:rPr>
              <w:commentReference w:id="0"/>
            </w:r>
          </w:p>
          <w:p w14:paraId="4AFBFB55" w14:textId="77777777" w:rsidR="000F2842" w:rsidRPr="00B60B68" w:rsidRDefault="000F2842" w:rsidP="000F2842">
            <w:pPr>
              <w:jc w:val="both"/>
              <w:rPr>
                <w:rFonts w:eastAsia="Calibri"/>
                <w:lang w:val="en-US"/>
              </w:rPr>
            </w:pPr>
          </w:p>
        </w:tc>
        <w:tc>
          <w:tcPr>
            <w:tcW w:w="4277" w:type="dxa"/>
            <w:shd w:val="clear" w:color="auto" w:fill="auto"/>
          </w:tcPr>
          <w:p w14:paraId="3FE5C20C" w14:textId="77777777" w:rsidR="000F2842" w:rsidRPr="002F33D5" w:rsidRDefault="000F2842" w:rsidP="000F2842">
            <w:pPr>
              <w:rPr>
                <w:rFonts w:eastAsia="Calibri"/>
              </w:rPr>
            </w:pPr>
            <w:r w:rsidRPr="00B60B68">
              <w:rPr>
                <w:rFonts w:eastAsia="Calibri"/>
              </w:rPr>
              <w:t xml:space="preserve">3 </w:t>
            </w:r>
          </w:p>
        </w:tc>
      </w:tr>
      <w:tr w:rsidR="00972DE1" w:rsidRPr="00295722" w14:paraId="01C451F0" w14:textId="77777777" w:rsidTr="002703A2">
        <w:trPr>
          <w:trHeight w:val="466"/>
        </w:trPr>
        <w:tc>
          <w:tcPr>
            <w:tcW w:w="459" w:type="dxa"/>
            <w:shd w:val="clear" w:color="auto" w:fill="auto"/>
          </w:tcPr>
          <w:p w14:paraId="25035DB4" w14:textId="77777777" w:rsidR="00972DE1" w:rsidRPr="00870D3A" w:rsidRDefault="00972DE1" w:rsidP="000F2842">
            <w:pPr>
              <w:rPr>
                <w:rFonts w:eastAsia="Calibri"/>
                <w:lang w:val="en-US"/>
              </w:rPr>
            </w:pPr>
            <w:r>
              <w:rPr>
                <w:rFonts w:eastAsia="Calibri"/>
                <w:lang w:val="en-US"/>
              </w:rPr>
              <w:t>3</w:t>
            </w:r>
          </w:p>
        </w:tc>
        <w:tc>
          <w:tcPr>
            <w:tcW w:w="5896" w:type="dxa"/>
            <w:gridSpan w:val="3"/>
            <w:shd w:val="clear" w:color="auto" w:fill="auto"/>
          </w:tcPr>
          <w:p w14:paraId="0D2E7E43" w14:textId="77777777" w:rsidR="00972DE1" w:rsidRPr="00B60B68" w:rsidRDefault="00972DE1" w:rsidP="00972DE1">
            <w:pPr>
              <w:jc w:val="both"/>
              <w:rPr>
                <w:rFonts w:eastAsia="Calibri"/>
                <w:lang w:val="en-US"/>
              </w:rPr>
            </w:pPr>
            <w:r>
              <w:rPr>
                <w:rFonts w:eastAsia="Calibri"/>
                <w:lang w:val="en-US"/>
              </w:rPr>
              <w:t xml:space="preserve"> Involvement in the World Bank’s list of eligible audit firms (2020) will be considered as an advantage</w:t>
            </w:r>
          </w:p>
        </w:tc>
        <w:tc>
          <w:tcPr>
            <w:tcW w:w="4277" w:type="dxa"/>
            <w:shd w:val="clear" w:color="auto" w:fill="auto"/>
          </w:tcPr>
          <w:p w14:paraId="4BAE88D6" w14:textId="77777777" w:rsidR="00972DE1" w:rsidRPr="00870D3A" w:rsidRDefault="00972DE1" w:rsidP="000F2842">
            <w:pPr>
              <w:rPr>
                <w:rFonts w:eastAsia="Calibri"/>
                <w:lang w:val="en-US"/>
              </w:rPr>
            </w:pPr>
          </w:p>
        </w:tc>
      </w:tr>
      <w:tr w:rsidR="000F2842" w:rsidRPr="00542D17" w14:paraId="578F780D" w14:textId="77777777" w:rsidTr="002703A2">
        <w:tc>
          <w:tcPr>
            <w:tcW w:w="459" w:type="dxa"/>
            <w:vMerge w:val="restart"/>
            <w:shd w:val="clear" w:color="auto" w:fill="auto"/>
          </w:tcPr>
          <w:p w14:paraId="63880FA5" w14:textId="19E70546" w:rsidR="000F2842" w:rsidRPr="00B60B68" w:rsidRDefault="00972DE1" w:rsidP="000F2842">
            <w:pPr>
              <w:rPr>
                <w:rFonts w:eastAsia="Calibri"/>
              </w:rPr>
            </w:pPr>
            <w:r>
              <w:rPr>
                <w:rFonts w:eastAsia="Calibri"/>
                <w:lang w:val="en-US"/>
              </w:rPr>
              <w:t>4</w:t>
            </w:r>
          </w:p>
        </w:tc>
        <w:tc>
          <w:tcPr>
            <w:tcW w:w="10173" w:type="dxa"/>
            <w:gridSpan w:val="4"/>
            <w:shd w:val="clear" w:color="auto" w:fill="auto"/>
          </w:tcPr>
          <w:p w14:paraId="75CD1444" w14:textId="77777777" w:rsidR="000F2842" w:rsidRPr="00B60B68" w:rsidRDefault="000F2842" w:rsidP="000F2842">
            <w:pPr>
              <w:rPr>
                <w:rFonts w:eastAsia="Calibri"/>
                <w:b/>
              </w:rPr>
            </w:pPr>
            <w:r w:rsidRPr="00B60B68">
              <w:rPr>
                <w:rFonts w:eastAsia="Calibri"/>
                <w:b/>
                <w:color w:val="000000"/>
                <w:lang w:val="en-US"/>
              </w:rPr>
              <w:t>Key</w:t>
            </w:r>
            <w:r w:rsidRPr="00B60B68">
              <w:rPr>
                <w:rFonts w:eastAsia="Calibri"/>
                <w:b/>
                <w:color w:val="000000"/>
              </w:rPr>
              <w:t xml:space="preserve"> </w:t>
            </w:r>
            <w:r w:rsidRPr="00B60B68">
              <w:rPr>
                <w:rFonts w:eastAsia="Calibri"/>
                <w:b/>
                <w:color w:val="000000"/>
                <w:lang w:val="en-US"/>
              </w:rPr>
              <w:t>personnel</w:t>
            </w:r>
            <w:r w:rsidRPr="00B60B68">
              <w:rPr>
                <w:rFonts w:eastAsia="Calibri"/>
                <w:b/>
                <w:color w:val="000000"/>
              </w:rPr>
              <w:t xml:space="preserve"> </w:t>
            </w:r>
            <w:r w:rsidRPr="00B60B68">
              <w:rPr>
                <w:b/>
                <w:lang w:val="en-US"/>
              </w:rPr>
              <w:t>qualification</w:t>
            </w:r>
            <w:r w:rsidRPr="00B60B68">
              <w:rPr>
                <w:rFonts w:eastAsia="Calibri"/>
                <w:b/>
                <w:color w:val="000000"/>
              </w:rPr>
              <w:t>:</w:t>
            </w:r>
          </w:p>
        </w:tc>
      </w:tr>
      <w:tr w:rsidR="000F2842" w:rsidRPr="00295722" w14:paraId="3F2BBDCE" w14:textId="77777777" w:rsidTr="002703A2">
        <w:trPr>
          <w:trHeight w:val="364"/>
        </w:trPr>
        <w:tc>
          <w:tcPr>
            <w:tcW w:w="459" w:type="dxa"/>
            <w:vMerge/>
            <w:shd w:val="clear" w:color="auto" w:fill="auto"/>
          </w:tcPr>
          <w:p w14:paraId="35FD7499" w14:textId="77777777" w:rsidR="000F2842" w:rsidRPr="00B60B68" w:rsidRDefault="000F2842" w:rsidP="000F2842">
            <w:pPr>
              <w:rPr>
                <w:rFonts w:eastAsia="Calibri"/>
              </w:rPr>
            </w:pPr>
          </w:p>
        </w:tc>
        <w:tc>
          <w:tcPr>
            <w:tcW w:w="1652" w:type="dxa"/>
            <w:shd w:val="clear" w:color="auto" w:fill="auto"/>
          </w:tcPr>
          <w:p w14:paraId="576EDE4F" w14:textId="77777777" w:rsidR="000F2842" w:rsidRPr="00B60B68" w:rsidRDefault="000F2842" w:rsidP="000F2842">
            <w:pPr>
              <w:jc w:val="right"/>
              <w:rPr>
                <w:rFonts w:eastAsia="Calibri"/>
              </w:rPr>
            </w:pPr>
            <w:r w:rsidRPr="00B60B68">
              <w:rPr>
                <w:rFonts w:eastAsia="Calibri"/>
                <w:lang w:val="en-US"/>
              </w:rPr>
              <w:t>He</w:t>
            </w:r>
            <w:r w:rsidRPr="00B60B68">
              <w:rPr>
                <w:color w:val="000000"/>
              </w:rPr>
              <w:t>a</w:t>
            </w:r>
            <w:r w:rsidRPr="00B60B68">
              <w:rPr>
                <w:color w:val="000000"/>
                <w:lang w:val="en-US"/>
              </w:rPr>
              <w:t>d</w:t>
            </w:r>
            <w:r w:rsidRPr="00B60B68">
              <w:rPr>
                <w:color w:val="000000"/>
              </w:rPr>
              <w:t xml:space="preserve"> </w:t>
            </w:r>
            <w:r w:rsidRPr="00B60B68">
              <w:rPr>
                <w:color w:val="000000"/>
                <w:lang w:val="en-US"/>
              </w:rPr>
              <w:t>of</w:t>
            </w:r>
            <w:r w:rsidRPr="00B60B68">
              <w:rPr>
                <w:color w:val="000000"/>
              </w:rPr>
              <w:t xml:space="preserve"> </w:t>
            </w:r>
            <w:r w:rsidRPr="00B60B68">
              <w:rPr>
                <w:color w:val="000000"/>
                <w:lang w:val="en-US"/>
              </w:rPr>
              <w:t>the</w:t>
            </w:r>
            <w:r w:rsidRPr="00B60B68">
              <w:rPr>
                <w:color w:val="000000"/>
              </w:rPr>
              <w:t xml:space="preserve"> </w:t>
            </w:r>
            <w:r w:rsidRPr="00B60B68">
              <w:rPr>
                <w:color w:val="000000"/>
                <w:lang w:val="en-US"/>
              </w:rPr>
              <w:t>group</w:t>
            </w:r>
          </w:p>
        </w:tc>
        <w:tc>
          <w:tcPr>
            <w:tcW w:w="8521" w:type="dxa"/>
            <w:gridSpan w:val="3"/>
            <w:shd w:val="clear" w:color="auto" w:fill="auto"/>
          </w:tcPr>
          <w:p w14:paraId="5353568A" w14:textId="77777777" w:rsidR="000F2842" w:rsidRPr="00B60B68" w:rsidRDefault="000F2842" w:rsidP="000F2842">
            <w:pPr>
              <w:jc w:val="both"/>
              <w:rPr>
                <w:rFonts w:eastAsia="Calibri"/>
                <w:lang w:val="en-US"/>
              </w:rPr>
            </w:pPr>
            <w:r w:rsidRPr="00B60B68">
              <w:rPr>
                <w:rFonts w:eastAsia="Calibri"/>
                <w:lang w:val="en-US"/>
              </w:rPr>
              <w:t>10 ye</w:t>
            </w:r>
            <w:r w:rsidRPr="00B60B68">
              <w:rPr>
                <w:lang w:val="en-US"/>
              </w:rPr>
              <w:t>ars</w:t>
            </w:r>
            <w:r w:rsidRPr="00B60B68">
              <w:rPr>
                <w:rFonts w:eastAsia="Calibri"/>
                <w:lang w:val="en-US"/>
              </w:rPr>
              <w:t xml:space="preserve"> of </w:t>
            </w:r>
            <w:r w:rsidRPr="00B60B68">
              <w:rPr>
                <w:lang w:val="en-US"/>
              </w:rPr>
              <w:t>audit experience conforming to international standards, including no less than 5 years of audit experience and implementation the programs financed</w:t>
            </w:r>
            <w:r>
              <w:rPr>
                <w:lang w:val="en-US"/>
              </w:rPr>
              <w:t xml:space="preserve"> </w:t>
            </w:r>
            <w:r w:rsidRPr="00B60B68">
              <w:rPr>
                <w:bCs/>
                <w:lang w:val="en-US"/>
              </w:rPr>
              <w:t>by</w:t>
            </w:r>
            <w:r>
              <w:rPr>
                <w:bCs/>
                <w:lang w:val="en-US"/>
              </w:rPr>
              <w:t xml:space="preserve"> </w:t>
            </w:r>
            <w:r w:rsidRPr="00B60B68">
              <w:rPr>
                <w:rFonts w:eastAsia="Calibri"/>
                <w:lang w:val="en-US"/>
              </w:rPr>
              <w:lastRenderedPageBreak/>
              <w:t>Intern</w:t>
            </w:r>
            <w:r w:rsidRPr="00B60B68">
              <w:rPr>
                <w:lang w:val="en-US"/>
              </w:rPr>
              <w:t>a</w:t>
            </w:r>
            <w:r w:rsidRPr="00B60B68">
              <w:rPr>
                <w:rFonts w:eastAsia="Calibri"/>
                <w:bCs/>
                <w:lang w:val="en-US"/>
              </w:rPr>
              <w:t>tion</w:t>
            </w:r>
            <w:r w:rsidRPr="00B60B68">
              <w:rPr>
                <w:lang w:val="en-US"/>
              </w:rPr>
              <w:t>a</w:t>
            </w:r>
            <w:r w:rsidRPr="00B60B68">
              <w:rPr>
                <w:rFonts w:eastAsia="Calibri"/>
                <w:bCs/>
                <w:lang w:val="en-US"/>
              </w:rPr>
              <w:t>l</w:t>
            </w:r>
            <w:r w:rsidRPr="00B60B68">
              <w:rPr>
                <w:rFonts w:eastAsia="Calibri"/>
                <w:lang w:val="en-US"/>
              </w:rPr>
              <w:t xml:space="preserve"> fin</w:t>
            </w:r>
            <w:r w:rsidRPr="00B60B68">
              <w:rPr>
                <w:lang w:val="en-US"/>
              </w:rPr>
              <w:t xml:space="preserve">ancial organizations </w:t>
            </w:r>
            <w:r w:rsidRPr="00B60B68">
              <w:rPr>
                <w:rFonts w:eastAsia="Calibri"/>
                <w:lang w:val="en-US"/>
              </w:rPr>
              <w:t>(IFI</w:t>
            </w:r>
            <w:r w:rsidRPr="00B60B68">
              <w:rPr>
                <w:rFonts w:eastAsia="Calibri"/>
                <w:lang w:val="en-GB"/>
              </w:rPr>
              <w:t>s</w:t>
            </w:r>
            <w:r w:rsidRPr="00B60B68">
              <w:rPr>
                <w:rFonts w:eastAsia="Calibri"/>
                <w:lang w:val="en-US"/>
              </w:rPr>
              <w:t xml:space="preserve">), </w:t>
            </w:r>
            <w:r w:rsidRPr="00B60B68">
              <w:rPr>
                <w:lang w:val="en-US"/>
              </w:rPr>
              <w:t>no less than 4 years of audit experience as</w:t>
            </w:r>
            <w:r>
              <w:rPr>
                <w:lang w:val="en-US"/>
              </w:rPr>
              <w:t xml:space="preserve"> </w:t>
            </w:r>
            <w:r w:rsidRPr="00B60B68">
              <w:rPr>
                <w:rFonts w:eastAsia="Calibri"/>
                <w:lang w:val="en-US"/>
              </w:rPr>
              <w:t>he</w:t>
            </w:r>
            <w:r w:rsidRPr="00B60B68">
              <w:rPr>
                <w:lang w:val="en-US"/>
              </w:rPr>
              <w:t>ad of the unit in audit organization, good command of the English language.</w:t>
            </w:r>
          </w:p>
        </w:tc>
      </w:tr>
      <w:tr w:rsidR="000F2842" w:rsidRPr="00295722" w14:paraId="10DC6AC4" w14:textId="77777777" w:rsidTr="002703A2">
        <w:trPr>
          <w:trHeight w:val="362"/>
        </w:trPr>
        <w:tc>
          <w:tcPr>
            <w:tcW w:w="459" w:type="dxa"/>
            <w:vMerge/>
            <w:shd w:val="clear" w:color="auto" w:fill="auto"/>
          </w:tcPr>
          <w:p w14:paraId="0C1D613B" w14:textId="77777777" w:rsidR="000F2842" w:rsidRPr="00B60B68" w:rsidRDefault="000F2842" w:rsidP="000F2842">
            <w:pPr>
              <w:rPr>
                <w:rFonts w:eastAsia="Calibri"/>
                <w:lang w:val="en-US"/>
              </w:rPr>
            </w:pPr>
          </w:p>
        </w:tc>
        <w:tc>
          <w:tcPr>
            <w:tcW w:w="1652" w:type="dxa"/>
            <w:shd w:val="clear" w:color="auto" w:fill="auto"/>
          </w:tcPr>
          <w:p w14:paraId="5E27BC4B" w14:textId="77777777" w:rsidR="000F2842" w:rsidRPr="00A26261" w:rsidRDefault="000F2842" w:rsidP="000F2842">
            <w:pPr>
              <w:jc w:val="right"/>
              <w:rPr>
                <w:rFonts w:eastAsia="Calibri"/>
                <w:lang w:val="en-US"/>
              </w:rPr>
            </w:pPr>
            <w:r w:rsidRPr="00A26261">
              <w:rPr>
                <w:rFonts w:eastAsia="Calibri"/>
                <w:bCs/>
                <w:lang w:val="en-US"/>
              </w:rPr>
              <w:t>А</w:t>
            </w:r>
            <w:r w:rsidRPr="00C830E8">
              <w:rPr>
                <w:rFonts w:eastAsia="Calibri"/>
                <w:bCs/>
                <w:lang w:val="en-US"/>
              </w:rPr>
              <w:t>uditor</w:t>
            </w:r>
            <w:r w:rsidRPr="00A26261">
              <w:rPr>
                <w:rFonts w:eastAsia="Calibri"/>
                <w:lang w:val="en-US"/>
              </w:rPr>
              <w:t xml:space="preserve"> 1</w:t>
            </w:r>
          </w:p>
        </w:tc>
        <w:tc>
          <w:tcPr>
            <w:tcW w:w="8521" w:type="dxa"/>
            <w:gridSpan w:val="3"/>
            <w:shd w:val="clear" w:color="auto" w:fill="auto"/>
          </w:tcPr>
          <w:p w14:paraId="356F7B5D" w14:textId="77777777" w:rsidR="000F2842" w:rsidRPr="00B60B68" w:rsidRDefault="000F2842" w:rsidP="000F2842">
            <w:pPr>
              <w:jc w:val="both"/>
              <w:rPr>
                <w:rFonts w:eastAsia="Calibri"/>
                <w:lang w:val="en-US"/>
              </w:rPr>
            </w:pPr>
            <w:r w:rsidRPr="00B60B68">
              <w:rPr>
                <w:rFonts w:eastAsia="Calibri"/>
                <w:lang w:val="en-US"/>
              </w:rPr>
              <w:t>5 ye</w:t>
            </w:r>
            <w:r w:rsidRPr="00B60B68">
              <w:rPr>
                <w:lang w:val="en-US"/>
              </w:rPr>
              <w:t>ars of audit experience conforming to international standar</w:t>
            </w:r>
            <w:r>
              <w:rPr>
                <w:lang w:val="en-US"/>
              </w:rPr>
              <w:t>d</w:t>
            </w:r>
            <w:r w:rsidRPr="00B60B68">
              <w:rPr>
                <w:lang w:val="en-US"/>
              </w:rPr>
              <w:t>s, including no less than 3 years of audit experience and implementation the programs financed</w:t>
            </w:r>
            <w:r>
              <w:rPr>
                <w:lang w:val="en-US"/>
              </w:rPr>
              <w:t xml:space="preserve"> </w:t>
            </w:r>
            <w:r w:rsidRPr="00B60B68">
              <w:rPr>
                <w:bCs/>
                <w:lang w:val="en-US"/>
              </w:rPr>
              <w:t>by</w:t>
            </w:r>
            <w:r>
              <w:rPr>
                <w:bCs/>
                <w:lang w:val="en-US"/>
              </w:rPr>
              <w:t xml:space="preserve"> </w:t>
            </w:r>
            <w:r w:rsidRPr="00B60B68">
              <w:rPr>
                <w:rFonts w:eastAsia="Calibri"/>
                <w:lang w:val="en-US"/>
              </w:rPr>
              <w:t>Intern</w:t>
            </w:r>
            <w:r w:rsidRPr="00B60B68">
              <w:rPr>
                <w:lang w:val="en-US"/>
              </w:rPr>
              <w:t>a</w:t>
            </w:r>
            <w:r w:rsidRPr="00B60B68">
              <w:rPr>
                <w:rFonts w:eastAsia="Calibri"/>
                <w:bCs/>
                <w:lang w:val="en-US"/>
              </w:rPr>
              <w:t>tion</w:t>
            </w:r>
            <w:r w:rsidRPr="00B60B68">
              <w:rPr>
                <w:lang w:val="en-US"/>
              </w:rPr>
              <w:t>a</w:t>
            </w:r>
            <w:r w:rsidRPr="00B60B68">
              <w:rPr>
                <w:rFonts w:eastAsia="Calibri"/>
                <w:bCs/>
                <w:lang w:val="en-US"/>
              </w:rPr>
              <w:t>l</w:t>
            </w:r>
            <w:r w:rsidRPr="00B60B68">
              <w:rPr>
                <w:rFonts w:eastAsia="Calibri"/>
                <w:lang w:val="en-US"/>
              </w:rPr>
              <w:t xml:space="preserve"> fin</w:t>
            </w:r>
            <w:r w:rsidRPr="00B60B68">
              <w:rPr>
                <w:lang w:val="en-US"/>
              </w:rPr>
              <w:t xml:space="preserve">ancial organizations </w:t>
            </w:r>
            <w:r w:rsidRPr="00B60B68">
              <w:rPr>
                <w:rFonts w:eastAsia="Calibri"/>
                <w:lang w:val="en-US"/>
              </w:rPr>
              <w:t>(IFI</w:t>
            </w:r>
            <w:r w:rsidRPr="00B60B68">
              <w:rPr>
                <w:rFonts w:eastAsia="Calibri"/>
                <w:lang w:val="en-GB"/>
              </w:rPr>
              <w:t>s</w:t>
            </w:r>
            <w:r w:rsidRPr="00B60B68">
              <w:rPr>
                <w:rFonts w:eastAsia="Calibri"/>
                <w:lang w:val="en-US"/>
              </w:rPr>
              <w:t xml:space="preserve">), </w:t>
            </w:r>
            <w:r w:rsidRPr="00B60B68">
              <w:rPr>
                <w:lang w:val="en-US"/>
              </w:rPr>
              <w:t>no less than 2 years of audit experience in audit organization, good knowledge on international accounting standa</w:t>
            </w:r>
            <w:r>
              <w:rPr>
                <w:lang w:val="en-US"/>
              </w:rPr>
              <w:t>rd</w:t>
            </w:r>
            <w:r w:rsidRPr="00B60B68">
              <w:rPr>
                <w:lang w:val="en-US"/>
              </w:rPr>
              <w:t>s and tax legislation, good command of the English language.</w:t>
            </w:r>
          </w:p>
        </w:tc>
      </w:tr>
      <w:tr w:rsidR="000F2842" w:rsidRPr="00295722" w14:paraId="329F860F" w14:textId="77777777" w:rsidTr="002703A2">
        <w:trPr>
          <w:trHeight w:val="362"/>
        </w:trPr>
        <w:tc>
          <w:tcPr>
            <w:tcW w:w="459" w:type="dxa"/>
            <w:vMerge/>
            <w:shd w:val="clear" w:color="auto" w:fill="auto"/>
          </w:tcPr>
          <w:p w14:paraId="72F89BB8" w14:textId="77777777" w:rsidR="000F2842" w:rsidRPr="00B60B68" w:rsidRDefault="000F2842" w:rsidP="000F2842">
            <w:pPr>
              <w:rPr>
                <w:rFonts w:eastAsia="Calibri"/>
                <w:lang w:val="en-US"/>
              </w:rPr>
            </w:pPr>
          </w:p>
        </w:tc>
        <w:tc>
          <w:tcPr>
            <w:tcW w:w="1652" w:type="dxa"/>
            <w:shd w:val="clear" w:color="auto" w:fill="auto"/>
          </w:tcPr>
          <w:p w14:paraId="467ADCBA" w14:textId="77777777" w:rsidR="000F2842" w:rsidRPr="00A26261" w:rsidRDefault="000F2842" w:rsidP="000F2842">
            <w:pPr>
              <w:jc w:val="right"/>
              <w:rPr>
                <w:rFonts w:eastAsia="Calibri"/>
                <w:lang w:val="en-US"/>
              </w:rPr>
            </w:pPr>
            <w:r w:rsidRPr="00A26261">
              <w:rPr>
                <w:rFonts w:eastAsia="Calibri"/>
                <w:bCs/>
                <w:lang w:val="en-US"/>
              </w:rPr>
              <w:t>А</w:t>
            </w:r>
            <w:r w:rsidRPr="00C830E8">
              <w:rPr>
                <w:rFonts w:eastAsia="Calibri"/>
                <w:bCs/>
                <w:lang w:val="en-US"/>
              </w:rPr>
              <w:t>uditor 2</w:t>
            </w:r>
          </w:p>
        </w:tc>
        <w:tc>
          <w:tcPr>
            <w:tcW w:w="8521" w:type="dxa"/>
            <w:gridSpan w:val="3"/>
            <w:shd w:val="clear" w:color="auto" w:fill="auto"/>
          </w:tcPr>
          <w:p w14:paraId="7272A136" w14:textId="77777777" w:rsidR="000F2842" w:rsidRPr="00B60B68" w:rsidRDefault="000F2842" w:rsidP="000F2842">
            <w:pPr>
              <w:jc w:val="both"/>
              <w:rPr>
                <w:rFonts w:eastAsia="Calibri"/>
                <w:lang w:val="en-US"/>
              </w:rPr>
            </w:pPr>
            <w:r w:rsidRPr="00B60B68">
              <w:rPr>
                <w:rFonts w:eastAsia="Calibri"/>
                <w:lang w:val="en-US"/>
              </w:rPr>
              <w:t>5 ye</w:t>
            </w:r>
            <w:r w:rsidRPr="00B60B68">
              <w:rPr>
                <w:lang w:val="en-US"/>
              </w:rPr>
              <w:t>ars of audit experience conforming to international standar</w:t>
            </w:r>
            <w:r>
              <w:rPr>
                <w:lang w:val="en-US"/>
              </w:rPr>
              <w:t>d</w:t>
            </w:r>
            <w:r w:rsidRPr="00B60B68">
              <w:rPr>
                <w:lang w:val="en-US"/>
              </w:rPr>
              <w:t>s, including no less than 3 years of audit experience and implementation the programs financed</w:t>
            </w:r>
            <w:r>
              <w:rPr>
                <w:lang w:val="en-US"/>
              </w:rPr>
              <w:t xml:space="preserve"> </w:t>
            </w:r>
            <w:r w:rsidRPr="00B60B68">
              <w:rPr>
                <w:bCs/>
                <w:lang w:val="en-US"/>
              </w:rPr>
              <w:t>by</w:t>
            </w:r>
            <w:r>
              <w:rPr>
                <w:bCs/>
                <w:lang w:val="en-US"/>
              </w:rPr>
              <w:t xml:space="preserve"> </w:t>
            </w:r>
            <w:r w:rsidRPr="00B60B68">
              <w:rPr>
                <w:rFonts w:eastAsia="Calibri"/>
                <w:lang w:val="en-US"/>
              </w:rPr>
              <w:t>Intern</w:t>
            </w:r>
            <w:r w:rsidRPr="00B60B68">
              <w:rPr>
                <w:lang w:val="en-US"/>
              </w:rPr>
              <w:t>a</w:t>
            </w:r>
            <w:r w:rsidRPr="00B60B68">
              <w:rPr>
                <w:rFonts w:eastAsia="Calibri"/>
                <w:bCs/>
                <w:lang w:val="en-US"/>
              </w:rPr>
              <w:t>tion</w:t>
            </w:r>
            <w:r w:rsidRPr="00B60B68">
              <w:rPr>
                <w:lang w:val="en-US"/>
              </w:rPr>
              <w:t>a</w:t>
            </w:r>
            <w:r w:rsidRPr="00B60B68">
              <w:rPr>
                <w:rFonts w:eastAsia="Calibri"/>
                <w:bCs/>
                <w:lang w:val="en-US"/>
              </w:rPr>
              <w:t>l</w:t>
            </w:r>
            <w:r w:rsidRPr="00B60B68">
              <w:rPr>
                <w:rFonts w:eastAsia="Calibri"/>
                <w:lang w:val="en-US"/>
              </w:rPr>
              <w:t xml:space="preserve"> fin</w:t>
            </w:r>
            <w:r w:rsidRPr="00B60B68">
              <w:rPr>
                <w:lang w:val="en-US"/>
              </w:rPr>
              <w:t xml:space="preserve">ancial organizations </w:t>
            </w:r>
            <w:r w:rsidRPr="00B60B68">
              <w:rPr>
                <w:rFonts w:eastAsia="Calibri"/>
                <w:lang w:val="en-US"/>
              </w:rPr>
              <w:t>(IFI</w:t>
            </w:r>
            <w:r w:rsidRPr="00B60B68">
              <w:rPr>
                <w:rFonts w:eastAsia="Calibri"/>
                <w:lang w:val="en-GB"/>
              </w:rPr>
              <w:t>s</w:t>
            </w:r>
            <w:r w:rsidRPr="00B60B68">
              <w:rPr>
                <w:rFonts w:eastAsia="Calibri"/>
                <w:lang w:val="en-US"/>
              </w:rPr>
              <w:t xml:space="preserve">), </w:t>
            </w:r>
            <w:r w:rsidRPr="00B60B68">
              <w:rPr>
                <w:lang w:val="en-US"/>
              </w:rPr>
              <w:t>no less than 2 years of audit experience in audit organization, good knowledge on international accounting standar</w:t>
            </w:r>
            <w:r>
              <w:rPr>
                <w:lang w:val="en-US"/>
              </w:rPr>
              <w:t>d</w:t>
            </w:r>
            <w:r w:rsidRPr="00B60B68">
              <w:rPr>
                <w:lang w:val="en-US"/>
              </w:rPr>
              <w:t>s and tax legislation, good command of the English language.</w:t>
            </w:r>
          </w:p>
        </w:tc>
      </w:tr>
    </w:tbl>
    <w:p w14:paraId="2CE6C797" w14:textId="77777777" w:rsidR="00550DF0" w:rsidRPr="003E371A" w:rsidRDefault="00550DF0" w:rsidP="00552E98">
      <w:pPr>
        <w:pStyle w:val="Heading1"/>
        <w:spacing w:before="0" w:after="0"/>
        <w:ind w:left="0" w:firstLine="0"/>
        <w:rPr>
          <w:rFonts w:ascii="Calibri" w:hAnsi="Calibri"/>
          <w:sz w:val="22"/>
          <w:szCs w:val="22"/>
          <w:lang w:val="en-US"/>
        </w:rPr>
      </w:pPr>
      <w:r w:rsidRPr="003E371A">
        <w:rPr>
          <w:rFonts w:ascii="Calibri" w:hAnsi="Calibri"/>
          <w:sz w:val="22"/>
          <w:szCs w:val="22"/>
          <w:lang w:val="en-US"/>
        </w:rPr>
        <w:t xml:space="preserve"> </w:t>
      </w:r>
    </w:p>
    <w:sectPr w:rsidR="00550DF0" w:rsidRPr="003E371A" w:rsidSect="00B44784">
      <w:headerReference w:type="even" r:id="rId11"/>
      <w:headerReference w:type="default" r:id="rId12"/>
      <w:footerReference w:type="even" r:id="rId13"/>
      <w:footerReference w:type="default" r:id="rId14"/>
      <w:pgSz w:w="11907" w:h="16840" w:code="9"/>
      <w:pgMar w:top="1440" w:right="1797" w:bottom="1701" w:left="1797" w:header="720" w:footer="720" w:gutter="0"/>
      <w:pgNumType w:start="56"/>
      <w:cols w:space="708"/>
      <w:docGrid w:linePitch="2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Синянская Марина" w:date="2023-10-18T10:39:00Z" w:initials="МС">
    <w:p w14:paraId="6DA09397" w14:textId="77777777" w:rsidR="000F7979" w:rsidRPr="000F7979" w:rsidRDefault="000F7979">
      <w:pPr>
        <w:pStyle w:val="CommentText"/>
        <w:rPr>
          <w:lang w:val="en-US"/>
        </w:rPr>
      </w:pPr>
      <w:r>
        <w:rPr>
          <w:rStyle w:val="CommentReference"/>
        </w:rPr>
        <w:annotationRef/>
      </w:r>
      <w:r>
        <w:t>Возможно</w:t>
      </w:r>
      <w:r w:rsidRPr="000F7979">
        <w:rPr>
          <w:lang w:val="en-US"/>
        </w:rPr>
        <w:t xml:space="preserve">, </w:t>
      </w:r>
      <w:r>
        <w:t>есть</w:t>
      </w:r>
      <w:r w:rsidRPr="000F7979">
        <w:rPr>
          <w:lang w:val="en-US"/>
        </w:rPr>
        <w:t xml:space="preserve"> </w:t>
      </w:r>
      <w:r>
        <w:t>смысл</w:t>
      </w:r>
      <w:r w:rsidRPr="000F7979">
        <w:rPr>
          <w:lang w:val="en-US"/>
        </w:rPr>
        <w:t xml:space="preserve"> </w:t>
      </w:r>
      <w:r>
        <w:t>добавить</w:t>
      </w:r>
      <w:r w:rsidRPr="000F7979">
        <w:rPr>
          <w:lang w:val="en-US"/>
        </w:rPr>
        <w:t xml:space="preserve"> 3</w:t>
      </w:r>
      <w:r>
        <w:t>й</w:t>
      </w:r>
      <w:r w:rsidRPr="000F7979">
        <w:rPr>
          <w:lang w:val="en-US"/>
        </w:rPr>
        <w:t xml:space="preserve"> </w:t>
      </w:r>
      <w:r>
        <w:t>критерий</w:t>
      </w:r>
      <w:r w:rsidRPr="000F7979">
        <w:rPr>
          <w:lang w:val="en-US"/>
        </w:rPr>
        <w:t xml:space="preserve"> - </w:t>
      </w:r>
      <w:r>
        <w:rPr>
          <w:rFonts w:eastAsia="Calibri"/>
          <w:lang w:val="en-US"/>
        </w:rPr>
        <w:t>Involvement in the World Bank’s list of eligible audit firms (2020) will be considered as an advantage.</w:t>
      </w:r>
      <w:r w:rsidRPr="000F7979">
        <w:rPr>
          <w:rFonts w:eastAsia="Calibri"/>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A0939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09397" w16cid:durableId="03C779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39F5" w14:textId="77777777" w:rsidR="00B44784" w:rsidRDefault="00B44784">
      <w:r>
        <w:separator/>
      </w:r>
    </w:p>
  </w:endnote>
  <w:endnote w:type="continuationSeparator" w:id="0">
    <w:p w14:paraId="0A99BDA5" w14:textId="77777777" w:rsidR="00B44784" w:rsidRDefault="00B4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38B7" w14:textId="77777777" w:rsidR="00861B2E" w:rsidRDefault="00861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2A8CF" w14:textId="77777777" w:rsidR="00861B2E" w:rsidRDefault="00861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4DF2" w14:textId="77777777" w:rsidR="00861B2E" w:rsidRDefault="00861B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B2D2" w14:textId="77777777" w:rsidR="00B44784" w:rsidRDefault="00B44784">
      <w:r>
        <w:separator/>
      </w:r>
    </w:p>
  </w:footnote>
  <w:footnote w:type="continuationSeparator" w:id="0">
    <w:p w14:paraId="013333AC" w14:textId="77777777" w:rsidR="00B44784" w:rsidRDefault="00B4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34E2" w14:textId="77777777" w:rsidR="00861B2E" w:rsidRDefault="00861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1A9CD" w14:textId="77777777" w:rsidR="00861B2E" w:rsidRDefault="00861B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6FE0" w14:textId="77777777" w:rsidR="00861B2E" w:rsidRDefault="00861B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680F6"/>
    <w:lvl w:ilvl="0">
      <w:numFmt w:val="decimal"/>
      <w:lvlText w:val="*"/>
      <w:lvlJc w:val="left"/>
    </w:lvl>
  </w:abstractNum>
  <w:abstractNum w:abstractNumId="1" w15:restartNumberingAfterBreak="0">
    <w:nsid w:val="0866735F"/>
    <w:multiLevelType w:val="hybridMultilevel"/>
    <w:tmpl w:val="9200B310"/>
    <w:lvl w:ilvl="0" w:tplc="FF8A1CD8">
      <w:start w:val="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804A7"/>
    <w:multiLevelType w:val="hybridMultilevel"/>
    <w:tmpl w:val="738AFA9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377F78"/>
    <w:multiLevelType w:val="hybridMultilevel"/>
    <w:tmpl w:val="CFE41CC6"/>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4" w15:restartNumberingAfterBreak="0">
    <w:nsid w:val="1D7957A9"/>
    <w:multiLevelType w:val="hybridMultilevel"/>
    <w:tmpl w:val="6A5E2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E6C76"/>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694B0D"/>
    <w:multiLevelType w:val="hybridMultilevel"/>
    <w:tmpl w:val="0A781CBA"/>
    <w:lvl w:ilvl="0" w:tplc="611258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F582B"/>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0446E2"/>
    <w:multiLevelType w:val="hybridMultilevel"/>
    <w:tmpl w:val="39EC9DEE"/>
    <w:lvl w:ilvl="0" w:tplc="F2124E0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57D91"/>
    <w:multiLevelType w:val="hybridMultilevel"/>
    <w:tmpl w:val="695A0238"/>
    <w:lvl w:ilvl="0" w:tplc="D456A682">
      <w:start w:val="1"/>
      <w:numFmt w:val="decimal"/>
      <w:lvlText w:val="%1."/>
      <w:lvlJc w:val="left"/>
      <w:pPr>
        <w:ind w:left="1065" w:hanging="360"/>
      </w:pPr>
      <w:rPr>
        <w:rFonts w:eastAsia="Times New Roma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AF51895"/>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BB7F84"/>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D03FC6"/>
    <w:multiLevelType w:val="hybridMultilevel"/>
    <w:tmpl w:val="AF98C7BE"/>
    <w:lvl w:ilvl="0" w:tplc="D37017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AE04CC"/>
    <w:multiLevelType w:val="multilevel"/>
    <w:tmpl w:val="34A88E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92171E"/>
    <w:multiLevelType w:val="hybridMultilevel"/>
    <w:tmpl w:val="CB1459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BE3C74"/>
    <w:multiLevelType w:val="hybridMultilevel"/>
    <w:tmpl w:val="434066AC"/>
    <w:lvl w:ilvl="0" w:tplc="6FD80BDC">
      <w:start w:val="1"/>
      <w:numFmt w:val="decimal"/>
      <w:lvlText w:val="%1."/>
      <w:lvlJc w:val="left"/>
      <w:pPr>
        <w:ind w:left="1065" w:hanging="360"/>
      </w:pPr>
      <w:rPr>
        <w:rFonts w:eastAsia="Times New Roma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52862797"/>
    <w:multiLevelType w:val="hybridMultilevel"/>
    <w:tmpl w:val="19DC7A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8E02A6"/>
    <w:multiLevelType w:val="hybridMultilevel"/>
    <w:tmpl w:val="A5EA7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8756A7"/>
    <w:multiLevelType w:val="hybridMultilevel"/>
    <w:tmpl w:val="06D2F62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8567A"/>
    <w:multiLevelType w:val="hybridMultilevel"/>
    <w:tmpl w:val="BB44B970"/>
    <w:lvl w:ilvl="0" w:tplc="D37017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87513D"/>
    <w:multiLevelType w:val="hybridMultilevel"/>
    <w:tmpl w:val="CB1459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3D0FA0"/>
    <w:multiLevelType w:val="hybridMultilevel"/>
    <w:tmpl w:val="39B2AD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93712B"/>
    <w:multiLevelType w:val="singleLevel"/>
    <w:tmpl w:val="8272ECB8"/>
    <w:lvl w:ilvl="0">
      <w:start w:val="1"/>
      <w:numFmt w:val="lowerLetter"/>
      <w:lvlText w:val="(%1)"/>
      <w:legacy w:legacy="1" w:legacySpace="0" w:legacyIndent="340"/>
      <w:lvlJc w:val="left"/>
      <w:pPr>
        <w:ind w:left="1060" w:hanging="340"/>
      </w:pPr>
    </w:lvl>
  </w:abstractNum>
  <w:abstractNum w:abstractNumId="23" w15:restartNumberingAfterBreak="0">
    <w:nsid w:val="6FB82A9E"/>
    <w:multiLevelType w:val="hybridMultilevel"/>
    <w:tmpl w:val="5B3C89DA"/>
    <w:lvl w:ilvl="0" w:tplc="D37017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C57229"/>
    <w:multiLevelType w:val="multilevel"/>
    <w:tmpl w:val="7EF88362"/>
    <w:lvl w:ilvl="0">
      <w:start w:val="1"/>
      <w:numFmt w:val="decimal"/>
      <w:lvlText w:val="%1."/>
      <w:lvlJc w:val="left"/>
      <w:pPr>
        <w:tabs>
          <w:tab w:val="num" w:pos="928"/>
        </w:tabs>
        <w:ind w:left="928" w:hanging="360"/>
      </w:pPr>
      <w:rPr>
        <w:rFonts w:cs="Times New Roman" w:hint="default"/>
        <w:b/>
        <w:bCs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Zero"/>
      <w:isLgl/>
      <w:lvlText w:val="%1.%2.%3.%4"/>
      <w:lvlJc w:val="left"/>
      <w:pPr>
        <w:ind w:left="1530" w:hanging="720"/>
      </w:pPr>
      <w:rPr>
        <w:rFonts w:cs="Times New Roman" w:hint="default"/>
      </w:rPr>
    </w:lvl>
    <w:lvl w:ilvl="4">
      <w:start w:val="1"/>
      <w:numFmt w:val="decimal"/>
      <w:isLgl/>
      <w:lvlText w:val="%1.%2.%3.%4.%5"/>
      <w:lvlJc w:val="left"/>
      <w:pPr>
        <w:ind w:left="1935"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85"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35" w:hanging="1800"/>
      </w:pPr>
      <w:rPr>
        <w:rFonts w:cs="Times New Roman" w:hint="default"/>
      </w:rPr>
    </w:lvl>
  </w:abstractNum>
  <w:abstractNum w:abstractNumId="25" w15:restartNumberingAfterBreak="0">
    <w:nsid w:val="74F37191"/>
    <w:multiLevelType w:val="hybridMultilevel"/>
    <w:tmpl w:val="5124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B2FFB"/>
    <w:multiLevelType w:val="hybridMultilevel"/>
    <w:tmpl w:val="B7B40A66"/>
    <w:lvl w:ilvl="0" w:tplc="FF8A1CD8">
      <w:start w:val="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71159"/>
    <w:multiLevelType w:val="hybridMultilevel"/>
    <w:tmpl w:val="45B23E48"/>
    <w:lvl w:ilvl="0" w:tplc="55365A90">
      <w:start w:val="1"/>
      <w:numFmt w:val="decimal"/>
      <w:lvlText w:val="%1."/>
      <w:lvlJc w:val="left"/>
      <w:pPr>
        <w:ind w:left="720" w:hanging="360"/>
      </w:pPr>
      <w:rPr>
        <w:b w:val="0"/>
        <w:bCs w:val="0"/>
      </w:rPr>
    </w:lvl>
    <w:lvl w:ilvl="1" w:tplc="A0707660" w:tentative="1">
      <w:start w:val="1"/>
      <w:numFmt w:val="lowerLetter"/>
      <w:lvlText w:val="%2."/>
      <w:lvlJc w:val="left"/>
      <w:pPr>
        <w:ind w:left="1440" w:hanging="360"/>
      </w:pPr>
    </w:lvl>
    <w:lvl w:ilvl="2" w:tplc="B680EFF0" w:tentative="1">
      <w:start w:val="1"/>
      <w:numFmt w:val="lowerRoman"/>
      <w:lvlText w:val="%3."/>
      <w:lvlJc w:val="right"/>
      <w:pPr>
        <w:ind w:left="2160" w:hanging="180"/>
      </w:pPr>
    </w:lvl>
    <w:lvl w:ilvl="3" w:tplc="79E824E4" w:tentative="1">
      <w:start w:val="1"/>
      <w:numFmt w:val="decimal"/>
      <w:lvlText w:val="%4."/>
      <w:lvlJc w:val="left"/>
      <w:pPr>
        <w:ind w:left="2880" w:hanging="360"/>
      </w:pPr>
    </w:lvl>
    <w:lvl w:ilvl="4" w:tplc="C892168C" w:tentative="1">
      <w:start w:val="1"/>
      <w:numFmt w:val="lowerLetter"/>
      <w:lvlText w:val="%5."/>
      <w:lvlJc w:val="left"/>
      <w:pPr>
        <w:ind w:left="3600" w:hanging="360"/>
      </w:pPr>
    </w:lvl>
    <w:lvl w:ilvl="5" w:tplc="5686C52C" w:tentative="1">
      <w:start w:val="1"/>
      <w:numFmt w:val="lowerRoman"/>
      <w:lvlText w:val="%6."/>
      <w:lvlJc w:val="right"/>
      <w:pPr>
        <w:ind w:left="4320" w:hanging="180"/>
      </w:pPr>
    </w:lvl>
    <w:lvl w:ilvl="6" w:tplc="A71EC39E" w:tentative="1">
      <w:start w:val="1"/>
      <w:numFmt w:val="decimal"/>
      <w:lvlText w:val="%7."/>
      <w:lvlJc w:val="left"/>
      <w:pPr>
        <w:ind w:left="5040" w:hanging="360"/>
      </w:pPr>
    </w:lvl>
    <w:lvl w:ilvl="7" w:tplc="32F2DC8E" w:tentative="1">
      <w:start w:val="1"/>
      <w:numFmt w:val="lowerLetter"/>
      <w:lvlText w:val="%8."/>
      <w:lvlJc w:val="left"/>
      <w:pPr>
        <w:ind w:left="5760" w:hanging="360"/>
      </w:pPr>
    </w:lvl>
    <w:lvl w:ilvl="8" w:tplc="CD1E823A" w:tentative="1">
      <w:start w:val="1"/>
      <w:numFmt w:val="lowerRoman"/>
      <w:lvlText w:val="%9."/>
      <w:lvlJc w:val="right"/>
      <w:pPr>
        <w:ind w:left="6480" w:hanging="180"/>
      </w:pPr>
    </w:lvl>
  </w:abstractNum>
  <w:abstractNum w:abstractNumId="28" w15:restartNumberingAfterBreak="0">
    <w:nsid w:val="7E625100"/>
    <w:multiLevelType w:val="singleLevel"/>
    <w:tmpl w:val="8272ECB8"/>
    <w:lvl w:ilvl="0">
      <w:start w:val="1"/>
      <w:numFmt w:val="lowerLetter"/>
      <w:lvlText w:val="(%1)"/>
      <w:legacy w:legacy="1" w:legacySpace="0" w:legacyIndent="340"/>
      <w:lvlJc w:val="left"/>
      <w:pPr>
        <w:ind w:left="1060" w:hanging="340"/>
      </w:pPr>
    </w:lvl>
  </w:abstractNum>
  <w:num w:numId="1" w16cid:durableId="1303267230">
    <w:abstractNumId w:val="22"/>
    <w:lvlOverride w:ilvl="0">
      <w:startOverride w:val="1"/>
    </w:lvlOverride>
  </w:num>
  <w:num w:numId="2" w16cid:durableId="237130943">
    <w:abstractNumId w:val="28"/>
    <w:lvlOverride w:ilvl="0">
      <w:startOverride w:val="1"/>
    </w:lvlOverride>
  </w:num>
  <w:num w:numId="3" w16cid:durableId="127475286">
    <w:abstractNumId w:val="4"/>
  </w:num>
  <w:num w:numId="4" w16cid:durableId="1646659766">
    <w:abstractNumId w:val="18"/>
  </w:num>
  <w:num w:numId="5" w16cid:durableId="542670658">
    <w:abstractNumId w:val="2"/>
  </w:num>
  <w:num w:numId="6" w16cid:durableId="1899053747">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7" w16cid:durableId="2093970143">
    <w:abstractNumId w:val="21"/>
  </w:num>
  <w:num w:numId="8" w16cid:durableId="1856991004">
    <w:abstractNumId w:val="24"/>
  </w:num>
  <w:num w:numId="9" w16cid:durableId="379288447">
    <w:abstractNumId w:val="23"/>
  </w:num>
  <w:num w:numId="10" w16cid:durableId="1538276594">
    <w:abstractNumId w:val="12"/>
  </w:num>
  <w:num w:numId="11" w16cid:durableId="407505092">
    <w:abstractNumId w:val="19"/>
  </w:num>
  <w:num w:numId="12" w16cid:durableId="1157067014">
    <w:abstractNumId w:val="13"/>
  </w:num>
  <w:num w:numId="13" w16cid:durableId="1979650868">
    <w:abstractNumId w:val="20"/>
  </w:num>
  <w:num w:numId="14" w16cid:durableId="1361324160">
    <w:abstractNumId w:val="11"/>
  </w:num>
  <w:num w:numId="15" w16cid:durableId="212549335">
    <w:abstractNumId w:val="10"/>
  </w:num>
  <w:num w:numId="16" w16cid:durableId="1501198001">
    <w:abstractNumId w:val="7"/>
  </w:num>
  <w:num w:numId="17" w16cid:durableId="187067476">
    <w:abstractNumId w:val="17"/>
  </w:num>
  <w:num w:numId="18" w16cid:durableId="1490636762">
    <w:abstractNumId w:val="16"/>
  </w:num>
  <w:num w:numId="19" w16cid:durableId="335545156">
    <w:abstractNumId w:val="14"/>
  </w:num>
  <w:num w:numId="20" w16cid:durableId="1800565816">
    <w:abstractNumId w:val="3"/>
  </w:num>
  <w:num w:numId="21" w16cid:durableId="1931038138">
    <w:abstractNumId w:val="5"/>
  </w:num>
  <w:num w:numId="22" w16cid:durableId="2137214589">
    <w:abstractNumId w:val="25"/>
  </w:num>
  <w:num w:numId="23" w16cid:durableId="1484665374">
    <w:abstractNumId w:val="8"/>
  </w:num>
  <w:num w:numId="24" w16cid:durableId="546451710">
    <w:abstractNumId w:val="1"/>
  </w:num>
  <w:num w:numId="25" w16cid:durableId="200170762">
    <w:abstractNumId w:val="26"/>
  </w:num>
  <w:num w:numId="26" w16cid:durableId="1845852384">
    <w:abstractNumId w:val="6"/>
  </w:num>
  <w:num w:numId="27" w16cid:durableId="502431491">
    <w:abstractNumId w:val="27"/>
  </w:num>
  <w:num w:numId="28" w16cid:durableId="33433322">
    <w:abstractNumId w:val="9"/>
  </w:num>
  <w:num w:numId="29" w16cid:durableId="23817317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инянская Марина">
    <w15:presenceInfo w15:providerId="None" w15:userId="Синянская Мар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ewNDYxM7KwNLFU0lEKTi0uzszPAykwrAUA9aLFNSwAAAA="/>
  </w:docVars>
  <w:rsids>
    <w:rsidRoot w:val="0083674D"/>
    <w:rsid w:val="0000450F"/>
    <w:rsid w:val="000079B5"/>
    <w:rsid w:val="00011C1B"/>
    <w:rsid w:val="00013219"/>
    <w:rsid w:val="0002011A"/>
    <w:rsid w:val="00023372"/>
    <w:rsid w:val="000261D7"/>
    <w:rsid w:val="0003319F"/>
    <w:rsid w:val="000376D2"/>
    <w:rsid w:val="00043D54"/>
    <w:rsid w:val="00047206"/>
    <w:rsid w:val="00051164"/>
    <w:rsid w:val="00051BC3"/>
    <w:rsid w:val="0006135E"/>
    <w:rsid w:val="00070699"/>
    <w:rsid w:val="000713FC"/>
    <w:rsid w:val="0008556C"/>
    <w:rsid w:val="00085C06"/>
    <w:rsid w:val="000927AC"/>
    <w:rsid w:val="0009624B"/>
    <w:rsid w:val="000963E5"/>
    <w:rsid w:val="000A1DB9"/>
    <w:rsid w:val="000A6EB6"/>
    <w:rsid w:val="000B0F61"/>
    <w:rsid w:val="000B6D07"/>
    <w:rsid w:val="000C1E35"/>
    <w:rsid w:val="000D0E15"/>
    <w:rsid w:val="000D1D1B"/>
    <w:rsid w:val="000D27FC"/>
    <w:rsid w:val="000D2DE8"/>
    <w:rsid w:val="000E76EC"/>
    <w:rsid w:val="000F2842"/>
    <w:rsid w:val="000F32A5"/>
    <w:rsid w:val="000F7979"/>
    <w:rsid w:val="001010BE"/>
    <w:rsid w:val="001056A2"/>
    <w:rsid w:val="00106DC4"/>
    <w:rsid w:val="00107464"/>
    <w:rsid w:val="00112354"/>
    <w:rsid w:val="00137EC6"/>
    <w:rsid w:val="00141EE6"/>
    <w:rsid w:val="00145C17"/>
    <w:rsid w:val="00150566"/>
    <w:rsid w:val="00152CC9"/>
    <w:rsid w:val="001738E1"/>
    <w:rsid w:val="00183223"/>
    <w:rsid w:val="00184BF3"/>
    <w:rsid w:val="00194E64"/>
    <w:rsid w:val="001A0940"/>
    <w:rsid w:val="001A7D59"/>
    <w:rsid w:val="001B6E38"/>
    <w:rsid w:val="001C331D"/>
    <w:rsid w:val="001C41A0"/>
    <w:rsid w:val="001C44B4"/>
    <w:rsid w:val="001C6175"/>
    <w:rsid w:val="001D693F"/>
    <w:rsid w:val="001E3418"/>
    <w:rsid w:val="001F1582"/>
    <w:rsid w:val="001F466C"/>
    <w:rsid w:val="001F59CD"/>
    <w:rsid w:val="002031EA"/>
    <w:rsid w:val="00213ECD"/>
    <w:rsid w:val="002200D6"/>
    <w:rsid w:val="00221E2C"/>
    <w:rsid w:val="00230E6A"/>
    <w:rsid w:val="00236359"/>
    <w:rsid w:val="0023676E"/>
    <w:rsid w:val="002445D6"/>
    <w:rsid w:val="00245C35"/>
    <w:rsid w:val="002522D9"/>
    <w:rsid w:val="002537C6"/>
    <w:rsid w:val="00254801"/>
    <w:rsid w:val="00255349"/>
    <w:rsid w:val="00255469"/>
    <w:rsid w:val="00260DA3"/>
    <w:rsid w:val="002703A2"/>
    <w:rsid w:val="00275C32"/>
    <w:rsid w:val="00277254"/>
    <w:rsid w:val="002775EA"/>
    <w:rsid w:val="00285B56"/>
    <w:rsid w:val="00295722"/>
    <w:rsid w:val="002C0294"/>
    <w:rsid w:val="002C0B2F"/>
    <w:rsid w:val="002D401F"/>
    <w:rsid w:val="002E0742"/>
    <w:rsid w:val="002E2081"/>
    <w:rsid w:val="002E5E5B"/>
    <w:rsid w:val="002E60B1"/>
    <w:rsid w:val="002E6771"/>
    <w:rsid w:val="002F3113"/>
    <w:rsid w:val="002F33D5"/>
    <w:rsid w:val="002F4E04"/>
    <w:rsid w:val="00313450"/>
    <w:rsid w:val="00320C35"/>
    <w:rsid w:val="00332407"/>
    <w:rsid w:val="00334AEF"/>
    <w:rsid w:val="00335350"/>
    <w:rsid w:val="003370AF"/>
    <w:rsid w:val="00341BC6"/>
    <w:rsid w:val="00347A11"/>
    <w:rsid w:val="00356FAF"/>
    <w:rsid w:val="00374050"/>
    <w:rsid w:val="00374D3B"/>
    <w:rsid w:val="00377C7D"/>
    <w:rsid w:val="003866FF"/>
    <w:rsid w:val="0039237F"/>
    <w:rsid w:val="00395BD5"/>
    <w:rsid w:val="003A0844"/>
    <w:rsid w:val="003A4295"/>
    <w:rsid w:val="003A4A22"/>
    <w:rsid w:val="003B42ED"/>
    <w:rsid w:val="003B6D0C"/>
    <w:rsid w:val="003C11CD"/>
    <w:rsid w:val="003C5A77"/>
    <w:rsid w:val="003D0FAA"/>
    <w:rsid w:val="003D20F8"/>
    <w:rsid w:val="003D4542"/>
    <w:rsid w:val="003E371A"/>
    <w:rsid w:val="003E55CF"/>
    <w:rsid w:val="003E58B0"/>
    <w:rsid w:val="003F4CDF"/>
    <w:rsid w:val="003F6DF2"/>
    <w:rsid w:val="0040552A"/>
    <w:rsid w:val="004070AA"/>
    <w:rsid w:val="0041109E"/>
    <w:rsid w:val="00411D0C"/>
    <w:rsid w:val="0041325C"/>
    <w:rsid w:val="00413A16"/>
    <w:rsid w:val="00420D4A"/>
    <w:rsid w:val="00423085"/>
    <w:rsid w:val="00423AC4"/>
    <w:rsid w:val="00432F5A"/>
    <w:rsid w:val="00442FA1"/>
    <w:rsid w:val="004464C5"/>
    <w:rsid w:val="00452ADB"/>
    <w:rsid w:val="00454B11"/>
    <w:rsid w:val="004663A5"/>
    <w:rsid w:val="00470A28"/>
    <w:rsid w:val="00475832"/>
    <w:rsid w:val="00480098"/>
    <w:rsid w:val="00482C8D"/>
    <w:rsid w:val="00487097"/>
    <w:rsid w:val="004A486F"/>
    <w:rsid w:val="004A66FA"/>
    <w:rsid w:val="004A68C7"/>
    <w:rsid w:val="004B6AF2"/>
    <w:rsid w:val="004C0E77"/>
    <w:rsid w:val="004C4C63"/>
    <w:rsid w:val="004D010D"/>
    <w:rsid w:val="004D42B0"/>
    <w:rsid w:val="004D4B4D"/>
    <w:rsid w:val="004E09D1"/>
    <w:rsid w:val="004E4585"/>
    <w:rsid w:val="004E6DDF"/>
    <w:rsid w:val="004E7D3E"/>
    <w:rsid w:val="004F02D7"/>
    <w:rsid w:val="004F76E5"/>
    <w:rsid w:val="00510698"/>
    <w:rsid w:val="00512538"/>
    <w:rsid w:val="00514600"/>
    <w:rsid w:val="005444EA"/>
    <w:rsid w:val="00550DF0"/>
    <w:rsid w:val="00552E98"/>
    <w:rsid w:val="005601D3"/>
    <w:rsid w:val="00564772"/>
    <w:rsid w:val="00565279"/>
    <w:rsid w:val="00577599"/>
    <w:rsid w:val="005828DF"/>
    <w:rsid w:val="00591679"/>
    <w:rsid w:val="005950C9"/>
    <w:rsid w:val="005A13E7"/>
    <w:rsid w:val="005A1E0F"/>
    <w:rsid w:val="005A4DFC"/>
    <w:rsid w:val="005A4F96"/>
    <w:rsid w:val="005A785D"/>
    <w:rsid w:val="005B17B7"/>
    <w:rsid w:val="005C38DB"/>
    <w:rsid w:val="005D5B39"/>
    <w:rsid w:val="005E477E"/>
    <w:rsid w:val="005E5867"/>
    <w:rsid w:val="00613450"/>
    <w:rsid w:val="006165C7"/>
    <w:rsid w:val="00620475"/>
    <w:rsid w:val="00624D8E"/>
    <w:rsid w:val="00634A25"/>
    <w:rsid w:val="00660116"/>
    <w:rsid w:val="00670489"/>
    <w:rsid w:val="0067387F"/>
    <w:rsid w:val="00677B9C"/>
    <w:rsid w:val="006829B8"/>
    <w:rsid w:val="00682A81"/>
    <w:rsid w:val="006927DC"/>
    <w:rsid w:val="006A0AF8"/>
    <w:rsid w:val="006B1C79"/>
    <w:rsid w:val="006C1794"/>
    <w:rsid w:val="006C7934"/>
    <w:rsid w:val="006E2E92"/>
    <w:rsid w:val="006E73A1"/>
    <w:rsid w:val="006F489F"/>
    <w:rsid w:val="006F53F3"/>
    <w:rsid w:val="006F54A7"/>
    <w:rsid w:val="0070029C"/>
    <w:rsid w:val="00704AD2"/>
    <w:rsid w:val="00705608"/>
    <w:rsid w:val="00712401"/>
    <w:rsid w:val="0071507B"/>
    <w:rsid w:val="0071660D"/>
    <w:rsid w:val="00725AE2"/>
    <w:rsid w:val="007338FA"/>
    <w:rsid w:val="00735B51"/>
    <w:rsid w:val="00737DC9"/>
    <w:rsid w:val="00741755"/>
    <w:rsid w:val="00743766"/>
    <w:rsid w:val="00744D8E"/>
    <w:rsid w:val="007462A9"/>
    <w:rsid w:val="00755F76"/>
    <w:rsid w:val="00760BAF"/>
    <w:rsid w:val="00763BE9"/>
    <w:rsid w:val="00764A9A"/>
    <w:rsid w:val="00764BA7"/>
    <w:rsid w:val="00780B12"/>
    <w:rsid w:val="00781628"/>
    <w:rsid w:val="007817CE"/>
    <w:rsid w:val="007823F0"/>
    <w:rsid w:val="00785F55"/>
    <w:rsid w:val="00793C89"/>
    <w:rsid w:val="00795061"/>
    <w:rsid w:val="007A1088"/>
    <w:rsid w:val="007B1AC1"/>
    <w:rsid w:val="007B3AF2"/>
    <w:rsid w:val="007C6708"/>
    <w:rsid w:val="007D09B8"/>
    <w:rsid w:val="007D1A70"/>
    <w:rsid w:val="007D3A58"/>
    <w:rsid w:val="007D743E"/>
    <w:rsid w:val="007E0609"/>
    <w:rsid w:val="007E361A"/>
    <w:rsid w:val="007F2C9B"/>
    <w:rsid w:val="007F4DB4"/>
    <w:rsid w:val="007F56F9"/>
    <w:rsid w:val="007F6623"/>
    <w:rsid w:val="0080524F"/>
    <w:rsid w:val="00816F55"/>
    <w:rsid w:val="008238EC"/>
    <w:rsid w:val="00823906"/>
    <w:rsid w:val="00823D15"/>
    <w:rsid w:val="00823FD8"/>
    <w:rsid w:val="0083052B"/>
    <w:rsid w:val="00831DCA"/>
    <w:rsid w:val="00833125"/>
    <w:rsid w:val="0083674D"/>
    <w:rsid w:val="0084179E"/>
    <w:rsid w:val="0085038F"/>
    <w:rsid w:val="008521BC"/>
    <w:rsid w:val="00852354"/>
    <w:rsid w:val="008543A0"/>
    <w:rsid w:val="00856620"/>
    <w:rsid w:val="00857D8B"/>
    <w:rsid w:val="00861B2E"/>
    <w:rsid w:val="008645CD"/>
    <w:rsid w:val="00866E74"/>
    <w:rsid w:val="00867C53"/>
    <w:rsid w:val="00870D3A"/>
    <w:rsid w:val="00873489"/>
    <w:rsid w:val="00876EFD"/>
    <w:rsid w:val="00880DE5"/>
    <w:rsid w:val="00883A7C"/>
    <w:rsid w:val="008852BF"/>
    <w:rsid w:val="00885780"/>
    <w:rsid w:val="00886029"/>
    <w:rsid w:val="008911AE"/>
    <w:rsid w:val="00894B2F"/>
    <w:rsid w:val="008A1021"/>
    <w:rsid w:val="008A579B"/>
    <w:rsid w:val="008A62F5"/>
    <w:rsid w:val="008B3054"/>
    <w:rsid w:val="008B3EE6"/>
    <w:rsid w:val="008B5826"/>
    <w:rsid w:val="008C11B2"/>
    <w:rsid w:val="008C68B5"/>
    <w:rsid w:val="008D45DB"/>
    <w:rsid w:val="008E5FE6"/>
    <w:rsid w:val="0092475F"/>
    <w:rsid w:val="009259A2"/>
    <w:rsid w:val="009414C0"/>
    <w:rsid w:val="00942B46"/>
    <w:rsid w:val="00947F7E"/>
    <w:rsid w:val="0095431F"/>
    <w:rsid w:val="00972DE1"/>
    <w:rsid w:val="009900B0"/>
    <w:rsid w:val="009A3A83"/>
    <w:rsid w:val="009A6D82"/>
    <w:rsid w:val="009B0BAC"/>
    <w:rsid w:val="009C0DA3"/>
    <w:rsid w:val="009D12B5"/>
    <w:rsid w:val="009D72B1"/>
    <w:rsid w:val="009E3C61"/>
    <w:rsid w:val="00A24C9D"/>
    <w:rsid w:val="00A25827"/>
    <w:rsid w:val="00A26261"/>
    <w:rsid w:val="00A26D74"/>
    <w:rsid w:val="00A31002"/>
    <w:rsid w:val="00A45B9E"/>
    <w:rsid w:val="00A4643C"/>
    <w:rsid w:val="00A47A8D"/>
    <w:rsid w:val="00A532D5"/>
    <w:rsid w:val="00A564CA"/>
    <w:rsid w:val="00A64B3A"/>
    <w:rsid w:val="00A66AEE"/>
    <w:rsid w:val="00A74257"/>
    <w:rsid w:val="00A74F17"/>
    <w:rsid w:val="00A7588B"/>
    <w:rsid w:val="00A86324"/>
    <w:rsid w:val="00A94163"/>
    <w:rsid w:val="00A94608"/>
    <w:rsid w:val="00AB1096"/>
    <w:rsid w:val="00AB731E"/>
    <w:rsid w:val="00AD1F30"/>
    <w:rsid w:val="00AD5823"/>
    <w:rsid w:val="00AD78E9"/>
    <w:rsid w:val="00AE6FC3"/>
    <w:rsid w:val="00AF0921"/>
    <w:rsid w:val="00AF0C73"/>
    <w:rsid w:val="00B00CE7"/>
    <w:rsid w:val="00B0310E"/>
    <w:rsid w:val="00B11870"/>
    <w:rsid w:val="00B11EE9"/>
    <w:rsid w:val="00B224C6"/>
    <w:rsid w:val="00B22869"/>
    <w:rsid w:val="00B2454F"/>
    <w:rsid w:val="00B322DE"/>
    <w:rsid w:val="00B32BCF"/>
    <w:rsid w:val="00B4143D"/>
    <w:rsid w:val="00B44784"/>
    <w:rsid w:val="00B5481E"/>
    <w:rsid w:val="00B60B68"/>
    <w:rsid w:val="00B62FDE"/>
    <w:rsid w:val="00B716D1"/>
    <w:rsid w:val="00B7184D"/>
    <w:rsid w:val="00B75428"/>
    <w:rsid w:val="00B93D78"/>
    <w:rsid w:val="00B93DC3"/>
    <w:rsid w:val="00B944A9"/>
    <w:rsid w:val="00BA2963"/>
    <w:rsid w:val="00BA3F67"/>
    <w:rsid w:val="00BB2558"/>
    <w:rsid w:val="00BB7904"/>
    <w:rsid w:val="00BC10A4"/>
    <w:rsid w:val="00BC41C8"/>
    <w:rsid w:val="00BE461E"/>
    <w:rsid w:val="00BE7754"/>
    <w:rsid w:val="00BF2A32"/>
    <w:rsid w:val="00C01FCA"/>
    <w:rsid w:val="00C04EEF"/>
    <w:rsid w:val="00C147C1"/>
    <w:rsid w:val="00C232FA"/>
    <w:rsid w:val="00C23FDA"/>
    <w:rsid w:val="00C25C8E"/>
    <w:rsid w:val="00C26791"/>
    <w:rsid w:val="00C40675"/>
    <w:rsid w:val="00C45701"/>
    <w:rsid w:val="00C6207E"/>
    <w:rsid w:val="00C7395B"/>
    <w:rsid w:val="00C74E80"/>
    <w:rsid w:val="00C830E8"/>
    <w:rsid w:val="00C91373"/>
    <w:rsid w:val="00C93BB6"/>
    <w:rsid w:val="00C94102"/>
    <w:rsid w:val="00CA0DD8"/>
    <w:rsid w:val="00CA10D2"/>
    <w:rsid w:val="00CA3497"/>
    <w:rsid w:val="00CB3EEE"/>
    <w:rsid w:val="00CB548F"/>
    <w:rsid w:val="00CC2C80"/>
    <w:rsid w:val="00CC3155"/>
    <w:rsid w:val="00CC7A59"/>
    <w:rsid w:val="00CD2533"/>
    <w:rsid w:val="00CD5015"/>
    <w:rsid w:val="00CE2DAD"/>
    <w:rsid w:val="00CE40C7"/>
    <w:rsid w:val="00CF02B7"/>
    <w:rsid w:val="00CF41B6"/>
    <w:rsid w:val="00D1549C"/>
    <w:rsid w:val="00D17ACD"/>
    <w:rsid w:val="00D17E8B"/>
    <w:rsid w:val="00D25F1B"/>
    <w:rsid w:val="00D264B8"/>
    <w:rsid w:val="00D3141C"/>
    <w:rsid w:val="00D41663"/>
    <w:rsid w:val="00D41B1D"/>
    <w:rsid w:val="00D540BB"/>
    <w:rsid w:val="00D542C9"/>
    <w:rsid w:val="00D558CE"/>
    <w:rsid w:val="00D70E9E"/>
    <w:rsid w:val="00D761FA"/>
    <w:rsid w:val="00D81A56"/>
    <w:rsid w:val="00D82F28"/>
    <w:rsid w:val="00D87AA0"/>
    <w:rsid w:val="00D87F40"/>
    <w:rsid w:val="00D90812"/>
    <w:rsid w:val="00DB6E3B"/>
    <w:rsid w:val="00DB7899"/>
    <w:rsid w:val="00DC06C2"/>
    <w:rsid w:val="00DD4722"/>
    <w:rsid w:val="00DE4D0D"/>
    <w:rsid w:val="00DE5959"/>
    <w:rsid w:val="00DF2D1C"/>
    <w:rsid w:val="00DF796A"/>
    <w:rsid w:val="00E01444"/>
    <w:rsid w:val="00E05DD8"/>
    <w:rsid w:val="00E12457"/>
    <w:rsid w:val="00E26832"/>
    <w:rsid w:val="00E3583F"/>
    <w:rsid w:val="00E35D9B"/>
    <w:rsid w:val="00E3730F"/>
    <w:rsid w:val="00E416DE"/>
    <w:rsid w:val="00E47371"/>
    <w:rsid w:val="00E51FFD"/>
    <w:rsid w:val="00E53693"/>
    <w:rsid w:val="00E55E15"/>
    <w:rsid w:val="00E55FB3"/>
    <w:rsid w:val="00E86852"/>
    <w:rsid w:val="00E87216"/>
    <w:rsid w:val="00E93624"/>
    <w:rsid w:val="00EA2E21"/>
    <w:rsid w:val="00EA4B48"/>
    <w:rsid w:val="00EB0DD7"/>
    <w:rsid w:val="00EB1A27"/>
    <w:rsid w:val="00EC3631"/>
    <w:rsid w:val="00EC4089"/>
    <w:rsid w:val="00ED00E6"/>
    <w:rsid w:val="00ED5E3E"/>
    <w:rsid w:val="00ED606D"/>
    <w:rsid w:val="00EE5AA6"/>
    <w:rsid w:val="00EE7885"/>
    <w:rsid w:val="00F01000"/>
    <w:rsid w:val="00F02218"/>
    <w:rsid w:val="00F0704C"/>
    <w:rsid w:val="00F13633"/>
    <w:rsid w:val="00F1391D"/>
    <w:rsid w:val="00F253D1"/>
    <w:rsid w:val="00F3239A"/>
    <w:rsid w:val="00F4061B"/>
    <w:rsid w:val="00F41103"/>
    <w:rsid w:val="00F450FE"/>
    <w:rsid w:val="00F470FF"/>
    <w:rsid w:val="00F51071"/>
    <w:rsid w:val="00F612BF"/>
    <w:rsid w:val="00F654EC"/>
    <w:rsid w:val="00F761B4"/>
    <w:rsid w:val="00F762F1"/>
    <w:rsid w:val="00F80C2C"/>
    <w:rsid w:val="00F83163"/>
    <w:rsid w:val="00F83242"/>
    <w:rsid w:val="00F83609"/>
    <w:rsid w:val="00F8490C"/>
    <w:rsid w:val="00F907F6"/>
    <w:rsid w:val="00F90B58"/>
    <w:rsid w:val="00F90EED"/>
    <w:rsid w:val="00F91BE2"/>
    <w:rsid w:val="00FB29F3"/>
    <w:rsid w:val="00FB45FF"/>
    <w:rsid w:val="00FC0069"/>
    <w:rsid w:val="00FC06AB"/>
    <w:rsid w:val="00FC0BE5"/>
    <w:rsid w:val="00FD4339"/>
    <w:rsid w:val="00FD528D"/>
    <w:rsid w:val="00FD57BA"/>
    <w:rsid w:val="00FD766A"/>
    <w:rsid w:val="00FE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DEDC"/>
  <w15:chartTrackingRefBased/>
  <w15:docId w15:val="{C60E50D9-8231-4CB8-B481-A74DFD25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EED"/>
    <w:rPr>
      <w:sz w:val="24"/>
      <w:szCs w:val="24"/>
    </w:rPr>
  </w:style>
  <w:style w:type="paragraph" w:styleId="Heading1">
    <w:name w:val="heading 1"/>
    <w:basedOn w:val="Normal"/>
    <w:next w:val="Normal"/>
    <w:qFormat/>
    <w:pPr>
      <w:keepNext/>
      <w:spacing w:before="240" w:after="240"/>
      <w:ind w:left="720" w:hanging="720"/>
      <w:outlineLvl w:val="0"/>
    </w:pPr>
    <w:rPr>
      <w:rFonts w:ascii="NTTierce" w:hAnsi="NTTierce"/>
      <w:b/>
      <w:kern w:val="28"/>
      <w:szCs w:val="20"/>
    </w:rPr>
  </w:style>
  <w:style w:type="paragraph" w:styleId="Heading2">
    <w:name w:val="heading 2"/>
    <w:basedOn w:val="Normal"/>
    <w:next w:val="Normal"/>
    <w:qFormat/>
    <w:pPr>
      <w:keepNext/>
      <w:jc w:val="both"/>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after="120"/>
      <w:jc w:val="both"/>
    </w:pPr>
    <w:rPr>
      <w:szCs w:val="20"/>
    </w:rPr>
  </w:style>
  <w:style w:type="paragraph" w:styleId="Header">
    <w:name w:val="header"/>
    <w:basedOn w:val="Normal"/>
    <w:semiHidden/>
    <w:pPr>
      <w:tabs>
        <w:tab w:val="center" w:pos="4677"/>
        <w:tab w:val="right" w:pos="9355"/>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677"/>
        <w:tab w:val="right" w:pos="9355"/>
      </w:tabs>
    </w:pPr>
  </w:style>
  <w:style w:type="paragraph" w:customStyle="1" w:styleId="1">
    <w:name w:val="Абзац списка1"/>
    <w:aliases w:val="ADB List Paragraph,Colorful List - Accent 11"/>
    <w:basedOn w:val="Normal"/>
    <w:link w:val="a"/>
    <w:uiPriority w:val="34"/>
    <w:qFormat/>
    <w:rsid w:val="006B1C79"/>
    <w:pPr>
      <w:ind w:left="708"/>
    </w:pPr>
  </w:style>
  <w:style w:type="character" w:styleId="CommentReference">
    <w:name w:val="annotation reference"/>
    <w:uiPriority w:val="99"/>
    <w:semiHidden/>
    <w:unhideWhenUsed/>
    <w:rsid w:val="00AB731E"/>
    <w:rPr>
      <w:sz w:val="16"/>
      <w:szCs w:val="16"/>
    </w:rPr>
  </w:style>
  <w:style w:type="paragraph" w:styleId="CommentText">
    <w:name w:val="annotation text"/>
    <w:basedOn w:val="Normal"/>
    <w:link w:val="CommentTextChar"/>
    <w:uiPriority w:val="99"/>
    <w:unhideWhenUsed/>
    <w:rsid w:val="00AB731E"/>
    <w:rPr>
      <w:sz w:val="20"/>
      <w:szCs w:val="20"/>
    </w:rPr>
  </w:style>
  <w:style w:type="character" w:customStyle="1" w:styleId="CommentTextChar">
    <w:name w:val="Comment Text Char"/>
    <w:basedOn w:val="DefaultParagraphFont"/>
    <w:link w:val="CommentText"/>
    <w:uiPriority w:val="99"/>
    <w:rsid w:val="00AB731E"/>
  </w:style>
  <w:style w:type="paragraph" w:styleId="CommentSubject">
    <w:name w:val="annotation subject"/>
    <w:basedOn w:val="CommentText"/>
    <w:next w:val="CommentText"/>
    <w:link w:val="CommentSubjectChar"/>
    <w:uiPriority w:val="99"/>
    <w:semiHidden/>
    <w:unhideWhenUsed/>
    <w:rsid w:val="00AB731E"/>
    <w:rPr>
      <w:b/>
      <w:bCs/>
    </w:rPr>
  </w:style>
  <w:style w:type="character" w:customStyle="1" w:styleId="CommentSubjectChar">
    <w:name w:val="Comment Subject Char"/>
    <w:link w:val="CommentSubject"/>
    <w:uiPriority w:val="99"/>
    <w:semiHidden/>
    <w:rsid w:val="00AB731E"/>
    <w:rPr>
      <w:b/>
      <w:bCs/>
    </w:rPr>
  </w:style>
  <w:style w:type="paragraph" w:styleId="BalloonText">
    <w:name w:val="Balloon Text"/>
    <w:basedOn w:val="Normal"/>
    <w:link w:val="BalloonTextChar"/>
    <w:uiPriority w:val="99"/>
    <w:semiHidden/>
    <w:unhideWhenUsed/>
    <w:rsid w:val="00AB731E"/>
    <w:rPr>
      <w:rFonts w:ascii="Tahoma" w:hAnsi="Tahoma" w:cs="Tahoma"/>
      <w:sz w:val="16"/>
      <w:szCs w:val="16"/>
    </w:rPr>
  </w:style>
  <w:style w:type="character" w:customStyle="1" w:styleId="BalloonTextChar">
    <w:name w:val="Balloon Text Char"/>
    <w:link w:val="BalloonText"/>
    <w:uiPriority w:val="99"/>
    <w:semiHidden/>
    <w:rsid w:val="00AB731E"/>
    <w:rPr>
      <w:rFonts w:ascii="Tahoma" w:hAnsi="Tahoma" w:cs="Tahoma"/>
      <w:sz w:val="16"/>
      <w:szCs w:val="16"/>
    </w:rPr>
  </w:style>
  <w:style w:type="paragraph" w:styleId="BlockText">
    <w:name w:val="Block Text"/>
    <w:basedOn w:val="Normal"/>
    <w:rsid w:val="004D4B4D"/>
    <w:pPr>
      <w:overflowPunct w:val="0"/>
      <w:autoSpaceDE w:val="0"/>
      <w:autoSpaceDN w:val="0"/>
      <w:adjustRightInd w:val="0"/>
      <w:ind w:left="426" w:right="283"/>
      <w:jc w:val="both"/>
      <w:textAlignment w:val="baseline"/>
    </w:pPr>
    <w:rPr>
      <w:b/>
      <w:szCs w:val="20"/>
    </w:rPr>
  </w:style>
  <w:style w:type="character" w:customStyle="1" w:styleId="FooterChar">
    <w:name w:val="Footer Char"/>
    <w:link w:val="Footer"/>
    <w:uiPriority w:val="99"/>
    <w:rsid w:val="00DD4722"/>
    <w:rPr>
      <w:sz w:val="24"/>
      <w:szCs w:val="24"/>
    </w:rPr>
  </w:style>
  <w:style w:type="character" w:customStyle="1" w:styleId="a">
    <w:name w:val="Абзац списка Знак"/>
    <w:aliases w:val="ADB List Paragraph Знак,Colorful List - Accent 11 Знак"/>
    <w:link w:val="1"/>
    <w:uiPriority w:val="99"/>
    <w:locked/>
    <w:rsid w:val="00550DF0"/>
    <w:rPr>
      <w:sz w:val="24"/>
      <w:szCs w:val="24"/>
    </w:rPr>
  </w:style>
  <w:style w:type="paragraph" w:styleId="Revision">
    <w:name w:val="Revision"/>
    <w:hidden/>
    <w:uiPriority w:val="99"/>
    <w:semiHidden/>
    <w:rsid w:val="00FB29F3"/>
    <w:rPr>
      <w:sz w:val="24"/>
      <w:szCs w:val="24"/>
    </w:rPr>
  </w:style>
  <w:style w:type="paragraph" w:customStyle="1" w:styleId="BankNormal">
    <w:name w:val="BankNormal"/>
    <w:basedOn w:val="Normal"/>
    <w:link w:val="BankNormalChar"/>
    <w:uiPriority w:val="99"/>
    <w:rsid w:val="00873489"/>
    <w:pPr>
      <w:spacing w:after="240"/>
    </w:pPr>
    <w:rPr>
      <w:szCs w:val="20"/>
      <w:lang w:val="en-US" w:eastAsia="en-US"/>
    </w:rPr>
  </w:style>
  <w:style w:type="character" w:customStyle="1" w:styleId="BankNormalChar">
    <w:name w:val="BankNormal Char"/>
    <w:link w:val="BankNormal"/>
    <w:uiPriority w:val="99"/>
    <w:locked/>
    <w:rsid w:val="00873489"/>
    <w:rPr>
      <w:sz w:val="24"/>
      <w:lang w:val="en-US" w:eastAsia="en-US"/>
    </w:rPr>
  </w:style>
  <w:style w:type="paragraph" w:customStyle="1" w:styleId="8f4506aa708e2a26msolistparagraph">
    <w:name w:val="8f4506aa708e2a26msolistparagraph"/>
    <w:basedOn w:val="Normal"/>
    <w:rsid w:val="00F41103"/>
    <w:pPr>
      <w:spacing w:before="100" w:beforeAutospacing="1" w:after="100" w:afterAutospacing="1"/>
    </w:pPr>
  </w:style>
  <w:style w:type="character" w:customStyle="1" w:styleId="wmi-callto">
    <w:name w:val="wmi-callto"/>
    <w:rsid w:val="00F41103"/>
  </w:style>
  <w:style w:type="table" w:styleId="TableGrid">
    <w:name w:val="Table Grid"/>
    <w:basedOn w:val="TableNormal"/>
    <w:uiPriority w:val="39"/>
    <w:rsid w:val="00866E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866E74"/>
    <w:rPr>
      <w:rFonts w:ascii="Courier New" w:hAnsi="Courier New" w:cs="Courier New"/>
      <w:lang w:val="en-US" w:eastAsia="en-US"/>
    </w:rPr>
  </w:style>
  <w:style w:type="character" w:customStyle="1" w:styleId="FontStyle33">
    <w:name w:val="Font Style33"/>
    <w:rsid w:val="00866E74"/>
    <w:rPr>
      <w:rFonts w:ascii="Arial Narrow" w:hAnsi="Arial Narrow" w:cs="Arial Narrow" w:hint="default"/>
      <w:sz w:val="12"/>
      <w:szCs w:val="12"/>
    </w:rPr>
  </w:style>
  <w:style w:type="character" w:styleId="Emphasis">
    <w:name w:val="Emphasis"/>
    <w:basedOn w:val="DefaultParagraphFont"/>
    <w:uiPriority w:val="20"/>
    <w:qFormat/>
    <w:rsid w:val="00F76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3524">
      <w:bodyDiv w:val="1"/>
      <w:marLeft w:val="0"/>
      <w:marRight w:val="0"/>
      <w:marTop w:val="0"/>
      <w:marBottom w:val="0"/>
      <w:divBdr>
        <w:top w:val="none" w:sz="0" w:space="0" w:color="auto"/>
        <w:left w:val="none" w:sz="0" w:space="0" w:color="auto"/>
        <w:bottom w:val="none" w:sz="0" w:space="0" w:color="auto"/>
        <w:right w:val="none" w:sz="0" w:space="0" w:color="auto"/>
      </w:divBdr>
    </w:div>
    <w:div w:id="541787933">
      <w:bodyDiv w:val="1"/>
      <w:marLeft w:val="0"/>
      <w:marRight w:val="0"/>
      <w:marTop w:val="0"/>
      <w:marBottom w:val="0"/>
      <w:divBdr>
        <w:top w:val="none" w:sz="0" w:space="0" w:color="auto"/>
        <w:left w:val="none" w:sz="0" w:space="0" w:color="auto"/>
        <w:bottom w:val="none" w:sz="0" w:space="0" w:color="auto"/>
        <w:right w:val="none" w:sz="0" w:space="0" w:color="auto"/>
      </w:divBdr>
    </w:div>
    <w:div w:id="901676692">
      <w:bodyDiv w:val="1"/>
      <w:marLeft w:val="0"/>
      <w:marRight w:val="0"/>
      <w:marTop w:val="0"/>
      <w:marBottom w:val="0"/>
      <w:divBdr>
        <w:top w:val="none" w:sz="0" w:space="0" w:color="auto"/>
        <w:left w:val="none" w:sz="0" w:space="0" w:color="auto"/>
        <w:bottom w:val="none" w:sz="0" w:space="0" w:color="auto"/>
        <w:right w:val="none" w:sz="0" w:space="0" w:color="auto"/>
      </w:divBdr>
    </w:div>
    <w:div w:id="1140029314">
      <w:bodyDiv w:val="1"/>
      <w:marLeft w:val="0"/>
      <w:marRight w:val="0"/>
      <w:marTop w:val="0"/>
      <w:marBottom w:val="0"/>
      <w:divBdr>
        <w:top w:val="none" w:sz="0" w:space="0" w:color="auto"/>
        <w:left w:val="none" w:sz="0" w:space="0" w:color="auto"/>
        <w:bottom w:val="none" w:sz="0" w:space="0" w:color="auto"/>
        <w:right w:val="none" w:sz="0" w:space="0" w:color="auto"/>
      </w:divBdr>
    </w:div>
    <w:div w:id="18945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4587-707D-4B79-AFB9-DECDE9D4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2066</Words>
  <Characters>11779</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А</vt:lpstr>
      <vt:lpstr>Приложение А</vt:lpstr>
    </vt:vector>
  </TitlesOfParts>
  <Company>RFLR</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subject/>
  <dc:creator>Fokina_A</dc:creator>
  <cp:keywords/>
  <cp:lastModifiedBy>365 Pro Plus</cp:lastModifiedBy>
  <cp:revision>7</cp:revision>
  <cp:lastPrinted>2021-04-27T10:54:00Z</cp:lastPrinted>
  <dcterms:created xsi:type="dcterms:W3CDTF">2024-02-02T10:58:00Z</dcterms:created>
  <dcterms:modified xsi:type="dcterms:W3CDTF">2024-02-19T10:30:00Z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02ef92c1b2584b932d60beb5ea5cbeeee8a6b316c7fbdf269b41b73defc78706</vt:lpwstr>
  </property>
</Properties>
</file>