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144B8" w14:textId="03D403C7" w:rsidR="00273F04" w:rsidRDefault="00E67059" w:rsidP="00E67059">
      <w:pPr>
        <w:jc w:val="center"/>
        <w:rPr>
          <w:rFonts w:ascii="Times New Roman" w:hAnsi="Times New Roman" w:cs="Times New Roman"/>
          <w:b/>
          <w:sz w:val="36"/>
          <w:szCs w:val="36"/>
        </w:rPr>
      </w:pPr>
      <w:r w:rsidRPr="00E67059">
        <w:rPr>
          <w:rFonts w:ascii="Times New Roman" w:hAnsi="Times New Roman" w:cs="Times New Roman"/>
          <w:b/>
          <w:sz w:val="36"/>
          <w:szCs w:val="36"/>
        </w:rPr>
        <w:t>Специальное Уведомление о Закупке</w:t>
      </w:r>
    </w:p>
    <w:p w14:paraId="00E6A704" w14:textId="5047A55D" w:rsidR="003E126A" w:rsidRPr="00B37EB4" w:rsidRDefault="003E126A" w:rsidP="00E67059">
      <w:pPr>
        <w:jc w:val="center"/>
        <w:rPr>
          <w:rFonts w:ascii="Times New Roman" w:eastAsia="Times New Roman" w:hAnsi="Times New Roman" w:cs="Times New Roman"/>
          <w:color w:val="FF0000"/>
          <w:sz w:val="24"/>
          <w:szCs w:val="24"/>
          <w:shd w:val="clear" w:color="auto" w:fill="FFFFFF"/>
        </w:rPr>
      </w:pPr>
      <w:r w:rsidRPr="00B37EB4">
        <w:rPr>
          <w:rFonts w:ascii="Times New Roman" w:eastAsia="Times New Roman" w:hAnsi="Times New Roman" w:cs="Times New Roman"/>
          <w:color w:val="FF0000"/>
          <w:sz w:val="24"/>
          <w:szCs w:val="24"/>
          <w:shd w:val="clear" w:color="auto" w:fill="FFFFFF"/>
        </w:rPr>
        <w:t>(с продленным сроком подачи заявок на первоначальный отбор)</w:t>
      </w:r>
    </w:p>
    <w:p w14:paraId="5F490C29" w14:textId="77777777" w:rsidR="00E67059" w:rsidRPr="00E67059" w:rsidRDefault="00E67059" w:rsidP="00E67059">
      <w:pPr>
        <w:spacing w:after="0" w:line="240" w:lineRule="auto"/>
        <w:jc w:val="center"/>
        <w:rPr>
          <w:rFonts w:ascii="Times New Roman" w:hAnsi="Times New Roman" w:cs="Times New Roman"/>
          <w:b/>
          <w:sz w:val="44"/>
          <w:szCs w:val="44"/>
        </w:rPr>
      </w:pPr>
      <w:r w:rsidRPr="00E67059">
        <w:rPr>
          <w:rFonts w:ascii="Times New Roman" w:hAnsi="Times New Roman" w:cs="Times New Roman"/>
          <w:b/>
          <w:sz w:val="44"/>
          <w:szCs w:val="44"/>
        </w:rPr>
        <w:t>Приглашение на первоначальный отбор</w:t>
      </w:r>
    </w:p>
    <w:p w14:paraId="10647975" w14:textId="77777777" w:rsidR="00E67059" w:rsidRPr="00E67059" w:rsidRDefault="00E67059" w:rsidP="00E67059">
      <w:pPr>
        <w:spacing w:after="0" w:line="240" w:lineRule="auto"/>
        <w:jc w:val="center"/>
        <w:rPr>
          <w:rFonts w:ascii="Times New Roman" w:hAnsi="Times New Roman" w:cs="Times New Roman"/>
          <w:b/>
          <w:sz w:val="44"/>
          <w:szCs w:val="44"/>
        </w:rPr>
      </w:pPr>
      <w:r w:rsidRPr="00E67059">
        <w:rPr>
          <w:rFonts w:ascii="Times New Roman" w:hAnsi="Times New Roman" w:cs="Times New Roman"/>
          <w:b/>
          <w:sz w:val="44"/>
          <w:szCs w:val="44"/>
        </w:rPr>
        <w:t>Информационные системы</w:t>
      </w:r>
    </w:p>
    <w:p w14:paraId="79943AF1" w14:textId="77777777" w:rsidR="00E67059" w:rsidRPr="00E67059" w:rsidRDefault="00E67059" w:rsidP="00E67059">
      <w:pPr>
        <w:spacing w:after="0" w:line="240" w:lineRule="auto"/>
        <w:jc w:val="center"/>
        <w:rPr>
          <w:rFonts w:ascii="Times New Roman" w:hAnsi="Times New Roman" w:cs="Times New Roman"/>
          <w:b/>
          <w:sz w:val="32"/>
          <w:szCs w:val="32"/>
        </w:rPr>
      </w:pPr>
      <w:r w:rsidRPr="00E67059">
        <w:rPr>
          <w:rFonts w:ascii="Times New Roman" w:hAnsi="Times New Roman" w:cs="Times New Roman"/>
          <w:b/>
          <w:sz w:val="32"/>
          <w:szCs w:val="32"/>
        </w:rPr>
        <w:t>(Проектирование, поставка и установка)</w:t>
      </w:r>
    </w:p>
    <w:p w14:paraId="659273E0" w14:textId="77777777" w:rsidR="00E67059" w:rsidRPr="00033B87" w:rsidRDefault="00E67059" w:rsidP="00E67059">
      <w:pPr>
        <w:spacing w:after="0" w:line="240" w:lineRule="auto"/>
        <w:jc w:val="center"/>
        <w:rPr>
          <w:smallCaps/>
          <w:sz w:val="32"/>
          <w:szCs w:val="32"/>
        </w:rPr>
      </w:pPr>
    </w:p>
    <w:p w14:paraId="6E89959A" w14:textId="77777777" w:rsidR="00E67059" w:rsidRPr="00033B87" w:rsidRDefault="00E67059" w:rsidP="00E67059">
      <w:pPr>
        <w:spacing w:after="0"/>
        <w:rPr>
          <w:rFonts w:ascii="Times New Roman" w:hAnsi="Times New Roman" w:cs="Times New Roman"/>
          <w:i/>
        </w:rPr>
      </w:pPr>
      <w:r w:rsidRPr="00033B87">
        <w:rPr>
          <w:rFonts w:ascii="Times New Roman" w:hAnsi="Times New Roman" w:cs="Times New Roman"/>
          <w:b/>
        </w:rPr>
        <w:t>Покупатель: Министерство финансов Республики Армения</w:t>
      </w:r>
    </w:p>
    <w:p w14:paraId="2F3D37FF" w14:textId="3EA6C812" w:rsidR="00E67059" w:rsidRPr="00033B87" w:rsidRDefault="00E67059" w:rsidP="00E67059">
      <w:pPr>
        <w:spacing w:after="0"/>
        <w:rPr>
          <w:rFonts w:ascii="Times New Roman" w:hAnsi="Times New Roman" w:cs="Times New Roman"/>
          <w:b/>
        </w:rPr>
      </w:pPr>
      <w:r w:rsidRPr="00033B87">
        <w:rPr>
          <w:rFonts w:ascii="Times New Roman" w:hAnsi="Times New Roman" w:cs="Times New Roman"/>
          <w:b/>
        </w:rPr>
        <w:t>Проект: “Повышение качества финансовой отчетности организаций государственного сектора Республики Армения”</w:t>
      </w:r>
    </w:p>
    <w:p w14:paraId="5A99FFA3" w14:textId="64BF749D" w:rsidR="00E67059" w:rsidRPr="00033B87" w:rsidRDefault="000E6B7F" w:rsidP="00E67059">
      <w:pPr>
        <w:spacing w:after="0"/>
        <w:rPr>
          <w:rFonts w:ascii="Times New Roman" w:hAnsi="Times New Roman" w:cs="Times New Roman"/>
          <w:b/>
          <w:i/>
        </w:rPr>
      </w:pPr>
      <w:r w:rsidRPr="00033B87">
        <w:rPr>
          <w:rFonts w:ascii="Times New Roman" w:hAnsi="Times New Roman" w:cs="Times New Roman"/>
          <w:b/>
        </w:rPr>
        <w:t>Название К</w:t>
      </w:r>
      <w:r w:rsidR="00E67059" w:rsidRPr="00033B87">
        <w:rPr>
          <w:rFonts w:ascii="Times New Roman" w:hAnsi="Times New Roman" w:cs="Times New Roman"/>
          <w:b/>
        </w:rPr>
        <w:t>онтракта: “Дизайн, разработка и внедрение  Информационной системы управления финансами правительства Республики Армения (ИСУФП/GFMIS)”</w:t>
      </w:r>
      <w:r w:rsidR="00E67059" w:rsidRPr="00033B87" w:rsidDel="003764EE">
        <w:rPr>
          <w:rFonts w:ascii="Times New Roman" w:hAnsi="Times New Roman" w:cs="Times New Roman"/>
          <w:b/>
        </w:rPr>
        <w:t xml:space="preserve"> </w:t>
      </w:r>
      <w:r w:rsidR="00E67059" w:rsidRPr="00033B87">
        <w:rPr>
          <w:rFonts w:ascii="Times New Roman" w:hAnsi="Times New Roman" w:cs="Times New Roman"/>
          <w:b/>
        </w:rPr>
        <w:t>”</w:t>
      </w:r>
    </w:p>
    <w:p w14:paraId="60F0ED6D" w14:textId="77777777" w:rsidR="00E67059" w:rsidRPr="00033B87" w:rsidRDefault="00E67059" w:rsidP="00E67059">
      <w:pPr>
        <w:spacing w:after="0"/>
        <w:ind w:right="-540"/>
        <w:rPr>
          <w:rFonts w:ascii="Times New Roman" w:hAnsi="Times New Roman" w:cs="Times New Roman"/>
          <w:i/>
        </w:rPr>
      </w:pPr>
      <w:r w:rsidRPr="00033B87">
        <w:rPr>
          <w:rFonts w:ascii="Times New Roman" w:hAnsi="Times New Roman" w:cs="Times New Roman"/>
          <w:b/>
        </w:rPr>
        <w:t>Страна: Республика Армения</w:t>
      </w:r>
    </w:p>
    <w:p w14:paraId="15D146F1" w14:textId="7F6B5481" w:rsidR="00E67059" w:rsidRPr="002C5578" w:rsidRDefault="00E67059" w:rsidP="00E67059">
      <w:pPr>
        <w:spacing w:after="0"/>
        <w:rPr>
          <w:rFonts w:ascii="Times New Roman" w:hAnsi="Times New Roman" w:cs="Times New Roman"/>
          <w:b/>
        </w:rPr>
      </w:pPr>
      <w:r w:rsidRPr="00033B87">
        <w:rPr>
          <w:rFonts w:ascii="Times New Roman" w:hAnsi="Times New Roman" w:cs="Times New Roman"/>
          <w:b/>
          <w:lang w:val="en-GB"/>
        </w:rPr>
        <w:t>ISD</w:t>
      </w:r>
      <w:r w:rsidRPr="002C5578">
        <w:rPr>
          <w:rFonts w:ascii="Times New Roman" w:hAnsi="Times New Roman" w:cs="Times New Roman"/>
          <w:b/>
        </w:rPr>
        <w:t xml:space="preserve"> </w:t>
      </w:r>
      <w:r w:rsidRPr="00033B87">
        <w:rPr>
          <w:rFonts w:ascii="Times New Roman" w:hAnsi="Times New Roman" w:cs="Times New Roman"/>
          <w:b/>
          <w:lang w:val="en-GB"/>
        </w:rPr>
        <w:t>No</w:t>
      </w:r>
      <w:r w:rsidRPr="002C5578">
        <w:rPr>
          <w:rFonts w:ascii="Times New Roman" w:hAnsi="Times New Roman" w:cs="Times New Roman"/>
          <w:b/>
        </w:rPr>
        <w:t xml:space="preserve">: </w:t>
      </w:r>
      <w:r w:rsidRPr="00033B87">
        <w:rPr>
          <w:rFonts w:ascii="Times New Roman" w:hAnsi="Times New Roman" w:cs="Times New Roman"/>
          <w:b/>
          <w:lang w:val="en-GB"/>
        </w:rPr>
        <w:t>PSAM</w:t>
      </w:r>
      <w:r w:rsidRPr="002C5578">
        <w:rPr>
          <w:rFonts w:ascii="Times New Roman" w:hAnsi="Times New Roman" w:cs="Times New Roman"/>
          <w:b/>
        </w:rPr>
        <w:t>/</w:t>
      </w:r>
      <w:r w:rsidRPr="00033B87">
        <w:rPr>
          <w:rFonts w:ascii="Times New Roman" w:hAnsi="Times New Roman" w:cs="Times New Roman"/>
          <w:b/>
          <w:lang w:val="en-GB"/>
        </w:rPr>
        <w:t>GFMIS</w:t>
      </w:r>
      <w:r w:rsidRPr="002C5578">
        <w:rPr>
          <w:rFonts w:ascii="Times New Roman" w:hAnsi="Times New Roman" w:cs="Times New Roman"/>
          <w:b/>
        </w:rPr>
        <w:t>/</w:t>
      </w:r>
      <w:r w:rsidRPr="00033B87">
        <w:rPr>
          <w:rFonts w:ascii="Times New Roman" w:hAnsi="Times New Roman" w:cs="Times New Roman"/>
          <w:b/>
          <w:lang w:val="en-GB"/>
        </w:rPr>
        <w:t>IS</w:t>
      </w:r>
      <w:r w:rsidRPr="002C5578">
        <w:rPr>
          <w:rFonts w:ascii="Times New Roman" w:hAnsi="Times New Roman" w:cs="Times New Roman"/>
          <w:b/>
        </w:rPr>
        <w:t>-2</w:t>
      </w:r>
      <w:r w:rsidR="003958AA" w:rsidRPr="002C5578">
        <w:rPr>
          <w:rFonts w:ascii="Times New Roman" w:hAnsi="Times New Roman" w:cs="Times New Roman"/>
          <w:b/>
        </w:rPr>
        <w:t>5</w:t>
      </w:r>
      <w:r w:rsidRPr="002C5578">
        <w:rPr>
          <w:rFonts w:ascii="Times New Roman" w:hAnsi="Times New Roman" w:cs="Times New Roman"/>
          <w:b/>
        </w:rPr>
        <w:t xml:space="preserve">/001 </w:t>
      </w:r>
    </w:p>
    <w:p w14:paraId="0EDD86F4" w14:textId="58B04034" w:rsidR="00273F04" w:rsidRPr="00033B87" w:rsidRDefault="00E67059" w:rsidP="00E67059">
      <w:pPr>
        <w:spacing w:after="0"/>
        <w:jc w:val="both"/>
        <w:rPr>
          <w:rFonts w:ascii="Times New Roman" w:hAnsi="Times New Roman" w:cs="Times New Roman"/>
          <w:b/>
        </w:rPr>
      </w:pPr>
      <w:r w:rsidRPr="00033B87">
        <w:rPr>
          <w:rFonts w:ascii="Times New Roman" w:hAnsi="Times New Roman" w:cs="Times New Roman"/>
          <w:b/>
        </w:rPr>
        <w:t xml:space="preserve">Выпущено на: </w:t>
      </w:r>
      <w:r w:rsidR="003958AA" w:rsidRPr="00B92F7B">
        <w:rPr>
          <w:rFonts w:ascii="Times New Roman" w:hAnsi="Times New Roman" w:cs="Times New Roman"/>
          <w:b/>
          <w:lang w:val="en-GB"/>
        </w:rPr>
        <w:t>31</w:t>
      </w:r>
      <w:r w:rsidRPr="00B92F7B">
        <w:rPr>
          <w:rFonts w:ascii="Times New Roman" w:hAnsi="Times New Roman" w:cs="Times New Roman"/>
          <w:b/>
        </w:rPr>
        <w:t xml:space="preserve"> </w:t>
      </w:r>
      <w:r w:rsidRPr="00033B87">
        <w:rPr>
          <w:rFonts w:ascii="Times New Roman" w:hAnsi="Times New Roman" w:cs="Times New Roman"/>
          <w:b/>
        </w:rPr>
        <w:t>января 2025 года</w:t>
      </w:r>
    </w:p>
    <w:p w14:paraId="7073CAB8" w14:textId="77777777" w:rsidR="00E67059" w:rsidRPr="00033B87" w:rsidRDefault="00E67059" w:rsidP="00E67059">
      <w:pPr>
        <w:spacing w:after="0"/>
        <w:jc w:val="both"/>
        <w:rPr>
          <w:rFonts w:ascii="Times New Roman" w:hAnsi="Times New Roman" w:cs="Times New Roman"/>
          <w:i/>
          <w:sz w:val="24"/>
          <w:szCs w:val="24"/>
        </w:rPr>
      </w:pPr>
    </w:p>
    <w:p w14:paraId="090053D7" w14:textId="1899DFE2" w:rsidR="00E67059" w:rsidRPr="00033B87" w:rsidRDefault="00E67059" w:rsidP="00E67059">
      <w:pPr>
        <w:numPr>
          <w:ilvl w:val="0"/>
          <w:numId w:val="1"/>
        </w:numPr>
        <w:pBdr>
          <w:top w:val="nil"/>
          <w:left w:val="nil"/>
          <w:bottom w:val="nil"/>
          <w:right w:val="nil"/>
          <w:between w:val="nil"/>
        </w:pBdr>
        <w:autoSpaceDE w:val="0"/>
        <w:autoSpaceDN w:val="0"/>
        <w:spacing w:before="60" w:after="0" w:line="240" w:lineRule="auto"/>
        <w:ind w:left="270" w:hanging="270"/>
        <w:jc w:val="both"/>
        <w:rPr>
          <w:rFonts w:ascii="Times New Roman" w:hAnsi="Times New Roman" w:cs="Times New Roman"/>
        </w:rPr>
      </w:pPr>
      <w:r w:rsidRPr="00033B87">
        <w:rPr>
          <w:rFonts w:ascii="Times New Roman" w:hAnsi="Times New Roman" w:cs="Times New Roman"/>
          <w:b/>
        </w:rPr>
        <w:t>Республика Армения</w:t>
      </w:r>
      <w:r w:rsidRPr="00033B87">
        <w:rPr>
          <w:rFonts w:ascii="Times New Roman" w:hAnsi="Times New Roman" w:cs="Times New Roman"/>
        </w:rPr>
        <w:t xml:space="preserve"> (</w:t>
      </w:r>
      <w:r w:rsidR="00D71C22" w:rsidRPr="00033B87">
        <w:rPr>
          <w:rFonts w:ascii="Times New Roman" w:hAnsi="Times New Roman" w:cs="Times New Roman"/>
        </w:rPr>
        <w:t>далее именуемый</w:t>
      </w:r>
      <w:r w:rsidRPr="00033B87">
        <w:rPr>
          <w:rFonts w:ascii="Times New Roman" w:hAnsi="Times New Roman" w:cs="Times New Roman"/>
        </w:rPr>
        <w:t xml:space="preserve"> -</w:t>
      </w:r>
      <w:r w:rsidRPr="00033B87">
        <w:rPr>
          <w:rFonts w:ascii="Times New Roman" w:hAnsi="Times New Roman" w:cs="Times New Roman"/>
          <w:b/>
        </w:rPr>
        <w:t>“Получатель”</w:t>
      </w:r>
      <w:r w:rsidRPr="00033B87">
        <w:rPr>
          <w:rFonts w:ascii="Times New Roman" w:hAnsi="Times New Roman" w:cs="Times New Roman"/>
        </w:rPr>
        <w:t xml:space="preserve">) </w:t>
      </w:r>
      <w:r w:rsidRPr="00033B87">
        <w:rPr>
          <w:rStyle w:val="ezkurwreuab5ozgtqnkl"/>
          <w:rFonts w:ascii="Times New Roman" w:hAnsi="Times New Roman" w:cs="Times New Roman"/>
        </w:rPr>
        <w:t>получила</w:t>
      </w:r>
      <w:r w:rsidRPr="00033B87">
        <w:rPr>
          <w:rFonts w:ascii="Times New Roman" w:hAnsi="Times New Roman" w:cs="Times New Roman"/>
        </w:rPr>
        <w:t xml:space="preserve"> </w:t>
      </w:r>
      <w:r w:rsidRPr="00033B87">
        <w:rPr>
          <w:rStyle w:val="ezkurwreuab5ozgtqnkl"/>
          <w:rFonts w:ascii="Times New Roman" w:hAnsi="Times New Roman" w:cs="Times New Roman"/>
        </w:rPr>
        <w:t>грант</w:t>
      </w:r>
      <w:r w:rsidRPr="00033B87">
        <w:rPr>
          <w:rFonts w:ascii="Times New Roman" w:hAnsi="Times New Roman" w:cs="Times New Roman"/>
        </w:rPr>
        <w:t xml:space="preserve"> </w:t>
      </w:r>
      <w:r w:rsidRPr="00033B87">
        <w:rPr>
          <w:rStyle w:val="ezkurwreuab5ozgtqnkl"/>
          <w:rFonts w:ascii="Times New Roman" w:hAnsi="Times New Roman" w:cs="Times New Roman"/>
        </w:rPr>
        <w:t>от</w:t>
      </w:r>
      <w:r w:rsidRPr="00033B87">
        <w:rPr>
          <w:rFonts w:ascii="Times New Roman" w:hAnsi="Times New Roman" w:cs="Times New Roman"/>
        </w:rPr>
        <w:t xml:space="preserve"> </w:t>
      </w:r>
      <w:r w:rsidRPr="00033B87">
        <w:rPr>
          <w:rStyle w:val="ezkurwreuab5ozgtqnkl"/>
          <w:rFonts w:ascii="Times New Roman" w:hAnsi="Times New Roman" w:cs="Times New Roman"/>
        </w:rPr>
        <w:t>Евразийского</w:t>
      </w:r>
      <w:r w:rsidRPr="00033B87">
        <w:rPr>
          <w:rFonts w:ascii="Times New Roman" w:hAnsi="Times New Roman" w:cs="Times New Roman"/>
        </w:rPr>
        <w:t xml:space="preserve"> </w:t>
      </w:r>
      <w:r w:rsidRPr="00033B87">
        <w:rPr>
          <w:rStyle w:val="ezkurwreuab5ozgtqnkl"/>
          <w:rFonts w:ascii="Times New Roman" w:hAnsi="Times New Roman" w:cs="Times New Roman"/>
        </w:rPr>
        <w:t>банка</w:t>
      </w:r>
      <w:r w:rsidRPr="00033B87">
        <w:rPr>
          <w:rFonts w:ascii="Times New Roman" w:hAnsi="Times New Roman" w:cs="Times New Roman"/>
        </w:rPr>
        <w:t xml:space="preserve"> </w:t>
      </w:r>
      <w:r w:rsidRPr="00033B87">
        <w:rPr>
          <w:rStyle w:val="ezkurwreuab5ozgtqnkl"/>
          <w:rFonts w:ascii="Times New Roman" w:hAnsi="Times New Roman" w:cs="Times New Roman"/>
        </w:rPr>
        <w:t>развития,</w:t>
      </w:r>
      <w:r w:rsidRPr="00033B87">
        <w:rPr>
          <w:rFonts w:ascii="Times New Roman" w:hAnsi="Times New Roman" w:cs="Times New Roman"/>
        </w:rPr>
        <w:t xml:space="preserve"> </w:t>
      </w:r>
      <w:r w:rsidRPr="00033B87">
        <w:rPr>
          <w:rStyle w:val="ezkurwreuab5ozgtqnkl"/>
          <w:rFonts w:ascii="Times New Roman" w:hAnsi="Times New Roman" w:cs="Times New Roman"/>
        </w:rPr>
        <w:t>выступающего</w:t>
      </w:r>
      <w:r w:rsidRPr="00033B87">
        <w:rPr>
          <w:rFonts w:ascii="Times New Roman" w:hAnsi="Times New Roman" w:cs="Times New Roman"/>
        </w:rPr>
        <w:t xml:space="preserve"> </w:t>
      </w:r>
      <w:r w:rsidRPr="00033B87">
        <w:rPr>
          <w:rStyle w:val="ezkurwreuab5ozgtqnkl"/>
          <w:rFonts w:ascii="Times New Roman" w:hAnsi="Times New Roman" w:cs="Times New Roman"/>
        </w:rPr>
        <w:t>в</w:t>
      </w:r>
      <w:r w:rsidRPr="00033B87">
        <w:rPr>
          <w:rFonts w:ascii="Times New Roman" w:hAnsi="Times New Roman" w:cs="Times New Roman"/>
        </w:rPr>
        <w:t xml:space="preserve"> </w:t>
      </w:r>
      <w:r w:rsidRPr="00033B87">
        <w:rPr>
          <w:rStyle w:val="ezkurwreuab5ozgtqnkl"/>
          <w:rFonts w:ascii="Times New Roman" w:hAnsi="Times New Roman" w:cs="Times New Roman"/>
        </w:rPr>
        <w:t>качестве</w:t>
      </w:r>
      <w:r w:rsidRPr="00033B87">
        <w:rPr>
          <w:rFonts w:ascii="Times New Roman" w:hAnsi="Times New Roman" w:cs="Times New Roman"/>
        </w:rPr>
        <w:t xml:space="preserve"> </w:t>
      </w:r>
      <w:r w:rsidRPr="00033B87">
        <w:rPr>
          <w:rStyle w:val="ezkurwreuab5ozgtqnkl"/>
          <w:rFonts w:ascii="Times New Roman" w:hAnsi="Times New Roman" w:cs="Times New Roman"/>
        </w:rPr>
        <w:t>управляющего</w:t>
      </w:r>
      <w:r w:rsidRPr="00033B87">
        <w:rPr>
          <w:rFonts w:ascii="Times New Roman" w:hAnsi="Times New Roman" w:cs="Times New Roman"/>
        </w:rPr>
        <w:t xml:space="preserve"> </w:t>
      </w:r>
      <w:r w:rsidRPr="00033B87">
        <w:rPr>
          <w:rStyle w:val="ezkurwreuab5ozgtqnkl"/>
          <w:rFonts w:ascii="Times New Roman" w:hAnsi="Times New Roman" w:cs="Times New Roman"/>
        </w:rPr>
        <w:t>ресурсами</w:t>
      </w:r>
      <w:r w:rsidRPr="00033B87">
        <w:rPr>
          <w:rFonts w:ascii="Times New Roman" w:hAnsi="Times New Roman" w:cs="Times New Roman"/>
        </w:rPr>
        <w:t xml:space="preserve"> </w:t>
      </w:r>
      <w:r w:rsidRPr="00033B87">
        <w:rPr>
          <w:rStyle w:val="ezkurwreuab5ozgtqnkl"/>
          <w:rFonts w:ascii="Times New Roman" w:hAnsi="Times New Roman" w:cs="Times New Roman"/>
        </w:rPr>
        <w:t>Евразийского</w:t>
      </w:r>
      <w:r w:rsidRPr="00033B87">
        <w:rPr>
          <w:rFonts w:ascii="Times New Roman" w:hAnsi="Times New Roman" w:cs="Times New Roman"/>
        </w:rPr>
        <w:t xml:space="preserve"> </w:t>
      </w:r>
      <w:r w:rsidRPr="00033B87">
        <w:rPr>
          <w:rStyle w:val="ezkurwreuab5ozgtqnkl"/>
          <w:rFonts w:ascii="Times New Roman" w:hAnsi="Times New Roman" w:cs="Times New Roman"/>
        </w:rPr>
        <w:t>фонда</w:t>
      </w:r>
      <w:r w:rsidRPr="00033B87">
        <w:rPr>
          <w:rFonts w:ascii="Times New Roman" w:hAnsi="Times New Roman" w:cs="Times New Roman"/>
        </w:rPr>
        <w:t xml:space="preserve"> </w:t>
      </w:r>
      <w:r w:rsidRPr="00033B87">
        <w:rPr>
          <w:rStyle w:val="ezkurwreuab5ozgtqnkl"/>
          <w:rFonts w:ascii="Times New Roman" w:hAnsi="Times New Roman" w:cs="Times New Roman"/>
        </w:rPr>
        <w:t>стабилизации</w:t>
      </w:r>
      <w:r w:rsidRPr="00033B87">
        <w:rPr>
          <w:rFonts w:ascii="Times New Roman" w:hAnsi="Times New Roman" w:cs="Times New Roman"/>
        </w:rPr>
        <w:t xml:space="preserve"> </w:t>
      </w:r>
      <w:r w:rsidRPr="00033B87">
        <w:rPr>
          <w:rStyle w:val="ezkurwreuab5ozgtqnkl"/>
          <w:rFonts w:ascii="Times New Roman" w:hAnsi="Times New Roman" w:cs="Times New Roman"/>
        </w:rPr>
        <w:t>и</w:t>
      </w:r>
      <w:r w:rsidRPr="00033B87">
        <w:rPr>
          <w:rFonts w:ascii="Times New Roman" w:hAnsi="Times New Roman" w:cs="Times New Roman"/>
        </w:rPr>
        <w:t xml:space="preserve"> </w:t>
      </w:r>
      <w:r w:rsidRPr="00033B87">
        <w:rPr>
          <w:rStyle w:val="ezkurwreuab5ozgtqnkl"/>
          <w:rFonts w:ascii="Times New Roman" w:hAnsi="Times New Roman" w:cs="Times New Roman"/>
        </w:rPr>
        <w:t>развития</w:t>
      </w:r>
      <w:r w:rsidRPr="00033B87">
        <w:rPr>
          <w:rFonts w:ascii="Times New Roman" w:hAnsi="Times New Roman" w:cs="Times New Roman"/>
        </w:rPr>
        <w:t xml:space="preserve"> </w:t>
      </w:r>
      <w:r w:rsidRPr="00033B87">
        <w:rPr>
          <w:rStyle w:val="ezkurwreuab5ozgtqnkl"/>
          <w:rFonts w:ascii="Times New Roman" w:hAnsi="Times New Roman" w:cs="Times New Roman"/>
        </w:rPr>
        <w:t>(ЕФСР)</w:t>
      </w:r>
      <w:r w:rsidRPr="00033B87">
        <w:rPr>
          <w:rFonts w:ascii="Times New Roman" w:hAnsi="Times New Roman" w:cs="Times New Roman"/>
        </w:rPr>
        <w:t xml:space="preserve"> для финансирования проекта </w:t>
      </w:r>
      <w:r w:rsidRPr="00033B87">
        <w:rPr>
          <w:rFonts w:ascii="Times New Roman" w:hAnsi="Times New Roman" w:cs="Times New Roman"/>
          <w:b/>
        </w:rPr>
        <w:t>“Повышение качества финансовой отчетности организаций государственного сектора Республики Армения”</w:t>
      </w:r>
      <w:r w:rsidRPr="00033B87">
        <w:rPr>
          <w:rFonts w:ascii="Times New Roman" w:hAnsi="Times New Roman" w:cs="Times New Roman"/>
        </w:rPr>
        <w:t xml:space="preserve"> (</w:t>
      </w:r>
      <w:r w:rsidRPr="00033B87">
        <w:rPr>
          <w:rStyle w:val="ezkurwreuab5ozgtqnkl"/>
          <w:rFonts w:ascii="Times New Roman" w:hAnsi="Times New Roman" w:cs="Times New Roman"/>
        </w:rPr>
        <w:t>далее</w:t>
      </w:r>
      <w:r w:rsidRPr="00033B87">
        <w:rPr>
          <w:rFonts w:ascii="Times New Roman" w:hAnsi="Times New Roman" w:cs="Times New Roman"/>
        </w:rPr>
        <w:t xml:space="preserve"> </w:t>
      </w:r>
      <w:r w:rsidRPr="00033B87">
        <w:rPr>
          <w:rStyle w:val="ezkurwreuab5ozgtqnkl"/>
          <w:rFonts w:ascii="Times New Roman" w:hAnsi="Times New Roman" w:cs="Times New Roman"/>
        </w:rPr>
        <w:t xml:space="preserve">именуемый </w:t>
      </w:r>
      <w:r w:rsidRPr="00033B87">
        <w:rPr>
          <w:rFonts w:ascii="Times New Roman" w:hAnsi="Times New Roman" w:cs="Times New Roman"/>
        </w:rPr>
        <w:t>-“</w:t>
      </w:r>
      <w:r w:rsidRPr="00033B87">
        <w:rPr>
          <w:rFonts w:ascii="Times New Roman" w:hAnsi="Times New Roman" w:cs="Times New Roman"/>
          <w:b/>
        </w:rPr>
        <w:t>Проектом”</w:t>
      </w:r>
      <w:r w:rsidRPr="00033B87">
        <w:rPr>
          <w:rFonts w:ascii="Times New Roman" w:hAnsi="Times New Roman" w:cs="Times New Roman"/>
        </w:rPr>
        <w:t xml:space="preserve">) и намерена использовать часть полученных средств на выплаты по контракту </w:t>
      </w:r>
      <w:r w:rsidRPr="00033B87">
        <w:rPr>
          <w:rFonts w:ascii="Times New Roman" w:hAnsi="Times New Roman" w:cs="Times New Roman"/>
          <w:b/>
        </w:rPr>
        <w:t>“Дизайн, разработка и внедрение  Информационной системы управления финансами правительства Республики Армения</w:t>
      </w:r>
      <w:r w:rsidR="008538AE" w:rsidRPr="00033B87">
        <w:rPr>
          <w:rFonts w:ascii="Times New Roman" w:hAnsi="Times New Roman" w:cs="Times New Roman"/>
          <w:b/>
        </w:rPr>
        <w:t xml:space="preserve"> (ИСУФП/GFMIS)</w:t>
      </w:r>
      <w:r w:rsidRPr="00033B87">
        <w:rPr>
          <w:rFonts w:ascii="Times New Roman" w:hAnsi="Times New Roman" w:cs="Times New Roman"/>
          <w:b/>
        </w:rPr>
        <w:t>”</w:t>
      </w:r>
      <w:r w:rsidRPr="00033B87">
        <w:rPr>
          <w:rFonts w:ascii="Times New Roman" w:hAnsi="Times New Roman" w:cs="Times New Roman"/>
        </w:rPr>
        <w:t xml:space="preserve"> (далее именуемый–</w:t>
      </w:r>
      <w:r w:rsidRPr="00033B87">
        <w:rPr>
          <w:rFonts w:ascii="Times New Roman" w:hAnsi="Times New Roman" w:cs="Times New Roman"/>
          <w:b/>
        </w:rPr>
        <w:t>“Контракт”</w:t>
      </w:r>
      <w:r w:rsidRPr="00033B87">
        <w:rPr>
          <w:rFonts w:ascii="Times New Roman" w:hAnsi="Times New Roman" w:cs="Times New Roman"/>
        </w:rPr>
        <w:t>).  Софинансирование данного Контракта будет проводиться за счёт бюджета Заемщика.</w:t>
      </w:r>
    </w:p>
    <w:p w14:paraId="34B863DD" w14:textId="77777777" w:rsidR="00E67059" w:rsidRPr="00033B87" w:rsidRDefault="00E67059" w:rsidP="00E67059">
      <w:pPr>
        <w:pBdr>
          <w:top w:val="nil"/>
          <w:left w:val="nil"/>
          <w:bottom w:val="nil"/>
          <w:right w:val="nil"/>
          <w:between w:val="nil"/>
        </w:pBdr>
        <w:autoSpaceDE w:val="0"/>
        <w:autoSpaceDN w:val="0"/>
        <w:spacing w:before="60" w:after="0" w:line="240" w:lineRule="auto"/>
        <w:ind w:left="270"/>
        <w:jc w:val="both"/>
        <w:rPr>
          <w:rFonts w:ascii="Times New Roman" w:hAnsi="Times New Roman" w:cs="Times New Roman"/>
        </w:rPr>
      </w:pPr>
    </w:p>
    <w:p w14:paraId="587003AD" w14:textId="341A50ED" w:rsidR="00E67059" w:rsidRPr="00033B87" w:rsidRDefault="00E67059" w:rsidP="00994AF0">
      <w:pPr>
        <w:numPr>
          <w:ilvl w:val="0"/>
          <w:numId w:val="1"/>
        </w:numPr>
        <w:pBdr>
          <w:top w:val="nil"/>
          <w:left w:val="nil"/>
          <w:bottom w:val="nil"/>
          <w:right w:val="nil"/>
          <w:between w:val="nil"/>
        </w:pBdr>
        <w:autoSpaceDE w:val="0"/>
        <w:autoSpaceDN w:val="0"/>
        <w:spacing w:before="60" w:after="0" w:line="240" w:lineRule="auto"/>
        <w:ind w:left="270" w:hanging="270"/>
        <w:jc w:val="both"/>
        <w:rPr>
          <w:rFonts w:ascii="Times New Roman" w:hAnsi="Times New Roman" w:cs="Times New Roman"/>
          <w:b/>
        </w:rPr>
      </w:pPr>
      <w:r w:rsidRPr="00033B87">
        <w:rPr>
          <w:rFonts w:ascii="Times New Roman" w:hAnsi="Times New Roman" w:cs="Times New Roman"/>
          <w:b/>
        </w:rPr>
        <w:t xml:space="preserve">Министерство финансов Республики Армения (МФ РА) </w:t>
      </w:r>
      <w:r w:rsidRPr="00033B87">
        <w:rPr>
          <w:rFonts w:ascii="Times New Roman" w:hAnsi="Times New Roman" w:cs="Times New Roman"/>
        </w:rPr>
        <w:t xml:space="preserve">посредством </w:t>
      </w:r>
      <w:r w:rsidRPr="00033B87">
        <w:rPr>
          <w:rFonts w:ascii="Times New Roman" w:hAnsi="Times New Roman" w:cs="Times New Roman"/>
          <w:b/>
        </w:rPr>
        <w:t>“Группы реализации проекта” МФ РА (</w:t>
      </w:r>
      <w:r w:rsidR="00994AF0" w:rsidRPr="00033B87">
        <w:rPr>
          <w:rFonts w:ascii="Times New Roman" w:hAnsi="Times New Roman" w:cs="Times New Roman"/>
          <w:b/>
        </w:rPr>
        <w:t>далее именуемый</w:t>
      </w:r>
      <w:r w:rsidRPr="00033B87">
        <w:rPr>
          <w:rFonts w:ascii="Times New Roman" w:hAnsi="Times New Roman" w:cs="Times New Roman"/>
          <w:b/>
        </w:rPr>
        <w:t xml:space="preserve">–“ГРП”) </w:t>
      </w:r>
      <w:r w:rsidRPr="00033B87">
        <w:rPr>
          <w:rFonts w:ascii="Times New Roman" w:hAnsi="Times New Roman" w:cs="Times New Roman"/>
        </w:rPr>
        <w:t>намерено провести первоначальный отбор Заявителей</w:t>
      </w:r>
      <w:r w:rsidRPr="00033B87" w:rsidDel="008572A9">
        <w:rPr>
          <w:rFonts w:ascii="Times New Roman" w:hAnsi="Times New Roman" w:cs="Times New Roman"/>
        </w:rPr>
        <w:t xml:space="preserve"> </w:t>
      </w:r>
      <w:r w:rsidRPr="00033B87">
        <w:rPr>
          <w:rFonts w:ascii="Times New Roman" w:hAnsi="Times New Roman" w:cs="Times New Roman"/>
        </w:rPr>
        <w:t xml:space="preserve">для выполнения Контракта </w:t>
      </w:r>
      <w:r w:rsidR="00994AF0" w:rsidRPr="00033B87">
        <w:rPr>
          <w:rFonts w:ascii="Times New Roman" w:hAnsi="Times New Roman" w:cs="Times New Roman"/>
        </w:rPr>
        <w:t>на</w:t>
      </w:r>
      <w:r w:rsidRPr="00033B87">
        <w:rPr>
          <w:rFonts w:ascii="Times New Roman" w:hAnsi="Times New Roman" w:cs="Times New Roman"/>
        </w:rPr>
        <w:t xml:space="preserve"> </w:t>
      </w:r>
      <w:r w:rsidRPr="00033B87">
        <w:rPr>
          <w:rFonts w:ascii="Times New Roman" w:hAnsi="Times New Roman" w:cs="Times New Roman"/>
          <w:b/>
        </w:rPr>
        <w:t>“Дизайн, разработк</w:t>
      </w:r>
      <w:r w:rsidR="008538AE" w:rsidRPr="00033B87">
        <w:rPr>
          <w:rFonts w:ascii="Times New Roman" w:hAnsi="Times New Roman" w:cs="Times New Roman"/>
          <w:b/>
        </w:rPr>
        <w:t>у</w:t>
      </w:r>
      <w:r w:rsidRPr="00033B87">
        <w:rPr>
          <w:rFonts w:ascii="Times New Roman" w:hAnsi="Times New Roman" w:cs="Times New Roman"/>
          <w:b/>
        </w:rPr>
        <w:t xml:space="preserve"> и внедрение  Информационной системы управления финансами правительства Республики Армения</w:t>
      </w:r>
      <w:r w:rsidR="008538AE" w:rsidRPr="00033B87">
        <w:rPr>
          <w:rFonts w:ascii="Times New Roman" w:hAnsi="Times New Roman" w:cs="Times New Roman"/>
          <w:b/>
        </w:rPr>
        <w:t xml:space="preserve"> (ИСУФП/GFMIS)”</w:t>
      </w:r>
      <w:r w:rsidR="008538AE" w:rsidRPr="00033B87">
        <w:rPr>
          <w:rFonts w:ascii="Times New Roman" w:hAnsi="Times New Roman" w:cs="Times New Roman"/>
        </w:rPr>
        <w:t xml:space="preserve"> </w:t>
      </w:r>
      <w:r w:rsidRPr="00033B87">
        <w:rPr>
          <w:rFonts w:ascii="Times New Roman" w:hAnsi="Times New Roman" w:cs="Times New Roman"/>
        </w:rPr>
        <w:t>(</w:t>
      </w:r>
      <w:r w:rsidRPr="00033B87">
        <w:rPr>
          <w:rFonts w:ascii="Times New Roman" w:hAnsi="Times New Roman" w:cs="Times New Roman"/>
          <w:b/>
        </w:rPr>
        <w:t>ISD Ref#PSAM/GFMIS/IS-2</w:t>
      </w:r>
      <w:r w:rsidR="003958AA" w:rsidRPr="00033B87">
        <w:rPr>
          <w:rFonts w:ascii="Times New Roman" w:hAnsi="Times New Roman" w:cs="Times New Roman"/>
          <w:b/>
        </w:rPr>
        <w:t>5</w:t>
      </w:r>
      <w:r w:rsidRPr="00033B87">
        <w:rPr>
          <w:rFonts w:ascii="Times New Roman" w:hAnsi="Times New Roman" w:cs="Times New Roman"/>
          <w:b/>
        </w:rPr>
        <w:t>/001</w:t>
      </w:r>
      <w:r w:rsidR="008538AE" w:rsidRPr="00033B87">
        <w:rPr>
          <w:rFonts w:ascii="Times New Roman" w:hAnsi="Times New Roman" w:cs="Times New Roman"/>
          <w:b/>
        </w:rPr>
        <w:t>)</w:t>
      </w:r>
      <w:r w:rsidRPr="00033B87">
        <w:rPr>
          <w:rFonts w:ascii="Times New Roman" w:hAnsi="Times New Roman" w:cs="Times New Roman"/>
          <w:b/>
        </w:rPr>
        <w:t xml:space="preserve">.  </w:t>
      </w:r>
    </w:p>
    <w:p w14:paraId="2EF45981" w14:textId="77777777" w:rsidR="00C70AF0" w:rsidRPr="002C5578" w:rsidRDefault="00C70AF0" w:rsidP="00C70AF0">
      <w:pPr>
        <w:spacing w:before="100" w:beforeAutospacing="1" w:after="100" w:afterAutospacing="1"/>
        <w:rPr>
          <w:rFonts w:ascii="Times New Roman" w:hAnsi="Times New Roman" w:cs="Times New Roman"/>
          <w:b/>
          <w:bCs/>
        </w:rPr>
      </w:pPr>
      <w:r w:rsidRPr="002C5578">
        <w:rPr>
          <w:rFonts w:ascii="Times New Roman" w:hAnsi="Times New Roman" w:cs="Times New Roman"/>
          <w:b/>
          <w:bCs/>
        </w:rPr>
        <w:t>Цели Договора:</w:t>
      </w:r>
    </w:p>
    <w:p w14:paraId="451008D6" w14:textId="77777777" w:rsidR="002C5578" w:rsidRPr="002C5578" w:rsidRDefault="002C5578" w:rsidP="002C5578">
      <w:pPr>
        <w:pStyle w:val="ListParagraph"/>
        <w:numPr>
          <w:ilvl w:val="0"/>
          <w:numId w:val="8"/>
        </w:numPr>
        <w:spacing w:before="100" w:beforeAutospacing="1" w:after="100" w:afterAutospacing="1"/>
        <w:ind w:left="360"/>
        <w:rPr>
          <w:lang w:val="ru-RU"/>
        </w:rPr>
      </w:pPr>
      <w:r w:rsidRPr="002C5578">
        <w:rPr>
          <w:lang w:val="ru-RU"/>
        </w:rPr>
        <w:t>Определение функциональных требований для всех модулей GFMIS (Системы) или любых потенциальных модификаций. Модули включают:</w:t>
      </w:r>
    </w:p>
    <w:p w14:paraId="132FE09F"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 xml:space="preserve">Модуль </w:t>
      </w:r>
      <w:bookmarkStart w:id="0" w:name="_Hlk188623542"/>
      <w:r w:rsidRPr="002C5578">
        <w:rPr>
          <w:rFonts w:ascii="Times New Roman" w:hAnsi="Times New Roman" w:cs="Times New Roman"/>
        </w:rPr>
        <w:t>бухгалтерского учета государственного сектора</w:t>
      </w:r>
      <w:bookmarkEnd w:id="0"/>
    </w:p>
    <w:p w14:paraId="2EC8F64D"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Модуль бюджетирования</w:t>
      </w:r>
    </w:p>
    <w:p w14:paraId="6E9DA6D6"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Казначейский модуль</w:t>
      </w:r>
    </w:p>
    <w:p w14:paraId="311648CB"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Модуль по управлению государственным долгом</w:t>
      </w:r>
    </w:p>
    <w:p w14:paraId="3EF360B3"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 xml:space="preserve">Модуль </w:t>
      </w:r>
      <w:bookmarkStart w:id="1" w:name="_Hlk188623459"/>
      <w:r w:rsidRPr="002C5578">
        <w:rPr>
          <w:rFonts w:ascii="Times New Roman" w:hAnsi="Times New Roman" w:cs="Times New Roman"/>
        </w:rPr>
        <w:t>обязательств перед бюджетом</w:t>
      </w:r>
      <w:bookmarkEnd w:id="1"/>
    </w:p>
    <w:p w14:paraId="19D17B69"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 xml:space="preserve">Модуль </w:t>
      </w:r>
      <w:bookmarkStart w:id="2" w:name="_Hlk188623655"/>
      <w:r w:rsidRPr="002C5578">
        <w:rPr>
          <w:rFonts w:ascii="Times New Roman" w:hAnsi="Times New Roman" w:cs="Times New Roman"/>
        </w:rPr>
        <w:t>внутреннего аудита</w:t>
      </w:r>
      <w:bookmarkEnd w:id="2"/>
    </w:p>
    <w:p w14:paraId="14783075"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Модуль аналитики и отчетности</w:t>
      </w:r>
    </w:p>
    <w:p w14:paraId="61E7ACA7"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 xml:space="preserve">Модуль управления, тестирования и обучения специалистов </w:t>
      </w:r>
    </w:p>
    <w:p w14:paraId="0FD76CB2" w14:textId="77777777" w:rsidR="002C5578" w:rsidRPr="002C5578" w:rsidRDefault="002C5578" w:rsidP="002C5578">
      <w:pPr>
        <w:numPr>
          <w:ilvl w:val="0"/>
          <w:numId w:val="5"/>
        </w:numPr>
        <w:spacing w:before="100" w:beforeAutospacing="1" w:after="100" w:afterAutospacing="1" w:line="240" w:lineRule="auto"/>
        <w:ind w:hanging="270"/>
        <w:rPr>
          <w:rFonts w:ascii="Times New Roman" w:hAnsi="Times New Roman" w:cs="Times New Roman"/>
        </w:rPr>
      </w:pPr>
      <w:r w:rsidRPr="002C5578">
        <w:rPr>
          <w:rFonts w:ascii="Times New Roman" w:hAnsi="Times New Roman" w:cs="Times New Roman"/>
        </w:rPr>
        <w:t>Модуль управления пользователями</w:t>
      </w:r>
    </w:p>
    <w:p w14:paraId="56719CF7" w14:textId="77777777" w:rsidR="002C5578" w:rsidRPr="002C5578" w:rsidRDefault="002C5578" w:rsidP="002C5578">
      <w:pPr>
        <w:pStyle w:val="ListParagraph"/>
        <w:numPr>
          <w:ilvl w:val="0"/>
          <w:numId w:val="6"/>
        </w:numPr>
        <w:spacing w:before="100" w:beforeAutospacing="1" w:after="100" w:afterAutospacing="1"/>
        <w:ind w:left="450"/>
        <w:rPr>
          <w:lang w:val="ru-RU"/>
        </w:rPr>
      </w:pPr>
      <w:r w:rsidRPr="002C5578">
        <w:rPr>
          <w:lang w:val="ru-RU"/>
        </w:rPr>
        <w:t>Разработка детального Технического задания (ТЗ), Прототипа и Спецификации требований к программному обеспечению (</w:t>
      </w:r>
      <w:r w:rsidRPr="002C5578">
        <w:t>SRS</w:t>
      </w:r>
      <w:r w:rsidRPr="002C5578">
        <w:rPr>
          <w:lang w:val="ru-RU"/>
        </w:rPr>
        <w:t>) для всех модулей GFMIS, которые создадут необходимую основу для проектирования и разработки Системы.</w:t>
      </w:r>
    </w:p>
    <w:p w14:paraId="5F9F8153"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lastRenderedPageBreak/>
        <w:t>Предоставление регулярных отчетов о ходе разработки Системы Министерству финансов (Минфин). Тестирование разработанной системы совместно с Минфином и устранение выявленных ошибок и проблем.</w:t>
      </w:r>
    </w:p>
    <w:p w14:paraId="053145F1"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Развертывание и внедрение разработанной Системы в тестовой и производственной средах.</w:t>
      </w:r>
    </w:p>
    <w:p w14:paraId="4E54DA88"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Проведение тестирования на проникновение (</w:t>
      </w:r>
      <w:r w:rsidRPr="002C5578">
        <w:t>Penetration</w:t>
      </w:r>
      <w:r w:rsidRPr="002C5578">
        <w:rPr>
          <w:lang w:val="ru-RU"/>
        </w:rPr>
        <w:t xml:space="preserve"> </w:t>
      </w:r>
      <w:r w:rsidRPr="002C5578">
        <w:t>Testing</w:t>
      </w:r>
      <w:r w:rsidRPr="002C5578">
        <w:rPr>
          <w:lang w:val="ru-RU"/>
        </w:rPr>
        <w:t>) для оценки безопасности и уязвимостей системы.</w:t>
      </w:r>
    </w:p>
    <w:p w14:paraId="28508526"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Передача знаний по обслуживанию системы, административным задачам и операционным процедурам в соответствии с согласованной методологией и планом с Минфином.</w:t>
      </w:r>
    </w:p>
    <w:p w14:paraId="3410D24E"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Перенос данных из существующих систем в новую систему в соответствии с согласованной методологией и планом (план миграции) с Минфином.</w:t>
      </w:r>
    </w:p>
    <w:p w14:paraId="0460C977"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Обеспечение сопровождения внедренной системы.</w:t>
      </w:r>
    </w:p>
    <w:p w14:paraId="101D8684" w14:textId="77777777" w:rsidR="002C5578" w:rsidRPr="002C5578" w:rsidRDefault="002C5578" w:rsidP="002C5578">
      <w:pPr>
        <w:spacing w:before="100" w:beforeAutospacing="1" w:after="100" w:afterAutospacing="1"/>
        <w:ind w:left="90"/>
        <w:rPr>
          <w:rFonts w:ascii="Times New Roman" w:hAnsi="Times New Roman" w:cs="Times New Roman"/>
        </w:rPr>
      </w:pPr>
      <w:r w:rsidRPr="002C5578">
        <w:rPr>
          <w:rFonts w:ascii="Times New Roman" w:hAnsi="Times New Roman" w:cs="Times New Roman"/>
        </w:rPr>
        <w:t>Предметом закупки являются все модули GFMIS, за исключением модуля «Закупки», который является предметом закупки в рамках другого тендера.</w:t>
      </w:r>
    </w:p>
    <w:p w14:paraId="57BE36D7" w14:textId="77777777" w:rsidR="002C5578" w:rsidRPr="002C5578" w:rsidRDefault="002C5578" w:rsidP="002C5578">
      <w:pPr>
        <w:spacing w:before="100" w:beforeAutospacing="1" w:after="100" w:afterAutospacing="1"/>
        <w:ind w:left="360" w:hanging="270"/>
        <w:rPr>
          <w:rFonts w:ascii="Times New Roman" w:hAnsi="Times New Roman" w:cs="Times New Roman"/>
        </w:rPr>
      </w:pPr>
      <w:r w:rsidRPr="002C5578">
        <w:rPr>
          <w:rFonts w:ascii="Times New Roman" w:hAnsi="Times New Roman" w:cs="Times New Roman"/>
        </w:rPr>
        <w:t>Внедрение GFMIS должно:</w:t>
      </w:r>
    </w:p>
    <w:p w14:paraId="374ABB7C"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обеспечить взаимодействие между всеми модулями (включая модуль «Закупки») и необходимыми внешними системами,</w:t>
      </w:r>
    </w:p>
    <w:p w14:paraId="490754AB"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максимально автоматизировать функции, выполняемые в рамках системы управления государственными финансами,</w:t>
      </w:r>
    </w:p>
    <w:p w14:paraId="39480F0B"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обеспечить эффективный доступ к данным и информации для общественности и органов, занимающихся разработкой государственной политики,</w:t>
      </w:r>
    </w:p>
    <w:p w14:paraId="1C75FA8E" w14:textId="77777777" w:rsidR="002C5578" w:rsidRPr="002C5578" w:rsidRDefault="002C5578" w:rsidP="002C5578">
      <w:pPr>
        <w:pStyle w:val="ListParagraph"/>
        <w:numPr>
          <w:ilvl w:val="0"/>
          <w:numId w:val="7"/>
        </w:numPr>
        <w:tabs>
          <w:tab w:val="left" w:pos="810"/>
        </w:tabs>
        <w:spacing w:before="100" w:beforeAutospacing="1" w:after="100" w:afterAutospacing="1"/>
        <w:ind w:left="450"/>
        <w:rPr>
          <w:lang w:val="ru-RU"/>
        </w:rPr>
      </w:pPr>
      <w:r w:rsidRPr="002C5578">
        <w:rPr>
          <w:lang w:val="ru-RU"/>
        </w:rPr>
        <w:t>позволить интеграцию других модулей в будущем.</w:t>
      </w:r>
    </w:p>
    <w:p w14:paraId="7519E017" w14:textId="77777777" w:rsidR="002C5578" w:rsidRPr="002C5578" w:rsidRDefault="002C5578" w:rsidP="00243F90">
      <w:pPr>
        <w:spacing w:before="100" w:beforeAutospacing="1" w:after="100" w:afterAutospacing="1"/>
        <w:rPr>
          <w:rFonts w:ascii="Times New Roman" w:hAnsi="Times New Roman" w:cs="Times New Roman"/>
        </w:rPr>
      </w:pPr>
      <w:r w:rsidRPr="002C5578">
        <w:rPr>
          <w:rFonts w:ascii="Times New Roman" w:hAnsi="Times New Roman" w:cs="Times New Roman"/>
        </w:rPr>
        <w:t>GFMIS должна представлять собой группу взаимосвязанных функциональных модулей — систему.</w:t>
      </w:r>
    </w:p>
    <w:p w14:paraId="7CB6CFA2" w14:textId="77777777" w:rsidR="002C5578" w:rsidRPr="002C5578" w:rsidRDefault="002C5578" w:rsidP="00243F90">
      <w:pPr>
        <w:spacing w:before="100" w:beforeAutospacing="1" w:after="100" w:afterAutospacing="1"/>
        <w:rPr>
          <w:rFonts w:ascii="Times New Roman" w:hAnsi="Times New Roman" w:cs="Times New Roman"/>
        </w:rPr>
      </w:pPr>
      <w:r w:rsidRPr="002C5578">
        <w:rPr>
          <w:rFonts w:ascii="Times New Roman" w:hAnsi="Times New Roman" w:cs="Times New Roman"/>
        </w:rPr>
        <w:t>Система должна быть спроектирована таким образом, чтобы обеспечивать информационную безопасность программного и аппаратного обеспечения, а также обрабатываемых в ней данных.</w:t>
      </w:r>
    </w:p>
    <w:p w14:paraId="10886F7E" w14:textId="0CE09DE8" w:rsidR="002C5578" w:rsidRDefault="002C5578" w:rsidP="002C5578">
      <w:r>
        <w:rPr>
          <w:noProof/>
          <w:color w:val="002060"/>
          <w:lang w:val="en-GB" w:eastAsia="en-GB"/>
          <w14:ligatures w14:val="standardContextual"/>
        </w:rPr>
        <mc:AlternateContent>
          <mc:Choice Requires="wps">
            <w:drawing>
              <wp:anchor distT="0" distB="0" distL="114300" distR="114300" simplePos="0" relativeHeight="251666432" behindDoc="0" locked="0" layoutInCell="1" allowOverlap="1" wp14:anchorId="0B424C52" wp14:editId="0976A7BB">
                <wp:simplePos x="0" y="0"/>
                <wp:positionH relativeFrom="column">
                  <wp:posOffset>1412519</wp:posOffset>
                </wp:positionH>
                <wp:positionV relativeFrom="paragraph">
                  <wp:posOffset>2008505</wp:posOffset>
                </wp:positionV>
                <wp:extent cx="122109" cy="0"/>
                <wp:effectExtent l="0" t="0" r="0" b="0"/>
                <wp:wrapNone/>
                <wp:docPr id="807203926" name="Straight Connector 5"/>
                <wp:cNvGraphicFramePr/>
                <a:graphic xmlns:a="http://schemas.openxmlformats.org/drawingml/2006/main">
                  <a:graphicData uri="http://schemas.microsoft.com/office/word/2010/wordprocessingShape">
                    <wps:wsp>
                      <wps:cNvCnPr/>
                      <wps:spPr>
                        <a:xfrm flipV="1">
                          <a:off x="0" y="0"/>
                          <a:ext cx="12210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A795714"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pt,158.15pt" to="120.8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" strokecolor="#4472c4 [3204]" strokeweight="1.5pt">
                <v:stroke joinstyle="miter"/>
              </v:line>
            </w:pict>
          </mc:Fallback>
        </mc:AlternateContent>
      </w:r>
      <w:r>
        <w:rPr>
          <w:noProof/>
          <w:color w:val="002060"/>
          <w:lang w:val="en-GB" w:eastAsia="en-GB"/>
          <w14:ligatures w14:val="standardContextual"/>
        </w:rPr>
        <mc:AlternateContent>
          <mc:Choice Requires="wps">
            <w:drawing>
              <wp:anchor distT="0" distB="0" distL="114300" distR="114300" simplePos="0" relativeHeight="251665408" behindDoc="0" locked="0" layoutInCell="1" allowOverlap="1" wp14:anchorId="280D5E6B" wp14:editId="23EBEC2A">
                <wp:simplePos x="0" y="0"/>
                <wp:positionH relativeFrom="column">
                  <wp:posOffset>3023165</wp:posOffset>
                </wp:positionH>
                <wp:positionV relativeFrom="paragraph">
                  <wp:posOffset>2169211</wp:posOffset>
                </wp:positionV>
                <wp:extent cx="122109" cy="0"/>
                <wp:effectExtent l="0" t="0" r="0" b="0"/>
                <wp:wrapNone/>
                <wp:docPr id="94562377" name="Straight Connector 5"/>
                <wp:cNvGraphicFramePr/>
                <a:graphic xmlns:a="http://schemas.openxmlformats.org/drawingml/2006/main">
                  <a:graphicData uri="http://schemas.microsoft.com/office/word/2010/wordprocessingShape">
                    <wps:wsp>
                      <wps:cNvCnPr/>
                      <wps:spPr>
                        <a:xfrm flipV="1">
                          <a:off x="0" y="0"/>
                          <a:ext cx="12210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B43B69F"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05pt,170.8pt" to="247.65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" strokecolor="#4472c4 [3204]" strokeweight="1.5pt">
                <v:stroke joinstyle="miter"/>
              </v:line>
            </w:pict>
          </mc:Fallback>
        </mc:AlternateContent>
      </w:r>
      <w:r>
        <w:rPr>
          <w:noProof/>
          <w:lang w:val="en-GB" w:eastAsia="en-GB"/>
          <w14:ligatures w14:val="standardContextual"/>
        </w:rPr>
        <mc:AlternateContent>
          <mc:Choice Requires="wps">
            <w:drawing>
              <wp:anchor distT="0" distB="0" distL="114300" distR="114300" simplePos="0" relativeHeight="251661312" behindDoc="0" locked="0" layoutInCell="1" allowOverlap="1" wp14:anchorId="2CCFD110" wp14:editId="3B94296E">
                <wp:simplePos x="0" y="0"/>
                <wp:positionH relativeFrom="column">
                  <wp:posOffset>7665696</wp:posOffset>
                </wp:positionH>
                <wp:positionV relativeFrom="paragraph">
                  <wp:posOffset>646434</wp:posOffset>
                </wp:positionV>
                <wp:extent cx="2840" cy="201622"/>
                <wp:effectExtent l="0" t="0" r="35560" b="27305"/>
                <wp:wrapNone/>
                <wp:docPr id="514777930" name="Straight Connector 3"/>
                <wp:cNvGraphicFramePr/>
                <a:graphic xmlns:a="http://schemas.openxmlformats.org/drawingml/2006/main">
                  <a:graphicData uri="http://schemas.microsoft.com/office/word/2010/wordprocessingShape">
                    <wps:wsp>
                      <wps:cNvCnPr/>
                      <wps:spPr>
                        <a:xfrm flipH="1">
                          <a:off x="0" y="0"/>
                          <a:ext cx="2840" cy="2016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9DACAD8"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6pt,50.9pt" to="603.8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" strokecolor="#4472c4 [3204]" strokeweight="1.5pt">
                <v:stroke joinstyle="miter"/>
              </v:line>
            </w:pict>
          </mc:Fallback>
        </mc:AlternateContent>
      </w:r>
      <w:r>
        <w:rPr>
          <w:noProof/>
          <w:color w:val="002060"/>
          <w:lang w:val="en-GB" w:eastAsia="en-GB"/>
          <w14:ligatures w14:val="standardContextual"/>
        </w:rPr>
        <mc:AlternateContent>
          <mc:Choice Requires="wps">
            <w:drawing>
              <wp:anchor distT="0" distB="0" distL="114300" distR="114300" simplePos="0" relativeHeight="251664384" behindDoc="0" locked="0" layoutInCell="1" allowOverlap="1" wp14:anchorId="3E0639E7" wp14:editId="0FE81DB3">
                <wp:simplePos x="0" y="0"/>
                <wp:positionH relativeFrom="column">
                  <wp:posOffset>7035271</wp:posOffset>
                </wp:positionH>
                <wp:positionV relativeFrom="paragraph">
                  <wp:posOffset>2000695</wp:posOffset>
                </wp:positionV>
                <wp:extent cx="107911" cy="299"/>
                <wp:effectExtent l="0" t="0" r="0" b="0"/>
                <wp:wrapNone/>
                <wp:docPr id="1163807157" name="Straight Connector 5"/>
                <wp:cNvGraphicFramePr/>
                <a:graphic xmlns:a="http://schemas.openxmlformats.org/drawingml/2006/main">
                  <a:graphicData uri="http://schemas.microsoft.com/office/word/2010/wordprocessingShape">
                    <wps:wsp>
                      <wps:cNvCnPr/>
                      <wps:spPr>
                        <a:xfrm>
                          <a:off x="0" y="0"/>
                          <a:ext cx="107911" cy="29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854806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95pt,157.55pt" to="562.4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" strokecolor="#4472c4 [3204]" strokeweight="1.5pt">
                <v:stroke joinstyle="miter"/>
              </v:line>
            </w:pict>
          </mc:Fallback>
        </mc:AlternateContent>
      </w:r>
      <w:r w:rsidRPr="00883BE3">
        <w:rPr>
          <w:noProof/>
          <w:color w:val="002060"/>
          <w:lang w:val="en-GB" w:eastAsia="en-GB"/>
          <w14:ligatures w14:val="standardContextual"/>
        </w:rPr>
        <mc:AlternateContent>
          <mc:Choice Requires="wps">
            <w:drawing>
              <wp:anchor distT="0" distB="0" distL="114300" distR="114300" simplePos="0" relativeHeight="251663360" behindDoc="0" locked="0" layoutInCell="1" allowOverlap="1" wp14:anchorId="56C81A24" wp14:editId="559FC72B">
                <wp:simplePos x="0" y="0"/>
                <wp:positionH relativeFrom="column">
                  <wp:posOffset>7023912</wp:posOffset>
                </wp:positionH>
                <wp:positionV relativeFrom="paragraph">
                  <wp:posOffset>654953</wp:posOffset>
                </wp:positionV>
                <wp:extent cx="6350" cy="1352550"/>
                <wp:effectExtent l="0" t="0" r="31750" b="19050"/>
                <wp:wrapNone/>
                <wp:docPr id="227352458" name="Straight Connector 4"/>
                <wp:cNvGraphicFramePr/>
                <a:graphic xmlns:a="http://schemas.openxmlformats.org/drawingml/2006/main">
                  <a:graphicData uri="http://schemas.microsoft.com/office/word/2010/wordprocessingShape">
                    <wps:wsp>
                      <wps:cNvCnPr/>
                      <wps:spPr>
                        <a:xfrm>
                          <a:off x="0" y="0"/>
                          <a:ext cx="6350" cy="1352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A702A2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05pt,51.55pt" to="553.55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" strokecolor="#4472c4 [3204]" strokeweight="1.5pt">
                <v:stroke joinstyle="miter"/>
              </v:line>
            </w:pict>
          </mc:Fallback>
        </mc:AlternateContent>
      </w:r>
      <w:r>
        <w:rPr>
          <w:noProof/>
          <w:color w:val="002060"/>
          <w:lang w:val="en-GB" w:eastAsia="en-GB"/>
          <w14:ligatures w14:val="standardContextual"/>
        </w:rPr>
        <mc:AlternateContent>
          <mc:Choice Requires="wps">
            <w:drawing>
              <wp:anchor distT="0" distB="0" distL="114300" distR="114300" simplePos="0" relativeHeight="251662336" behindDoc="0" locked="0" layoutInCell="1" allowOverlap="1" wp14:anchorId="6DA8B2A1" wp14:editId="7BD9CDE9">
                <wp:simplePos x="0" y="0"/>
                <wp:positionH relativeFrom="column">
                  <wp:posOffset>2872196</wp:posOffset>
                </wp:positionH>
                <wp:positionV relativeFrom="paragraph">
                  <wp:posOffset>2018034</wp:posOffset>
                </wp:positionV>
                <wp:extent cx="122109" cy="0"/>
                <wp:effectExtent l="0" t="0" r="0" b="0"/>
                <wp:wrapNone/>
                <wp:docPr id="952410449" name="Straight Connector 5"/>
                <wp:cNvGraphicFramePr/>
                <a:graphic xmlns:a="http://schemas.openxmlformats.org/drawingml/2006/main">
                  <a:graphicData uri="http://schemas.microsoft.com/office/word/2010/wordprocessingShape">
                    <wps:wsp>
                      <wps:cNvCnPr/>
                      <wps:spPr>
                        <a:xfrm flipV="1">
                          <a:off x="0" y="0"/>
                          <a:ext cx="12210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237A6BF"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158.9pt" to="235.7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" strokecolor="#4472c4 [3204]" strokeweight="1.5pt">
                <v:stroke joinstyle="miter"/>
              </v:line>
            </w:pict>
          </mc:Fallback>
        </mc:AlternateContent>
      </w:r>
      <w:r>
        <w:t>K</w:t>
      </w:r>
      <w:r w:rsidRPr="005D4EAE">
        <w:t xml:space="preserve"> сведени</w:t>
      </w:r>
      <w:r>
        <w:t>ю</w:t>
      </w:r>
      <w:r w:rsidRPr="005D4EAE">
        <w:t xml:space="preserve"> потенциальных подрядчиков: модуль бухгалтерского учета государственного сектора </w:t>
      </w:r>
      <w:r w:rsidR="00243F90">
        <w:t xml:space="preserve">  </w:t>
      </w:r>
      <w:r w:rsidRPr="005D4EAE">
        <w:t>должен быть разработан и протестирован в приоритетном порядке.</w:t>
      </w:r>
    </w:p>
    <w:p w14:paraId="061DF32B" w14:textId="77777777" w:rsidR="002C5578" w:rsidRDefault="002C5578" w:rsidP="002C5578"/>
    <w:p w14:paraId="2BE809D1" w14:textId="7FCD6B11" w:rsidR="00D71C22" w:rsidRDefault="00D71C22" w:rsidP="00D71C22">
      <w:pPr>
        <w:tabs>
          <w:tab w:val="left" w:pos="0"/>
          <w:tab w:val="right" w:pos="7254"/>
        </w:tabs>
        <w:rPr>
          <w:rFonts w:ascii="Times New Roman" w:hAnsi="Times New Roman" w:cs="Times New Roman"/>
          <w:b/>
          <w:spacing w:val="-2"/>
        </w:rPr>
      </w:pPr>
      <w:r w:rsidRPr="00D71C22">
        <w:rPr>
          <w:rFonts w:ascii="Times New Roman" w:hAnsi="Times New Roman" w:cs="Times New Roman"/>
          <w:b/>
          <w:spacing w:val="-2"/>
          <w:u w:val="single"/>
        </w:rPr>
        <w:t>Квалификационные требования включают</w:t>
      </w:r>
      <w:r w:rsidRPr="00D71C22">
        <w:rPr>
          <w:rFonts w:ascii="Times New Roman" w:hAnsi="Times New Roman" w:cs="Times New Roman"/>
          <w:b/>
          <w:spacing w:val="-2"/>
          <w:u w:val="single"/>
          <w:lang w:val="hy-AM"/>
        </w:rPr>
        <w:t xml:space="preserve">, </w:t>
      </w:r>
      <w:r w:rsidRPr="00D71C22">
        <w:rPr>
          <w:rFonts w:ascii="Times New Roman" w:hAnsi="Times New Roman" w:cs="Times New Roman"/>
          <w:b/>
          <w:spacing w:val="-2"/>
          <w:u w:val="single"/>
        </w:rPr>
        <w:t>но не ограничиваются</w:t>
      </w:r>
      <w:r w:rsidRPr="00D71C22">
        <w:rPr>
          <w:rFonts w:ascii="Times New Roman" w:hAnsi="Times New Roman" w:cs="Times New Roman"/>
          <w:b/>
          <w:spacing w:val="-2"/>
          <w:vertAlign w:val="superscript"/>
        </w:rPr>
        <w:t>(</w:t>
      </w:r>
      <w:r w:rsidRPr="00D71C22">
        <w:rPr>
          <w:rFonts w:ascii="Times New Roman" w:hAnsi="Times New Roman" w:cs="Times New Roman"/>
          <w:b/>
          <w:spacing w:val="-2"/>
        </w:rPr>
        <w:t>*</w:t>
      </w:r>
      <w:r w:rsidRPr="00D71C22">
        <w:rPr>
          <w:rFonts w:ascii="Times New Roman" w:hAnsi="Times New Roman" w:cs="Times New Roman"/>
          <w:b/>
          <w:spacing w:val="-2"/>
          <w:vertAlign w:val="superscript"/>
        </w:rPr>
        <w:t>)</w:t>
      </w:r>
      <w:r w:rsidRPr="00D71C22">
        <w:rPr>
          <w:rFonts w:ascii="Times New Roman" w:hAnsi="Times New Roman" w:cs="Times New Roman"/>
          <w:b/>
          <w:spacing w:val="-2"/>
        </w:rPr>
        <w:t>:</w:t>
      </w:r>
    </w:p>
    <w:p w14:paraId="1806CFF6" w14:textId="732707BE" w:rsidR="009416CC" w:rsidRPr="009416CC" w:rsidRDefault="009416CC" w:rsidP="009416CC">
      <w:pPr>
        <w:pBdr>
          <w:top w:val="nil"/>
          <w:left w:val="nil"/>
          <w:bottom w:val="nil"/>
          <w:right w:val="nil"/>
          <w:between w:val="nil"/>
        </w:pBdr>
        <w:spacing w:after="0"/>
        <w:rPr>
          <w:rFonts w:ascii="Times New Roman" w:hAnsi="Times New Roman" w:cs="Times New Roman"/>
          <w:u w:val="single"/>
        </w:rPr>
      </w:pPr>
      <w:r w:rsidRPr="009416CC">
        <w:rPr>
          <w:rFonts w:ascii="Times New Roman" w:hAnsi="Times New Roman" w:cs="Times New Roman"/>
          <w:b/>
          <w:color w:val="000000"/>
          <w:u w:val="single"/>
        </w:rPr>
        <w:t xml:space="preserve">а) </w:t>
      </w:r>
      <w:r>
        <w:rPr>
          <w:rFonts w:ascii="Times New Roman" w:hAnsi="Times New Roman" w:cs="Times New Roman"/>
          <w:b/>
          <w:color w:val="000000"/>
          <w:u w:val="single"/>
        </w:rPr>
        <w:t>Финансовы</w:t>
      </w:r>
      <w:r w:rsidRPr="009416CC">
        <w:rPr>
          <w:rFonts w:ascii="Times New Roman" w:hAnsi="Times New Roman" w:cs="Times New Roman"/>
          <w:b/>
          <w:color w:val="000000"/>
          <w:u w:val="single"/>
        </w:rPr>
        <w:t>е возможности</w:t>
      </w:r>
    </w:p>
    <w:p w14:paraId="6237F6E0" w14:textId="77777777" w:rsidR="009416CC" w:rsidRPr="00D71C22" w:rsidRDefault="009416CC" w:rsidP="009416CC">
      <w:pPr>
        <w:tabs>
          <w:tab w:val="left" w:pos="0"/>
          <w:tab w:val="right" w:pos="7254"/>
        </w:tabs>
        <w:spacing w:after="0" w:line="240" w:lineRule="auto"/>
        <w:rPr>
          <w:rFonts w:ascii="Times New Roman" w:hAnsi="Times New Roman" w:cs="Times New Roman"/>
          <w:b/>
          <w:spacing w:val="-2"/>
        </w:rPr>
      </w:pPr>
    </w:p>
    <w:p w14:paraId="6F3B24C6" w14:textId="293B0868" w:rsidR="00D71C22" w:rsidRPr="0089416F" w:rsidRDefault="00D71C22" w:rsidP="00D71C22">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b/>
          <w:i/>
          <w:color w:val="000000"/>
        </w:rPr>
      </w:pPr>
      <w:r w:rsidRPr="00D71C22">
        <w:rPr>
          <w:rFonts w:ascii="Times New Roman" w:hAnsi="Times New Roman" w:cs="Times New Roman"/>
        </w:rPr>
        <w:t>Заявитель должен</w:t>
      </w:r>
      <w:r w:rsidRPr="00D71C22">
        <w:rPr>
          <w:rFonts w:ascii="Times New Roman" w:hAnsi="Times New Roman" w:cs="Times New Roman"/>
          <w:color w:val="000000"/>
        </w:rPr>
        <w:t xml:space="preserve"> </w:t>
      </w:r>
      <w:r w:rsidRPr="00D71C22">
        <w:rPr>
          <w:rFonts w:ascii="Times New Roman" w:hAnsi="Times New Roman" w:cs="Times New Roman"/>
        </w:rPr>
        <w:t>продемонстрировать, что он имеет доступ или имеет в наличии ликвидные активы, неизрасходованные реальные активы, кредитные линии и иные финансовые средства (свободные от каких-либо авансовых выплат в рамках контракта), достаточные для удовлетворения требований по обеспечению денежных средств, оцениваемых как</w:t>
      </w:r>
      <w:sdt>
        <w:sdtPr>
          <w:rPr>
            <w:rFonts w:ascii="Times New Roman" w:hAnsi="Times New Roman" w:cs="Times New Roman"/>
          </w:rPr>
          <w:tag w:val="goog_rdk_18"/>
          <w:id w:val="-1929344392"/>
        </w:sdtPr>
        <w:sdtEndPr/>
        <w:sdtContent/>
      </w:sdt>
      <w:r w:rsidRPr="00D71C22">
        <w:rPr>
          <w:rFonts w:ascii="Times New Roman" w:hAnsi="Times New Roman" w:cs="Times New Roman"/>
          <w:b/>
          <w:color w:val="0000FF"/>
        </w:rPr>
        <w:t xml:space="preserve"> </w:t>
      </w:r>
      <w:r w:rsidR="0089416F" w:rsidRPr="002E6C14">
        <w:rPr>
          <w:rFonts w:ascii="GHEA Grapalat" w:hAnsi="GHEA Grapalat"/>
          <w:sz w:val="20"/>
          <w:szCs w:val="20"/>
        </w:rPr>
        <w:t xml:space="preserve">в </w:t>
      </w:r>
      <w:r w:rsidR="0089416F" w:rsidRPr="00D369DE">
        <w:rPr>
          <w:rFonts w:ascii="Times New Roman" w:hAnsi="Times New Roman" w:cs="Times New Roman"/>
          <w:b/>
        </w:rPr>
        <w:t>1 500 000,00 долларов США (один миллионов пятьсот тысяч)</w:t>
      </w:r>
      <w:r w:rsidR="0089416F" w:rsidRPr="002E6C14">
        <w:rPr>
          <w:rFonts w:ascii="GHEA Grapalat" w:hAnsi="GHEA Grapalat"/>
          <w:sz w:val="20"/>
          <w:szCs w:val="20"/>
        </w:rPr>
        <w:t xml:space="preserve"> </w:t>
      </w:r>
      <w:r w:rsidRPr="00D71C22">
        <w:rPr>
          <w:rFonts w:ascii="Times New Roman" w:hAnsi="Times New Roman" w:cs="Times New Roman"/>
          <w:color w:val="000000"/>
        </w:rPr>
        <w:t>по предметному договору за вычетом других обязательств Заявителя (</w:t>
      </w:r>
      <w:r w:rsidRPr="00D71C22">
        <w:rPr>
          <w:rStyle w:val="ezkurwreuab5ozgtqnkl"/>
          <w:rFonts w:ascii="Times New Roman" w:hAnsi="Times New Roman" w:cs="Times New Roman"/>
        </w:rPr>
        <w:t>в</w:t>
      </w:r>
      <w:r w:rsidRPr="00D71C22">
        <w:rPr>
          <w:rFonts w:ascii="Times New Roman" w:hAnsi="Times New Roman" w:cs="Times New Roman"/>
        </w:rPr>
        <w:t xml:space="preserve"> </w:t>
      </w:r>
      <w:r w:rsidRPr="00D71C22">
        <w:rPr>
          <w:rStyle w:val="ezkurwreuab5ozgtqnkl"/>
          <w:rFonts w:ascii="Times New Roman" w:hAnsi="Times New Roman" w:cs="Times New Roman"/>
        </w:rPr>
        <w:t>случае</w:t>
      </w:r>
      <w:r w:rsidRPr="00D71C22">
        <w:rPr>
          <w:rFonts w:ascii="Times New Roman" w:hAnsi="Times New Roman" w:cs="Times New Roman"/>
        </w:rPr>
        <w:t xml:space="preserve"> </w:t>
      </w:r>
      <w:r w:rsidRPr="00D71C22">
        <w:rPr>
          <w:rStyle w:val="ezkurwreuab5ozgtqnkl"/>
          <w:rFonts w:ascii="Times New Roman" w:hAnsi="Times New Roman" w:cs="Times New Roman"/>
        </w:rPr>
        <w:t>Совместного</w:t>
      </w:r>
      <w:r w:rsidRPr="00D71C22">
        <w:rPr>
          <w:rFonts w:ascii="Times New Roman" w:hAnsi="Times New Roman" w:cs="Times New Roman"/>
        </w:rPr>
        <w:t xml:space="preserve"> </w:t>
      </w:r>
      <w:r w:rsidRPr="00D71C22">
        <w:rPr>
          <w:rStyle w:val="ezkurwreuab5ozgtqnkl"/>
          <w:rFonts w:ascii="Times New Roman" w:hAnsi="Times New Roman" w:cs="Times New Roman"/>
        </w:rPr>
        <w:t>Предприятия</w:t>
      </w:r>
      <w:r w:rsidRPr="00D71C22">
        <w:rPr>
          <w:rFonts w:ascii="Times New Roman" w:hAnsi="Times New Roman" w:cs="Times New Roman"/>
        </w:rPr>
        <w:t xml:space="preserve"> </w:t>
      </w:r>
      <w:r w:rsidRPr="00D71C22">
        <w:rPr>
          <w:rStyle w:val="ezkurwreuab5ozgtqnkl"/>
          <w:rFonts w:ascii="Times New Roman" w:hAnsi="Times New Roman" w:cs="Times New Roman"/>
        </w:rPr>
        <w:t>(СП)</w:t>
      </w:r>
      <w:r w:rsidRPr="00D71C22">
        <w:rPr>
          <w:rFonts w:ascii="Times New Roman" w:hAnsi="Times New Roman" w:cs="Times New Roman"/>
        </w:rPr>
        <w:t xml:space="preserve"> </w:t>
      </w:r>
      <w:r w:rsidRPr="00D71C22">
        <w:rPr>
          <w:rStyle w:val="ezkurwreuab5ozgtqnkl"/>
          <w:rFonts w:ascii="Times New Roman" w:hAnsi="Times New Roman" w:cs="Times New Roman"/>
        </w:rPr>
        <w:t>все</w:t>
      </w:r>
      <w:r w:rsidRPr="00D71C22">
        <w:rPr>
          <w:rFonts w:ascii="Times New Roman" w:hAnsi="Times New Roman" w:cs="Times New Roman"/>
        </w:rPr>
        <w:t xml:space="preserve"> </w:t>
      </w:r>
      <w:r w:rsidRPr="00D71C22">
        <w:rPr>
          <w:rStyle w:val="ezkurwreuab5ozgtqnkl"/>
          <w:rFonts w:ascii="Times New Roman" w:hAnsi="Times New Roman" w:cs="Times New Roman"/>
        </w:rPr>
        <w:t>члены вме</w:t>
      </w:r>
      <w:r w:rsidRPr="00D71C22">
        <w:rPr>
          <w:rFonts w:ascii="Times New Roman" w:hAnsi="Times New Roman" w:cs="Times New Roman"/>
        </w:rPr>
        <w:t>с</w:t>
      </w:r>
      <w:r w:rsidRPr="00D71C22">
        <w:rPr>
          <w:rStyle w:val="ezkurwreuab5ozgtqnkl"/>
          <w:rFonts w:ascii="Times New Roman" w:hAnsi="Times New Roman" w:cs="Times New Roman"/>
        </w:rPr>
        <w:t>те взя</w:t>
      </w:r>
      <w:r w:rsidRPr="00D71C22">
        <w:rPr>
          <w:rFonts w:ascii="Times New Roman" w:hAnsi="Times New Roman" w:cs="Times New Roman"/>
        </w:rPr>
        <w:t>тые долж</w:t>
      </w:r>
      <w:r w:rsidRPr="00D71C22">
        <w:rPr>
          <w:rStyle w:val="ezkurwreuab5ozgtqnkl"/>
          <w:rFonts w:ascii="Times New Roman" w:hAnsi="Times New Roman" w:cs="Times New Roman"/>
        </w:rPr>
        <w:t>ны соо</w:t>
      </w:r>
      <w:r w:rsidRPr="00D71C22">
        <w:rPr>
          <w:rFonts w:ascii="Times New Roman" w:hAnsi="Times New Roman" w:cs="Times New Roman"/>
        </w:rPr>
        <w:t>т</w:t>
      </w:r>
      <w:r w:rsidRPr="00D71C22">
        <w:rPr>
          <w:rStyle w:val="ezkurwreuab5ozgtqnkl"/>
          <w:rFonts w:ascii="Times New Roman" w:hAnsi="Times New Roman" w:cs="Times New Roman"/>
        </w:rPr>
        <w:t>ветствовать тре</w:t>
      </w:r>
      <w:r w:rsidRPr="00D71C22">
        <w:rPr>
          <w:rFonts w:ascii="Times New Roman" w:hAnsi="Times New Roman" w:cs="Times New Roman"/>
        </w:rPr>
        <w:t>б</w:t>
      </w:r>
      <w:r w:rsidRPr="00D71C22">
        <w:rPr>
          <w:rStyle w:val="ezkurwreuab5ozgtqnkl"/>
          <w:rFonts w:ascii="Times New Roman" w:hAnsi="Times New Roman" w:cs="Times New Roman"/>
        </w:rPr>
        <w:t>ованиям, т.</w:t>
      </w:r>
      <w:r w:rsidRPr="00D71C22">
        <w:rPr>
          <w:rFonts w:ascii="Times New Roman" w:hAnsi="Times New Roman" w:cs="Times New Roman"/>
        </w:rPr>
        <w:t>е. к</w:t>
      </w:r>
      <w:r w:rsidRPr="00D71C22">
        <w:rPr>
          <w:rStyle w:val="ezkurwreuab5ozgtqnkl"/>
          <w:rFonts w:ascii="Times New Roman" w:hAnsi="Times New Roman" w:cs="Times New Roman"/>
        </w:rPr>
        <w:t>аж</w:t>
      </w:r>
      <w:r w:rsidRPr="00D71C22">
        <w:rPr>
          <w:rFonts w:ascii="Times New Roman" w:hAnsi="Times New Roman" w:cs="Times New Roman"/>
        </w:rPr>
        <w:t>д</w:t>
      </w:r>
      <w:r w:rsidRPr="00D71C22">
        <w:rPr>
          <w:rStyle w:val="ezkurwreuab5ozgtqnkl"/>
          <w:rFonts w:ascii="Times New Roman" w:hAnsi="Times New Roman" w:cs="Times New Roman"/>
        </w:rPr>
        <w:t>ый чле</w:t>
      </w:r>
      <w:r w:rsidRPr="00D71C22">
        <w:rPr>
          <w:rFonts w:ascii="Times New Roman" w:hAnsi="Times New Roman" w:cs="Times New Roman"/>
        </w:rPr>
        <w:t>н совместн</w:t>
      </w:r>
      <w:r w:rsidRPr="00D71C22">
        <w:rPr>
          <w:rStyle w:val="ezkurwreuab5ozgtqnkl"/>
          <w:rFonts w:ascii="Times New Roman" w:hAnsi="Times New Roman" w:cs="Times New Roman"/>
        </w:rPr>
        <w:t xml:space="preserve">ого </w:t>
      </w:r>
      <w:r w:rsidRPr="0089416F">
        <w:rPr>
          <w:rStyle w:val="ezkurwreuab5ozgtqnkl"/>
          <w:rFonts w:ascii="Times New Roman" w:hAnsi="Times New Roman" w:cs="Times New Roman"/>
        </w:rPr>
        <w:t>предпри</w:t>
      </w:r>
      <w:r w:rsidRPr="0089416F">
        <w:rPr>
          <w:rFonts w:ascii="Times New Roman" w:hAnsi="Times New Roman" w:cs="Times New Roman"/>
        </w:rPr>
        <w:t>я</w:t>
      </w:r>
      <w:r w:rsidRPr="0089416F">
        <w:rPr>
          <w:rStyle w:val="ezkurwreuab5ozgtqnkl"/>
          <w:rFonts w:ascii="Times New Roman" w:hAnsi="Times New Roman" w:cs="Times New Roman"/>
        </w:rPr>
        <w:t>тия (СП) до</w:t>
      </w:r>
      <w:r w:rsidRPr="0089416F">
        <w:rPr>
          <w:rFonts w:ascii="Times New Roman" w:hAnsi="Times New Roman" w:cs="Times New Roman"/>
        </w:rPr>
        <w:t>л</w:t>
      </w:r>
      <w:r w:rsidRPr="0089416F">
        <w:rPr>
          <w:rStyle w:val="ezkurwreuab5ozgtqnkl"/>
          <w:rFonts w:ascii="Times New Roman" w:hAnsi="Times New Roman" w:cs="Times New Roman"/>
        </w:rPr>
        <w:t xml:space="preserve">жен </w:t>
      </w:r>
      <w:r w:rsidRPr="0089416F">
        <w:rPr>
          <w:rFonts w:ascii="Times New Roman" w:hAnsi="Times New Roman" w:cs="Times New Roman"/>
        </w:rPr>
        <w:t xml:space="preserve">удовлетворить не менее </w:t>
      </w:r>
      <w:r w:rsidR="0089416F" w:rsidRPr="0089416F">
        <w:rPr>
          <w:rFonts w:ascii="Times New Roman" w:hAnsi="Times New Roman" w:cs="Times New Roman"/>
        </w:rPr>
        <w:t>25</w:t>
      </w:r>
      <w:r w:rsidRPr="0089416F">
        <w:rPr>
          <w:rFonts w:ascii="Times New Roman" w:hAnsi="Times New Roman" w:cs="Times New Roman"/>
        </w:rPr>
        <w:t>% требований, а один член до</w:t>
      </w:r>
      <w:r w:rsidRPr="0089416F">
        <w:rPr>
          <w:rStyle w:val="ezkurwreuab5ozgtqnkl"/>
          <w:rFonts w:ascii="Times New Roman" w:hAnsi="Times New Roman" w:cs="Times New Roman"/>
        </w:rPr>
        <w:t>л</w:t>
      </w:r>
      <w:r w:rsidRPr="0089416F">
        <w:rPr>
          <w:rFonts w:ascii="Times New Roman" w:hAnsi="Times New Roman" w:cs="Times New Roman"/>
        </w:rPr>
        <w:t>ж</w:t>
      </w:r>
      <w:r w:rsidRPr="0089416F">
        <w:rPr>
          <w:rStyle w:val="ezkurwreuab5ozgtqnkl"/>
          <w:rFonts w:ascii="Times New Roman" w:hAnsi="Times New Roman" w:cs="Times New Roman"/>
        </w:rPr>
        <w:t xml:space="preserve">ен </w:t>
      </w:r>
      <w:r w:rsidRPr="0089416F">
        <w:rPr>
          <w:rFonts w:ascii="Times New Roman" w:hAnsi="Times New Roman" w:cs="Times New Roman"/>
        </w:rPr>
        <w:t xml:space="preserve">удовлетворить не менее </w:t>
      </w:r>
      <w:r w:rsidR="0089416F" w:rsidRPr="0089416F">
        <w:rPr>
          <w:rFonts w:ascii="Times New Roman" w:hAnsi="Times New Roman" w:cs="Times New Roman"/>
        </w:rPr>
        <w:t>50</w:t>
      </w:r>
      <w:r w:rsidRPr="0089416F">
        <w:rPr>
          <w:rFonts w:ascii="Times New Roman" w:hAnsi="Times New Roman" w:cs="Times New Roman"/>
        </w:rPr>
        <w:t>% требований</w:t>
      </w:r>
      <w:r w:rsidRPr="0089416F">
        <w:rPr>
          <w:rStyle w:val="ezkurwreuab5ozgtqnkl"/>
          <w:rFonts w:ascii="Times New Roman" w:hAnsi="Times New Roman" w:cs="Times New Roman"/>
        </w:rPr>
        <w:t>)</w:t>
      </w:r>
      <w:r w:rsidRPr="0089416F">
        <w:rPr>
          <w:rFonts w:ascii="Times New Roman" w:hAnsi="Times New Roman" w:cs="Times New Roman"/>
          <w:color w:val="000000"/>
        </w:rPr>
        <w:t xml:space="preserve">. </w:t>
      </w:r>
    </w:p>
    <w:p w14:paraId="01FCCDAE" w14:textId="77777777" w:rsidR="007D74B7" w:rsidRPr="00D71C22" w:rsidRDefault="007D74B7" w:rsidP="007D74B7">
      <w:pPr>
        <w:pBdr>
          <w:top w:val="nil"/>
          <w:left w:val="nil"/>
          <w:bottom w:val="nil"/>
          <w:right w:val="nil"/>
          <w:between w:val="nil"/>
        </w:pBdr>
        <w:tabs>
          <w:tab w:val="left" w:pos="0"/>
        </w:tabs>
        <w:autoSpaceDE w:val="0"/>
        <w:autoSpaceDN w:val="0"/>
        <w:spacing w:after="0" w:line="240" w:lineRule="auto"/>
        <w:jc w:val="both"/>
        <w:rPr>
          <w:rFonts w:ascii="Times New Roman" w:hAnsi="Times New Roman" w:cs="Times New Roman"/>
          <w:b/>
          <w:i/>
          <w:color w:val="000000"/>
        </w:rPr>
      </w:pPr>
    </w:p>
    <w:p w14:paraId="7D6F1060" w14:textId="441B4A3F" w:rsidR="00994AF0" w:rsidRPr="009168DC" w:rsidRDefault="007D74B7" w:rsidP="007D74B7">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i/>
          <w:sz w:val="24"/>
          <w:szCs w:val="24"/>
        </w:rPr>
      </w:pPr>
      <w:r w:rsidRPr="007D74B7">
        <w:rPr>
          <w:rFonts w:ascii="Times New Roman" w:hAnsi="Times New Roman" w:cs="Times New Roman"/>
          <w:color w:val="000000"/>
        </w:rPr>
        <w:t xml:space="preserve">Заявителю также необходимо продемонстрировать, к удовлетворению Покупателя,  что у него имеются достаточные источники финансирования, чтобы выполнить требования по движению </w:t>
      </w:r>
      <w:r w:rsidRPr="007D74B7">
        <w:rPr>
          <w:rFonts w:ascii="Times New Roman" w:hAnsi="Times New Roman" w:cs="Times New Roman"/>
          <w:color w:val="000000"/>
        </w:rPr>
        <w:lastRenderedPageBreak/>
        <w:t>денежной наличности по текущим (незавершенным) контрактам и по будущим контрактным обязательствам</w:t>
      </w:r>
      <w:r w:rsidR="009168DC">
        <w:rPr>
          <w:rFonts w:ascii="Times New Roman" w:hAnsi="Times New Roman" w:cs="Times New Roman"/>
          <w:color w:val="000000"/>
        </w:rPr>
        <w:t xml:space="preserve"> </w:t>
      </w:r>
      <w:r w:rsidR="009168DC" w:rsidRPr="00D71C22">
        <w:rPr>
          <w:rFonts w:ascii="Times New Roman" w:hAnsi="Times New Roman" w:cs="Times New Roman"/>
          <w:color w:val="000000"/>
        </w:rPr>
        <w:t>(</w:t>
      </w:r>
      <w:r w:rsidR="009168DC" w:rsidRPr="00D71C22">
        <w:rPr>
          <w:rStyle w:val="ezkurwreuab5ozgtqnkl"/>
          <w:rFonts w:ascii="Times New Roman" w:hAnsi="Times New Roman" w:cs="Times New Roman"/>
        </w:rPr>
        <w:t>в</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случае</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Совместного</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Предприятия</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(СП)</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все</w:t>
      </w:r>
      <w:r w:rsidR="009168DC" w:rsidRPr="00D71C22">
        <w:rPr>
          <w:rFonts w:ascii="Times New Roman" w:hAnsi="Times New Roman" w:cs="Times New Roman"/>
        </w:rPr>
        <w:t xml:space="preserve"> </w:t>
      </w:r>
      <w:r w:rsidR="009168DC" w:rsidRPr="00D71C22">
        <w:rPr>
          <w:rStyle w:val="ezkurwreuab5ozgtqnkl"/>
          <w:rFonts w:ascii="Times New Roman" w:hAnsi="Times New Roman" w:cs="Times New Roman"/>
        </w:rPr>
        <w:t>члены вме</w:t>
      </w:r>
      <w:r w:rsidR="009168DC" w:rsidRPr="00D71C22">
        <w:rPr>
          <w:rFonts w:ascii="Times New Roman" w:hAnsi="Times New Roman" w:cs="Times New Roman"/>
        </w:rPr>
        <w:t>с</w:t>
      </w:r>
      <w:r w:rsidR="009168DC" w:rsidRPr="00D71C22">
        <w:rPr>
          <w:rStyle w:val="ezkurwreuab5ozgtqnkl"/>
          <w:rFonts w:ascii="Times New Roman" w:hAnsi="Times New Roman" w:cs="Times New Roman"/>
        </w:rPr>
        <w:t>те взя</w:t>
      </w:r>
      <w:r w:rsidR="009168DC" w:rsidRPr="00D71C22">
        <w:rPr>
          <w:rFonts w:ascii="Times New Roman" w:hAnsi="Times New Roman" w:cs="Times New Roman"/>
        </w:rPr>
        <w:t>тые долж</w:t>
      </w:r>
      <w:r w:rsidR="009168DC" w:rsidRPr="00D71C22">
        <w:rPr>
          <w:rStyle w:val="ezkurwreuab5ozgtqnkl"/>
          <w:rFonts w:ascii="Times New Roman" w:hAnsi="Times New Roman" w:cs="Times New Roman"/>
        </w:rPr>
        <w:t>ны соо</w:t>
      </w:r>
      <w:r w:rsidR="009168DC" w:rsidRPr="00D71C22">
        <w:rPr>
          <w:rFonts w:ascii="Times New Roman" w:hAnsi="Times New Roman" w:cs="Times New Roman"/>
        </w:rPr>
        <w:t>т</w:t>
      </w:r>
      <w:r w:rsidR="009168DC" w:rsidRPr="00D71C22">
        <w:rPr>
          <w:rStyle w:val="ezkurwreuab5ozgtqnkl"/>
          <w:rFonts w:ascii="Times New Roman" w:hAnsi="Times New Roman" w:cs="Times New Roman"/>
        </w:rPr>
        <w:t>ветствовать тре</w:t>
      </w:r>
      <w:r w:rsidR="009168DC" w:rsidRPr="00D71C22">
        <w:rPr>
          <w:rFonts w:ascii="Times New Roman" w:hAnsi="Times New Roman" w:cs="Times New Roman"/>
        </w:rPr>
        <w:t>б</w:t>
      </w:r>
      <w:r w:rsidR="009168DC" w:rsidRPr="00D71C22">
        <w:rPr>
          <w:rStyle w:val="ezkurwreuab5ozgtqnkl"/>
          <w:rFonts w:ascii="Times New Roman" w:hAnsi="Times New Roman" w:cs="Times New Roman"/>
        </w:rPr>
        <w:t>ованиям</w:t>
      </w:r>
      <w:r w:rsidR="009168DC">
        <w:rPr>
          <w:rStyle w:val="ezkurwreuab5ozgtqnkl"/>
          <w:rFonts w:ascii="Times New Roman" w:hAnsi="Times New Roman" w:cs="Times New Roman"/>
        </w:rPr>
        <w:t>)</w:t>
      </w:r>
      <w:r w:rsidRPr="007D74B7">
        <w:rPr>
          <w:rFonts w:ascii="Times New Roman" w:hAnsi="Times New Roman" w:cs="Times New Roman"/>
          <w:color w:val="000000"/>
        </w:rPr>
        <w:t xml:space="preserve">.  </w:t>
      </w:r>
    </w:p>
    <w:p w14:paraId="16696BF4" w14:textId="77777777" w:rsidR="009168DC" w:rsidRPr="003958AA" w:rsidRDefault="009168DC" w:rsidP="009168DC">
      <w:pPr>
        <w:pStyle w:val="ListParagraph"/>
        <w:rPr>
          <w:i/>
          <w:szCs w:val="24"/>
          <w:lang w:val="ru-RU"/>
        </w:rPr>
      </w:pPr>
    </w:p>
    <w:p w14:paraId="65FC2D79" w14:textId="2D3CA14F" w:rsidR="009168DC" w:rsidRPr="00033B87" w:rsidRDefault="009168DC" w:rsidP="007D74B7">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i/>
          <w:sz w:val="24"/>
          <w:szCs w:val="24"/>
        </w:rPr>
      </w:pPr>
      <w:r w:rsidRPr="009168DC">
        <w:rPr>
          <w:rFonts w:ascii="Times New Roman" w:hAnsi="Times New Roman" w:cs="Times New Roman"/>
          <w:color w:val="000000"/>
        </w:rPr>
        <w:t xml:space="preserve">Должны быть </w:t>
      </w:r>
      <w:r w:rsidRPr="00033B87">
        <w:rPr>
          <w:rFonts w:ascii="Times New Roman" w:hAnsi="Times New Roman" w:cs="Times New Roman"/>
        </w:rPr>
        <w:t xml:space="preserve">представлены прошедшую аудиторскую проверку балансовые отчеты или, если это не требуется законодательством страны Заявителя, другие финансовые отчеты, приемлемые для Покупателя, за последние </w:t>
      </w:r>
      <w:r w:rsidR="00283D61" w:rsidRPr="00033B87">
        <w:rPr>
          <w:rFonts w:ascii="Times New Roman" w:hAnsi="Times New Roman" w:cs="Times New Roman"/>
          <w:b/>
        </w:rPr>
        <w:t xml:space="preserve">пять </w:t>
      </w:r>
      <w:r w:rsidRPr="00033B87">
        <w:rPr>
          <w:rFonts w:ascii="Times New Roman" w:hAnsi="Times New Roman" w:cs="Times New Roman"/>
          <w:b/>
        </w:rPr>
        <w:t>(</w:t>
      </w:r>
      <w:r w:rsidR="00283D61" w:rsidRPr="00033B87">
        <w:rPr>
          <w:rFonts w:ascii="Times New Roman" w:hAnsi="Times New Roman" w:cs="Times New Roman"/>
          <w:b/>
        </w:rPr>
        <w:t>5</w:t>
      </w:r>
      <w:r w:rsidRPr="00033B87">
        <w:rPr>
          <w:rFonts w:ascii="Times New Roman" w:hAnsi="Times New Roman" w:cs="Times New Roman"/>
          <w:b/>
        </w:rPr>
        <w:t>) лет (2019-2023 гг.)</w:t>
      </w:r>
      <w:r w:rsidRPr="00033B87">
        <w:rPr>
          <w:rFonts w:ascii="Times New Roman" w:hAnsi="Times New Roman" w:cs="Times New Roman"/>
        </w:rPr>
        <w:t>, которые должны продемонстрировать текущую устойчивость финансового положения Заявителя и указать на его перспективную долгосрочную прибыльность (</w:t>
      </w:r>
      <w:r w:rsidRPr="00033B87">
        <w:rPr>
          <w:rStyle w:val="ezkurwreuab5ozgtqnkl"/>
          <w:rFonts w:ascii="Times New Roman" w:hAnsi="Times New Roman" w:cs="Times New Roman"/>
        </w:rPr>
        <w:t>в</w:t>
      </w:r>
      <w:r w:rsidRPr="00033B87">
        <w:rPr>
          <w:rFonts w:ascii="Times New Roman" w:hAnsi="Times New Roman" w:cs="Times New Roman"/>
        </w:rPr>
        <w:t xml:space="preserve"> </w:t>
      </w:r>
      <w:r w:rsidRPr="00033B87">
        <w:rPr>
          <w:rStyle w:val="ezkurwreuab5ozgtqnkl"/>
          <w:rFonts w:ascii="Times New Roman" w:hAnsi="Times New Roman" w:cs="Times New Roman"/>
        </w:rPr>
        <w:t>случае</w:t>
      </w:r>
      <w:r w:rsidRPr="00033B87">
        <w:rPr>
          <w:rFonts w:ascii="Times New Roman" w:hAnsi="Times New Roman" w:cs="Times New Roman"/>
        </w:rPr>
        <w:t xml:space="preserve"> </w:t>
      </w:r>
      <w:r w:rsidRPr="00033B87">
        <w:rPr>
          <w:rStyle w:val="ezkurwreuab5ozgtqnkl"/>
          <w:rFonts w:ascii="Times New Roman" w:hAnsi="Times New Roman" w:cs="Times New Roman"/>
        </w:rPr>
        <w:t>Совместного</w:t>
      </w:r>
      <w:r w:rsidRPr="00033B87">
        <w:rPr>
          <w:rFonts w:ascii="Times New Roman" w:hAnsi="Times New Roman" w:cs="Times New Roman"/>
        </w:rPr>
        <w:t xml:space="preserve"> </w:t>
      </w:r>
      <w:r w:rsidRPr="00033B87">
        <w:rPr>
          <w:rStyle w:val="ezkurwreuab5ozgtqnkl"/>
          <w:rFonts w:ascii="Times New Roman" w:hAnsi="Times New Roman" w:cs="Times New Roman"/>
        </w:rPr>
        <w:t>Предприятия</w:t>
      </w:r>
      <w:r w:rsidRPr="00033B87">
        <w:rPr>
          <w:rFonts w:ascii="Times New Roman" w:hAnsi="Times New Roman" w:cs="Times New Roman"/>
        </w:rPr>
        <w:t xml:space="preserve"> </w:t>
      </w:r>
      <w:r w:rsidRPr="00033B87">
        <w:rPr>
          <w:rStyle w:val="ezkurwreuab5ozgtqnkl"/>
          <w:rFonts w:ascii="Times New Roman" w:hAnsi="Times New Roman" w:cs="Times New Roman"/>
        </w:rPr>
        <w:t>(СП)</w:t>
      </w:r>
      <w:r w:rsidRPr="00033B87">
        <w:rPr>
          <w:rFonts w:ascii="Times New Roman" w:hAnsi="Times New Roman" w:cs="Times New Roman"/>
        </w:rPr>
        <w:t xml:space="preserve"> </w:t>
      </w:r>
      <w:r w:rsidRPr="00033B87">
        <w:rPr>
          <w:rStyle w:val="ezkurwreuab5ozgtqnkl"/>
          <w:rFonts w:ascii="Times New Roman" w:hAnsi="Times New Roman" w:cs="Times New Roman"/>
        </w:rPr>
        <w:t>все</w:t>
      </w:r>
      <w:r w:rsidRPr="00033B87">
        <w:rPr>
          <w:rFonts w:ascii="Times New Roman" w:hAnsi="Times New Roman" w:cs="Times New Roman"/>
        </w:rPr>
        <w:t xml:space="preserve"> </w:t>
      </w:r>
      <w:r w:rsidRPr="00033B87">
        <w:rPr>
          <w:rStyle w:val="ezkurwreuab5ozgtqnkl"/>
          <w:rFonts w:ascii="Times New Roman" w:hAnsi="Times New Roman" w:cs="Times New Roman"/>
        </w:rPr>
        <w:t>члены вме</w:t>
      </w:r>
      <w:r w:rsidRPr="00033B87">
        <w:rPr>
          <w:rFonts w:ascii="Times New Roman" w:hAnsi="Times New Roman" w:cs="Times New Roman"/>
        </w:rPr>
        <w:t>с</w:t>
      </w:r>
      <w:r w:rsidRPr="00033B87">
        <w:rPr>
          <w:rStyle w:val="ezkurwreuab5ozgtqnkl"/>
          <w:rFonts w:ascii="Times New Roman" w:hAnsi="Times New Roman" w:cs="Times New Roman"/>
        </w:rPr>
        <w:t>те взя</w:t>
      </w:r>
      <w:r w:rsidRPr="00033B87">
        <w:rPr>
          <w:rFonts w:ascii="Times New Roman" w:hAnsi="Times New Roman" w:cs="Times New Roman"/>
        </w:rPr>
        <w:t>тые долж</w:t>
      </w:r>
      <w:r w:rsidRPr="00033B87">
        <w:rPr>
          <w:rStyle w:val="ezkurwreuab5ozgtqnkl"/>
          <w:rFonts w:ascii="Times New Roman" w:hAnsi="Times New Roman" w:cs="Times New Roman"/>
        </w:rPr>
        <w:t>ны соо</w:t>
      </w:r>
      <w:r w:rsidRPr="00033B87">
        <w:rPr>
          <w:rFonts w:ascii="Times New Roman" w:hAnsi="Times New Roman" w:cs="Times New Roman"/>
        </w:rPr>
        <w:t>т</w:t>
      </w:r>
      <w:r w:rsidRPr="00033B87">
        <w:rPr>
          <w:rStyle w:val="ezkurwreuab5ozgtqnkl"/>
          <w:rFonts w:ascii="Times New Roman" w:hAnsi="Times New Roman" w:cs="Times New Roman"/>
        </w:rPr>
        <w:t>ветствовать тре</w:t>
      </w:r>
      <w:r w:rsidRPr="00033B87">
        <w:rPr>
          <w:rFonts w:ascii="Times New Roman" w:hAnsi="Times New Roman" w:cs="Times New Roman"/>
        </w:rPr>
        <w:t>б</w:t>
      </w:r>
      <w:r w:rsidRPr="00033B87">
        <w:rPr>
          <w:rStyle w:val="ezkurwreuab5ozgtqnkl"/>
          <w:rFonts w:ascii="Times New Roman" w:hAnsi="Times New Roman" w:cs="Times New Roman"/>
        </w:rPr>
        <w:t>ованиям)</w:t>
      </w:r>
      <w:r w:rsidRPr="00033B87">
        <w:rPr>
          <w:rFonts w:ascii="Times New Roman" w:hAnsi="Times New Roman" w:cs="Times New Roman"/>
        </w:rPr>
        <w:t xml:space="preserve">.  </w:t>
      </w:r>
    </w:p>
    <w:p w14:paraId="323ADD7C" w14:textId="77777777" w:rsidR="009168DC" w:rsidRPr="00033B87" w:rsidRDefault="009168DC" w:rsidP="009168DC">
      <w:pPr>
        <w:pStyle w:val="ListParagraph"/>
        <w:rPr>
          <w:i/>
          <w:szCs w:val="24"/>
          <w:lang w:val="ru-RU"/>
        </w:rPr>
      </w:pPr>
    </w:p>
    <w:p w14:paraId="19AA3834" w14:textId="357FCB31" w:rsidR="009168DC" w:rsidRPr="00033B87" w:rsidRDefault="009416CC" w:rsidP="009416CC">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rPr>
      </w:pPr>
      <w:r w:rsidRPr="009416CC">
        <w:rPr>
          <w:rFonts w:ascii="Times New Roman" w:hAnsi="Times New Roman" w:cs="Times New Roman"/>
        </w:rPr>
        <w:t xml:space="preserve">Минимальный среднегодовой оборот в </w:t>
      </w:r>
      <w:r w:rsidRPr="00033B87">
        <w:rPr>
          <w:rFonts w:ascii="Times New Roman" w:hAnsi="Times New Roman" w:cs="Times New Roman"/>
        </w:rPr>
        <w:t xml:space="preserve">области проектирования и/или поставки и/или установки информационных систем составляет </w:t>
      </w:r>
      <w:r w:rsidR="0089416F" w:rsidRPr="00033B87">
        <w:rPr>
          <w:rFonts w:ascii="Times New Roman" w:hAnsi="Times New Roman" w:cs="Times New Roman"/>
          <w:b/>
        </w:rPr>
        <w:t>5 500 000,00 (пять миллионов пятьсот тысяч) долларов США</w:t>
      </w:r>
      <w:r w:rsidRPr="00033B87">
        <w:rPr>
          <w:rFonts w:ascii="Times New Roman" w:hAnsi="Times New Roman" w:cs="Times New Roman"/>
          <w:b/>
        </w:rPr>
        <w:t>,</w:t>
      </w:r>
      <w:r w:rsidRPr="00033B87">
        <w:rPr>
          <w:rFonts w:ascii="Times New Roman" w:hAnsi="Times New Roman" w:cs="Times New Roman"/>
        </w:rPr>
        <w:t xml:space="preserve"> рассчитанный как общая сумма сертифицированных платежей, полученных по незавершенным и/или завершенным контрактам </w:t>
      </w:r>
      <w:r w:rsidRPr="00033B87">
        <w:rPr>
          <w:rFonts w:ascii="Times New Roman" w:hAnsi="Times New Roman" w:cs="Times New Roman"/>
          <w:b/>
        </w:rPr>
        <w:t xml:space="preserve">за последние </w:t>
      </w:r>
      <w:r w:rsidR="00D369DE" w:rsidRPr="00033B87">
        <w:rPr>
          <w:rFonts w:ascii="Times New Roman" w:hAnsi="Times New Roman" w:cs="Times New Roman"/>
          <w:b/>
        </w:rPr>
        <w:t xml:space="preserve">десять </w:t>
      </w:r>
      <w:r w:rsidRPr="00033B87">
        <w:rPr>
          <w:rFonts w:ascii="Times New Roman" w:hAnsi="Times New Roman" w:cs="Times New Roman"/>
          <w:b/>
        </w:rPr>
        <w:t>(</w:t>
      </w:r>
      <w:r w:rsidR="00D369DE" w:rsidRPr="00033B87">
        <w:rPr>
          <w:rFonts w:ascii="Times New Roman" w:hAnsi="Times New Roman" w:cs="Times New Roman"/>
          <w:b/>
        </w:rPr>
        <w:t>10</w:t>
      </w:r>
      <w:r w:rsidRPr="00033B87">
        <w:rPr>
          <w:rFonts w:ascii="Times New Roman" w:hAnsi="Times New Roman" w:cs="Times New Roman"/>
          <w:b/>
        </w:rPr>
        <w:t>) лет (20</w:t>
      </w:r>
      <w:r w:rsidR="0089416F" w:rsidRPr="00033B87">
        <w:rPr>
          <w:rFonts w:ascii="Times New Roman" w:hAnsi="Times New Roman" w:cs="Times New Roman"/>
          <w:b/>
        </w:rPr>
        <w:t>14</w:t>
      </w:r>
      <w:r w:rsidRPr="00033B87">
        <w:rPr>
          <w:rFonts w:ascii="Times New Roman" w:hAnsi="Times New Roman" w:cs="Times New Roman"/>
          <w:b/>
        </w:rPr>
        <w:t>-20</w:t>
      </w:r>
      <w:r w:rsidR="0089416F" w:rsidRPr="00033B87">
        <w:rPr>
          <w:rFonts w:ascii="Times New Roman" w:hAnsi="Times New Roman" w:cs="Times New Roman"/>
          <w:b/>
        </w:rPr>
        <w:t>24</w:t>
      </w:r>
      <w:r w:rsidRPr="00033B87">
        <w:rPr>
          <w:rFonts w:ascii="Times New Roman" w:hAnsi="Times New Roman" w:cs="Times New Roman"/>
          <w:b/>
        </w:rPr>
        <w:t>)</w:t>
      </w:r>
      <w:r w:rsidRPr="00033B87">
        <w:rPr>
          <w:rFonts w:ascii="Times New Roman" w:hAnsi="Times New Roman" w:cs="Times New Roman"/>
        </w:rPr>
        <w:t xml:space="preserve">, </w:t>
      </w:r>
      <w:r w:rsidRPr="00033B87">
        <w:rPr>
          <w:rFonts w:ascii="Times New Roman" w:hAnsi="Times New Roman" w:cs="Times New Roman"/>
          <w:b/>
        </w:rPr>
        <w:t xml:space="preserve">деленная на </w:t>
      </w:r>
      <w:r w:rsidR="00033B87" w:rsidRPr="00033B87">
        <w:rPr>
          <w:rFonts w:ascii="Times New Roman" w:hAnsi="Times New Roman" w:cs="Times New Roman"/>
          <w:b/>
        </w:rPr>
        <w:t xml:space="preserve">десять </w:t>
      </w:r>
      <w:r w:rsidR="0089416F" w:rsidRPr="00033B87">
        <w:rPr>
          <w:rFonts w:ascii="Times New Roman" w:hAnsi="Times New Roman" w:cs="Times New Roman"/>
          <w:b/>
        </w:rPr>
        <w:t>(</w:t>
      </w:r>
      <w:r w:rsidR="00033B87" w:rsidRPr="00033B87">
        <w:rPr>
          <w:rFonts w:ascii="Times New Roman" w:hAnsi="Times New Roman" w:cs="Times New Roman"/>
          <w:b/>
        </w:rPr>
        <w:t>10</w:t>
      </w:r>
      <w:r w:rsidR="0089416F" w:rsidRPr="00033B87">
        <w:rPr>
          <w:rFonts w:ascii="Times New Roman" w:hAnsi="Times New Roman" w:cs="Times New Roman"/>
          <w:b/>
        </w:rPr>
        <w:t xml:space="preserve">) </w:t>
      </w:r>
      <w:r w:rsidRPr="00033B87">
        <w:rPr>
          <w:rFonts w:ascii="Times New Roman" w:hAnsi="Times New Roman" w:cs="Times New Roman"/>
          <w:b/>
        </w:rPr>
        <w:t xml:space="preserve">лет </w:t>
      </w:r>
      <w:r w:rsidRPr="00033B87">
        <w:rPr>
          <w:rFonts w:ascii="Times New Roman" w:hAnsi="Times New Roman" w:cs="Times New Roman"/>
        </w:rPr>
        <w:t>(</w:t>
      </w:r>
      <w:r w:rsidRPr="00033B87">
        <w:rPr>
          <w:rStyle w:val="ezkurwreuab5ozgtqnkl"/>
          <w:rFonts w:ascii="Times New Roman" w:hAnsi="Times New Roman" w:cs="Times New Roman"/>
        </w:rPr>
        <w:t>в</w:t>
      </w:r>
      <w:r w:rsidRPr="00033B87">
        <w:rPr>
          <w:rFonts w:ascii="Times New Roman" w:hAnsi="Times New Roman" w:cs="Times New Roman"/>
        </w:rPr>
        <w:t xml:space="preserve"> </w:t>
      </w:r>
      <w:r w:rsidRPr="00033B87">
        <w:rPr>
          <w:rStyle w:val="ezkurwreuab5ozgtqnkl"/>
          <w:rFonts w:ascii="Times New Roman" w:hAnsi="Times New Roman" w:cs="Times New Roman"/>
        </w:rPr>
        <w:t>случае</w:t>
      </w:r>
      <w:r w:rsidRPr="00033B87">
        <w:rPr>
          <w:rFonts w:ascii="Times New Roman" w:hAnsi="Times New Roman" w:cs="Times New Roman"/>
        </w:rPr>
        <w:t xml:space="preserve"> </w:t>
      </w:r>
      <w:r w:rsidRPr="00033B87">
        <w:rPr>
          <w:rStyle w:val="ezkurwreuab5ozgtqnkl"/>
          <w:rFonts w:ascii="Times New Roman" w:hAnsi="Times New Roman" w:cs="Times New Roman"/>
        </w:rPr>
        <w:t>Совместного</w:t>
      </w:r>
      <w:r w:rsidRPr="00033B87">
        <w:rPr>
          <w:rFonts w:ascii="Times New Roman" w:hAnsi="Times New Roman" w:cs="Times New Roman"/>
        </w:rPr>
        <w:t xml:space="preserve"> </w:t>
      </w:r>
      <w:r w:rsidRPr="00033B87">
        <w:rPr>
          <w:rStyle w:val="ezkurwreuab5ozgtqnkl"/>
          <w:rFonts w:ascii="Times New Roman" w:hAnsi="Times New Roman" w:cs="Times New Roman"/>
        </w:rPr>
        <w:t>Предприятия</w:t>
      </w:r>
      <w:r w:rsidRPr="00033B87">
        <w:rPr>
          <w:rFonts w:ascii="Times New Roman" w:hAnsi="Times New Roman" w:cs="Times New Roman"/>
        </w:rPr>
        <w:t xml:space="preserve"> </w:t>
      </w:r>
      <w:r w:rsidRPr="00033B87">
        <w:rPr>
          <w:rStyle w:val="ezkurwreuab5ozgtqnkl"/>
          <w:rFonts w:ascii="Times New Roman" w:hAnsi="Times New Roman" w:cs="Times New Roman"/>
        </w:rPr>
        <w:t>(СП)</w:t>
      </w:r>
      <w:r w:rsidRPr="00033B87">
        <w:rPr>
          <w:rFonts w:ascii="Times New Roman" w:hAnsi="Times New Roman" w:cs="Times New Roman"/>
        </w:rPr>
        <w:t xml:space="preserve"> </w:t>
      </w:r>
      <w:r w:rsidRPr="00033B87">
        <w:rPr>
          <w:rStyle w:val="ezkurwreuab5ozgtqnkl"/>
          <w:rFonts w:ascii="Times New Roman" w:hAnsi="Times New Roman" w:cs="Times New Roman"/>
        </w:rPr>
        <w:t>все</w:t>
      </w:r>
      <w:r w:rsidRPr="00033B87">
        <w:rPr>
          <w:rFonts w:ascii="Times New Roman" w:hAnsi="Times New Roman" w:cs="Times New Roman"/>
        </w:rPr>
        <w:t xml:space="preserve"> </w:t>
      </w:r>
      <w:r w:rsidRPr="00033B87">
        <w:rPr>
          <w:rStyle w:val="ezkurwreuab5ozgtqnkl"/>
          <w:rFonts w:ascii="Times New Roman" w:hAnsi="Times New Roman" w:cs="Times New Roman"/>
        </w:rPr>
        <w:t>члены вме</w:t>
      </w:r>
      <w:r w:rsidRPr="00033B87">
        <w:rPr>
          <w:rFonts w:ascii="Times New Roman" w:hAnsi="Times New Roman" w:cs="Times New Roman"/>
        </w:rPr>
        <w:t>с</w:t>
      </w:r>
      <w:r w:rsidRPr="00033B87">
        <w:rPr>
          <w:rStyle w:val="ezkurwreuab5ozgtqnkl"/>
          <w:rFonts w:ascii="Times New Roman" w:hAnsi="Times New Roman" w:cs="Times New Roman"/>
        </w:rPr>
        <w:t>те взя</w:t>
      </w:r>
      <w:r w:rsidRPr="00033B87">
        <w:rPr>
          <w:rFonts w:ascii="Times New Roman" w:hAnsi="Times New Roman" w:cs="Times New Roman"/>
        </w:rPr>
        <w:t>тые долж</w:t>
      </w:r>
      <w:r w:rsidRPr="00033B87">
        <w:rPr>
          <w:rStyle w:val="ezkurwreuab5ozgtqnkl"/>
          <w:rFonts w:ascii="Times New Roman" w:hAnsi="Times New Roman" w:cs="Times New Roman"/>
        </w:rPr>
        <w:t>ны соо</w:t>
      </w:r>
      <w:r w:rsidRPr="00033B87">
        <w:rPr>
          <w:rFonts w:ascii="Times New Roman" w:hAnsi="Times New Roman" w:cs="Times New Roman"/>
        </w:rPr>
        <w:t>т</w:t>
      </w:r>
      <w:r w:rsidRPr="00033B87">
        <w:rPr>
          <w:rStyle w:val="ezkurwreuab5ozgtqnkl"/>
          <w:rFonts w:ascii="Times New Roman" w:hAnsi="Times New Roman" w:cs="Times New Roman"/>
        </w:rPr>
        <w:t>ветствовать тре</w:t>
      </w:r>
      <w:r w:rsidRPr="00033B87">
        <w:rPr>
          <w:rFonts w:ascii="Times New Roman" w:hAnsi="Times New Roman" w:cs="Times New Roman"/>
        </w:rPr>
        <w:t>б</w:t>
      </w:r>
      <w:r w:rsidRPr="00033B87">
        <w:rPr>
          <w:rStyle w:val="ezkurwreuab5ozgtqnkl"/>
          <w:rFonts w:ascii="Times New Roman" w:hAnsi="Times New Roman" w:cs="Times New Roman"/>
        </w:rPr>
        <w:t>ованиям, т.</w:t>
      </w:r>
      <w:r w:rsidRPr="00033B87">
        <w:rPr>
          <w:rFonts w:ascii="Times New Roman" w:hAnsi="Times New Roman" w:cs="Times New Roman"/>
        </w:rPr>
        <w:t>е. к</w:t>
      </w:r>
      <w:r w:rsidRPr="00033B87">
        <w:rPr>
          <w:rStyle w:val="ezkurwreuab5ozgtqnkl"/>
          <w:rFonts w:ascii="Times New Roman" w:hAnsi="Times New Roman" w:cs="Times New Roman"/>
        </w:rPr>
        <w:t>аж</w:t>
      </w:r>
      <w:r w:rsidRPr="00033B87">
        <w:rPr>
          <w:rFonts w:ascii="Times New Roman" w:hAnsi="Times New Roman" w:cs="Times New Roman"/>
        </w:rPr>
        <w:t>д</w:t>
      </w:r>
      <w:r w:rsidRPr="00033B87">
        <w:rPr>
          <w:rStyle w:val="ezkurwreuab5ozgtqnkl"/>
          <w:rFonts w:ascii="Times New Roman" w:hAnsi="Times New Roman" w:cs="Times New Roman"/>
        </w:rPr>
        <w:t>ый чле</w:t>
      </w:r>
      <w:r w:rsidRPr="00033B87">
        <w:rPr>
          <w:rFonts w:ascii="Times New Roman" w:hAnsi="Times New Roman" w:cs="Times New Roman"/>
        </w:rPr>
        <w:t>н совместн</w:t>
      </w:r>
      <w:r w:rsidRPr="00033B87">
        <w:rPr>
          <w:rStyle w:val="ezkurwreuab5ozgtqnkl"/>
          <w:rFonts w:ascii="Times New Roman" w:hAnsi="Times New Roman" w:cs="Times New Roman"/>
        </w:rPr>
        <w:t>ого предпри</w:t>
      </w:r>
      <w:r w:rsidRPr="00033B87">
        <w:rPr>
          <w:rFonts w:ascii="Times New Roman" w:hAnsi="Times New Roman" w:cs="Times New Roman"/>
        </w:rPr>
        <w:t>я</w:t>
      </w:r>
      <w:r w:rsidRPr="00033B87">
        <w:rPr>
          <w:rStyle w:val="ezkurwreuab5ozgtqnkl"/>
          <w:rFonts w:ascii="Times New Roman" w:hAnsi="Times New Roman" w:cs="Times New Roman"/>
        </w:rPr>
        <w:t>тия (СП) до</w:t>
      </w:r>
      <w:r w:rsidRPr="00033B87">
        <w:rPr>
          <w:rFonts w:ascii="Times New Roman" w:hAnsi="Times New Roman" w:cs="Times New Roman"/>
        </w:rPr>
        <w:t>л</w:t>
      </w:r>
      <w:r w:rsidRPr="00033B87">
        <w:rPr>
          <w:rStyle w:val="ezkurwreuab5ozgtqnkl"/>
          <w:rFonts w:ascii="Times New Roman" w:hAnsi="Times New Roman" w:cs="Times New Roman"/>
        </w:rPr>
        <w:t xml:space="preserve">жен </w:t>
      </w:r>
      <w:r w:rsidRPr="00033B87">
        <w:rPr>
          <w:rFonts w:ascii="Times New Roman" w:hAnsi="Times New Roman" w:cs="Times New Roman"/>
        </w:rPr>
        <w:t xml:space="preserve">удовлетворить не менее </w:t>
      </w:r>
      <w:r w:rsidR="0089416F" w:rsidRPr="00033B87">
        <w:rPr>
          <w:rFonts w:ascii="Times New Roman" w:hAnsi="Times New Roman" w:cs="Times New Roman"/>
        </w:rPr>
        <w:t>25</w:t>
      </w:r>
      <w:r w:rsidRPr="00033B87">
        <w:rPr>
          <w:rFonts w:ascii="Times New Roman" w:hAnsi="Times New Roman" w:cs="Times New Roman"/>
        </w:rPr>
        <w:t>% требований, а один член до</w:t>
      </w:r>
      <w:r w:rsidRPr="00033B87">
        <w:rPr>
          <w:rStyle w:val="ezkurwreuab5ozgtqnkl"/>
          <w:rFonts w:ascii="Times New Roman" w:hAnsi="Times New Roman" w:cs="Times New Roman"/>
        </w:rPr>
        <w:t>л</w:t>
      </w:r>
      <w:r w:rsidRPr="00033B87">
        <w:rPr>
          <w:rFonts w:ascii="Times New Roman" w:hAnsi="Times New Roman" w:cs="Times New Roman"/>
        </w:rPr>
        <w:t>ж</w:t>
      </w:r>
      <w:r w:rsidRPr="00033B87">
        <w:rPr>
          <w:rStyle w:val="ezkurwreuab5ozgtqnkl"/>
          <w:rFonts w:ascii="Times New Roman" w:hAnsi="Times New Roman" w:cs="Times New Roman"/>
        </w:rPr>
        <w:t xml:space="preserve">ен </w:t>
      </w:r>
      <w:r w:rsidRPr="00033B87">
        <w:rPr>
          <w:rFonts w:ascii="Times New Roman" w:hAnsi="Times New Roman" w:cs="Times New Roman"/>
        </w:rPr>
        <w:t xml:space="preserve">удовлетворить не менее </w:t>
      </w:r>
      <w:r w:rsidR="0089416F" w:rsidRPr="00033B87">
        <w:rPr>
          <w:rFonts w:ascii="Times New Roman" w:hAnsi="Times New Roman" w:cs="Times New Roman"/>
        </w:rPr>
        <w:t>50</w:t>
      </w:r>
      <w:r w:rsidRPr="00033B87">
        <w:rPr>
          <w:rFonts w:ascii="Times New Roman" w:hAnsi="Times New Roman" w:cs="Times New Roman"/>
        </w:rPr>
        <w:t>% требований</w:t>
      </w:r>
      <w:r w:rsidRPr="00033B87">
        <w:rPr>
          <w:rStyle w:val="ezkurwreuab5ozgtqnkl"/>
          <w:rFonts w:ascii="Times New Roman" w:hAnsi="Times New Roman" w:cs="Times New Roman"/>
        </w:rPr>
        <w:t>)</w:t>
      </w:r>
      <w:r w:rsidRPr="00033B87">
        <w:rPr>
          <w:rFonts w:ascii="Times New Roman" w:hAnsi="Times New Roman" w:cs="Times New Roman"/>
        </w:rPr>
        <w:t xml:space="preserve">. </w:t>
      </w:r>
    </w:p>
    <w:p w14:paraId="4ADDD8D6" w14:textId="77777777" w:rsidR="009416CC" w:rsidRPr="00033B87" w:rsidRDefault="009416CC" w:rsidP="009416CC">
      <w:pPr>
        <w:pStyle w:val="ListParagraph"/>
        <w:rPr>
          <w:lang w:val="ru-RU"/>
        </w:rPr>
      </w:pPr>
    </w:p>
    <w:p w14:paraId="3BD4677A" w14:textId="7D83E119" w:rsidR="009416CC" w:rsidRDefault="009416CC" w:rsidP="009416CC">
      <w:pPr>
        <w:pBdr>
          <w:top w:val="nil"/>
          <w:left w:val="nil"/>
          <w:bottom w:val="nil"/>
          <w:right w:val="nil"/>
          <w:between w:val="nil"/>
        </w:pBdr>
        <w:spacing w:after="0"/>
        <w:rPr>
          <w:rFonts w:ascii="Times New Roman" w:hAnsi="Times New Roman" w:cs="Times New Roman"/>
          <w:b/>
          <w:color w:val="000000"/>
          <w:u w:val="single"/>
        </w:rPr>
      </w:pPr>
      <w:r>
        <w:rPr>
          <w:rFonts w:ascii="Times New Roman" w:hAnsi="Times New Roman" w:cs="Times New Roman"/>
          <w:b/>
          <w:color w:val="000000"/>
          <w:u w:val="single"/>
        </w:rPr>
        <w:t>б</w:t>
      </w:r>
      <w:r w:rsidRPr="009416CC">
        <w:rPr>
          <w:rFonts w:ascii="Times New Roman" w:hAnsi="Times New Roman" w:cs="Times New Roman"/>
          <w:b/>
          <w:color w:val="000000"/>
          <w:u w:val="single"/>
        </w:rPr>
        <w:t>) Общий опыт</w:t>
      </w:r>
    </w:p>
    <w:p w14:paraId="05967A0B" w14:textId="77777777" w:rsidR="00F97F41" w:rsidRDefault="00F97F41" w:rsidP="00F97F41">
      <w:pPr>
        <w:pBdr>
          <w:top w:val="nil"/>
          <w:left w:val="nil"/>
          <w:bottom w:val="nil"/>
          <w:right w:val="nil"/>
          <w:between w:val="nil"/>
        </w:pBdr>
        <w:tabs>
          <w:tab w:val="left" w:pos="8424"/>
        </w:tabs>
        <w:spacing w:after="0" w:line="240" w:lineRule="auto"/>
        <w:jc w:val="both"/>
        <w:rPr>
          <w:color w:val="000000"/>
        </w:rPr>
      </w:pPr>
    </w:p>
    <w:p w14:paraId="0CE9EF85" w14:textId="10CB63F7" w:rsidR="00F97F41" w:rsidRPr="00B5030E" w:rsidRDefault="00F97F41" w:rsidP="00B5030E">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color w:val="000000"/>
        </w:rPr>
      </w:pPr>
      <w:r w:rsidRPr="00B5030E">
        <w:rPr>
          <w:rFonts w:ascii="Times New Roman" w:hAnsi="Times New Roman" w:cs="Times New Roman"/>
          <w:color w:val="000000"/>
        </w:rPr>
        <w:t>Опыт работы по контрактам на проектирование и/или поставку и/или установку информационных систем в роли Генерального Подрядчика, члена СП, субподрядчика или Р</w:t>
      </w:r>
      <w:r w:rsidR="000E6B7F">
        <w:rPr>
          <w:rFonts w:ascii="Times New Roman" w:hAnsi="Times New Roman" w:cs="Times New Roman"/>
          <w:color w:val="000000"/>
        </w:rPr>
        <w:t>уководящего П</w:t>
      </w:r>
      <w:r w:rsidRPr="00B5030E">
        <w:rPr>
          <w:rFonts w:ascii="Times New Roman" w:hAnsi="Times New Roman" w:cs="Times New Roman"/>
          <w:color w:val="000000"/>
        </w:rPr>
        <w:t xml:space="preserve">одрядчика в течение как минимум </w:t>
      </w:r>
      <w:r w:rsidRPr="00D369DE">
        <w:rPr>
          <w:rFonts w:ascii="Times New Roman" w:hAnsi="Times New Roman" w:cs="Times New Roman"/>
          <w:b/>
        </w:rPr>
        <w:t xml:space="preserve">последних </w:t>
      </w:r>
      <w:r w:rsidR="00D369DE" w:rsidRPr="00D369DE">
        <w:rPr>
          <w:rFonts w:ascii="Times New Roman" w:hAnsi="Times New Roman" w:cs="Times New Roman"/>
          <w:b/>
        </w:rPr>
        <w:t xml:space="preserve">десяти </w:t>
      </w:r>
      <w:r w:rsidR="0089416F" w:rsidRPr="00D369DE">
        <w:rPr>
          <w:rFonts w:ascii="Times New Roman" w:hAnsi="Times New Roman" w:cs="Times New Roman"/>
          <w:b/>
        </w:rPr>
        <w:t>(</w:t>
      </w:r>
      <w:r w:rsidR="00D369DE" w:rsidRPr="00D369DE">
        <w:rPr>
          <w:rFonts w:ascii="Times New Roman" w:hAnsi="Times New Roman" w:cs="Times New Roman"/>
          <w:b/>
        </w:rPr>
        <w:t>10</w:t>
      </w:r>
      <w:r w:rsidR="0089416F" w:rsidRPr="00D369DE">
        <w:rPr>
          <w:rFonts w:ascii="Times New Roman" w:hAnsi="Times New Roman" w:cs="Times New Roman"/>
          <w:b/>
        </w:rPr>
        <w:t>)</w:t>
      </w:r>
      <w:r w:rsidRPr="00D369DE">
        <w:rPr>
          <w:rFonts w:ascii="Times New Roman" w:hAnsi="Times New Roman" w:cs="Times New Roman"/>
        </w:rPr>
        <w:t xml:space="preserve">, </w:t>
      </w:r>
      <w:r w:rsidRPr="00D369DE">
        <w:rPr>
          <w:rFonts w:ascii="Times New Roman" w:hAnsi="Times New Roman" w:cs="Times New Roman"/>
          <w:b/>
          <w:bCs/>
        </w:rPr>
        <w:t>начиная с</w:t>
      </w:r>
      <w:r w:rsidRPr="00D369DE">
        <w:rPr>
          <w:rFonts w:ascii="Times New Roman" w:hAnsi="Times New Roman" w:cs="Times New Roman"/>
        </w:rPr>
        <w:t xml:space="preserve"> </w:t>
      </w:r>
      <w:r w:rsidRPr="00D369DE">
        <w:rPr>
          <w:rFonts w:ascii="Times New Roman" w:hAnsi="Times New Roman" w:cs="Times New Roman"/>
          <w:b/>
        </w:rPr>
        <w:t>1-го января 20</w:t>
      </w:r>
      <w:r w:rsidR="0089416F" w:rsidRPr="00D369DE">
        <w:rPr>
          <w:rFonts w:ascii="Times New Roman" w:hAnsi="Times New Roman" w:cs="Times New Roman"/>
          <w:b/>
        </w:rPr>
        <w:t>14</w:t>
      </w:r>
      <w:r w:rsidRPr="00D369DE">
        <w:rPr>
          <w:rFonts w:ascii="Times New Roman" w:hAnsi="Times New Roman" w:cs="Times New Roman"/>
          <w:b/>
        </w:rPr>
        <w:t xml:space="preserve"> года</w:t>
      </w:r>
      <w:r w:rsidR="00B5030E" w:rsidRPr="00D369DE">
        <w:rPr>
          <w:rFonts w:ascii="Times New Roman" w:hAnsi="Times New Roman" w:cs="Times New Roman"/>
          <w:b/>
        </w:rPr>
        <w:t xml:space="preserve"> </w:t>
      </w:r>
      <w:r w:rsidR="00B5030E" w:rsidRPr="00D71C22">
        <w:rPr>
          <w:rFonts w:ascii="Times New Roman" w:hAnsi="Times New Roman" w:cs="Times New Roman"/>
          <w:color w:val="000000"/>
        </w:rPr>
        <w:t>(</w:t>
      </w:r>
      <w:r w:rsidR="00B5030E" w:rsidRPr="00D71C22">
        <w:rPr>
          <w:rStyle w:val="ezkurwreuab5ozgtqnkl"/>
          <w:rFonts w:ascii="Times New Roman" w:hAnsi="Times New Roman" w:cs="Times New Roman"/>
        </w:rPr>
        <w:t>в</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случае</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Совместного</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Предприятия</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(СП)</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все</w:t>
      </w:r>
      <w:r w:rsidR="00B5030E" w:rsidRPr="00D71C22">
        <w:rPr>
          <w:rFonts w:ascii="Times New Roman" w:hAnsi="Times New Roman" w:cs="Times New Roman"/>
        </w:rPr>
        <w:t xml:space="preserve"> </w:t>
      </w:r>
      <w:r w:rsidR="00B5030E" w:rsidRPr="00D71C22">
        <w:rPr>
          <w:rStyle w:val="ezkurwreuab5ozgtqnkl"/>
          <w:rFonts w:ascii="Times New Roman" w:hAnsi="Times New Roman" w:cs="Times New Roman"/>
        </w:rPr>
        <w:t>члены вме</w:t>
      </w:r>
      <w:r w:rsidR="00B5030E" w:rsidRPr="00D71C22">
        <w:rPr>
          <w:rFonts w:ascii="Times New Roman" w:hAnsi="Times New Roman" w:cs="Times New Roman"/>
        </w:rPr>
        <w:t>с</w:t>
      </w:r>
      <w:r w:rsidR="00B5030E" w:rsidRPr="00D71C22">
        <w:rPr>
          <w:rStyle w:val="ezkurwreuab5ozgtqnkl"/>
          <w:rFonts w:ascii="Times New Roman" w:hAnsi="Times New Roman" w:cs="Times New Roman"/>
        </w:rPr>
        <w:t>те взя</w:t>
      </w:r>
      <w:r w:rsidR="00B5030E" w:rsidRPr="00D71C22">
        <w:rPr>
          <w:rFonts w:ascii="Times New Roman" w:hAnsi="Times New Roman" w:cs="Times New Roman"/>
        </w:rPr>
        <w:t>тые долж</w:t>
      </w:r>
      <w:r w:rsidR="00B5030E" w:rsidRPr="00D71C22">
        <w:rPr>
          <w:rStyle w:val="ezkurwreuab5ozgtqnkl"/>
          <w:rFonts w:ascii="Times New Roman" w:hAnsi="Times New Roman" w:cs="Times New Roman"/>
        </w:rPr>
        <w:t>ны соо</w:t>
      </w:r>
      <w:r w:rsidR="00B5030E" w:rsidRPr="00D71C22">
        <w:rPr>
          <w:rFonts w:ascii="Times New Roman" w:hAnsi="Times New Roman" w:cs="Times New Roman"/>
        </w:rPr>
        <w:t>т</w:t>
      </w:r>
      <w:r w:rsidR="00B5030E" w:rsidRPr="00D71C22">
        <w:rPr>
          <w:rStyle w:val="ezkurwreuab5ozgtqnkl"/>
          <w:rFonts w:ascii="Times New Roman" w:hAnsi="Times New Roman" w:cs="Times New Roman"/>
        </w:rPr>
        <w:t>ветствовать тре</w:t>
      </w:r>
      <w:r w:rsidR="00B5030E" w:rsidRPr="00D71C22">
        <w:rPr>
          <w:rFonts w:ascii="Times New Roman" w:hAnsi="Times New Roman" w:cs="Times New Roman"/>
        </w:rPr>
        <w:t>б</w:t>
      </w:r>
      <w:r w:rsidR="00B5030E" w:rsidRPr="00D71C22">
        <w:rPr>
          <w:rStyle w:val="ezkurwreuab5ozgtqnkl"/>
          <w:rFonts w:ascii="Times New Roman" w:hAnsi="Times New Roman" w:cs="Times New Roman"/>
        </w:rPr>
        <w:t>ованиям</w:t>
      </w:r>
      <w:r w:rsidR="00B5030E">
        <w:rPr>
          <w:rStyle w:val="ezkurwreuab5ozgtqnkl"/>
          <w:rFonts w:ascii="Times New Roman" w:hAnsi="Times New Roman" w:cs="Times New Roman"/>
        </w:rPr>
        <w:t>)</w:t>
      </w:r>
      <w:r w:rsidR="00B5030E" w:rsidRPr="007D74B7">
        <w:rPr>
          <w:rFonts w:ascii="Times New Roman" w:hAnsi="Times New Roman" w:cs="Times New Roman"/>
          <w:color w:val="000000"/>
        </w:rPr>
        <w:t xml:space="preserve">.  </w:t>
      </w:r>
    </w:p>
    <w:p w14:paraId="0EAC8EAB" w14:textId="77777777" w:rsidR="00F97F41" w:rsidRPr="009416CC" w:rsidRDefault="00F97F41" w:rsidP="009416CC">
      <w:pPr>
        <w:pBdr>
          <w:top w:val="nil"/>
          <w:left w:val="nil"/>
          <w:bottom w:val="nil"/>
          <w:right w:val="nil"/>
          <w:between w:val="nil"/>
        </w:pBdr>
        <w:spacing w:after="0"/>
        <w:rPr>
          <w:rFonts w:ascii="Times New Roman" w:hAnsi="Times New Roman" w:cs="Times New Roman"/>
          <w:u w:val="single"/>
        </w:rPr>
      </w:pPr>
    </w:p>
    <w:p w14:paraId="5BD4D440" w14:textId="40BBEE50" w:rsidR="00B5030E" w:rsidRDefault="00B5030E" w:rsidP="00B5030E">
      <w:pPr>
        <w:pBdr>
          <w:top w:val="nil"/>
          <w:left w:val="nil"/>
          <w:bottom w:val="nil"/>
          <w:right w:val="nil"/>
          <w:between w:val="nil"/>
        </w:pBdr>
        <w:spacing w:after="0"/>
        <w:rPr>
          <w:rFonts w:ascii="Times New Roman" w:hAnsi="Times New Roman" w:cs="Times New Roman"/>
          <w:b/>
          <w:color w:val="000000"/>
          <w:u w:val="single"/>
        </w:rPr>
      </w:pPr>
      <w:r>
        <w:rPr>
          <w:rFonts w:ascii="Times New Roman" w:hAnsi="Times New Roman" w:cs="Times New Roman"/>
          <w:b/>
          <w:color w:val="000000"/>
          <w:u w:val="single"/>
        </w:rPr>
        <w:t>в</w:t>
      </w:r>
      <w:r w:rsidRPr="009416CC">
        <w:rPr>
          <w:rFonts w:ascii="Times New Roman" w:hAnsi="Times New Roman" w:cs="Times New Roman"/>
          <w:b/>
          <w:color w:val="000000"/>
          <w:u w:val="single"/>
        </w:rPr>
        <w:t xml:space="preserve">) </w:t>
      </w:r>
      <w:r w:rsidRPr="00B5030E">
        <w:rPr>
          <w:rFonts w:ascii="Times New Roman" w:hAnsi="Times New Roman" w:cs="Times New Roman"/>
          <w:b/>
          <w:color w:val="000000"/>
          <w:u w:val="single"/>
        </w:rPr>
        <w:t>Конкретный опыт работы с аналогичными проектами</w:t>
      </w:r>
    </w:p>
    <w:p w14:paraId="00DDF420" w14:textId="360EF5EC" w:rsidR="00B5030E" w:rsidRPr="00033B87" w:rsidRDefault="00B5030E" w:rsidP="00B5030E">
      <w:pPr>
        <w:numPr>
          <w:ilvl w:val="0"/>
          <w:numId w:val="4"/>
        </w:numPr>
        <w:pBdr>
          <w:top w:val="nil"/>
          <w:left w:val="nil"/>
          <w:bottom w:val="nil"/>
          <w:right w:val="nil"/>
          <w:between w:val="nil"/>
        </w:pBdr>
        <w:tabs>
          <w:tab w:val="left" w:pos="0"/>
        </w:tabs>
        <w:autoSpaceDE w:val="0"/>
        <w:autoSpaceDN w:val="0"/>
        <w:spacing w:after="0" w:line="240" w:lineRule="auto"/>
        <w:ind w:left="0"/>
        <w:jc w:val="both"/>
        <w:rPr>
          <w:rFonts w:ascii="Times New Roman" w:hAnsi="Times New Roman" w:cs="Times New Roman"/>
        </w:rPr>
      </w:pPr>
      <w:r w:rsidRPr="00B5030E">
        <w:rPr>
          <w:rFonts w:ascii="Times New Roman" w:hAnsi="Times New Roman" w:cs="Times New Roman"/>
          <w:color w:val="000000"/>
        </w:rPr>
        <w:t>Минимальное количество аналогичных</w:t>
      </w:r>
      <w:r w:rsidRPr="00B5030E">
        <w:rPr>
          <w:rStyle w:val="FootnoteReference"/>
          <w:rFonts w:ascii="Times New Roman" w:hAnsi="Times New Roman" w:cs="Times New Roman"/>
          <w:color w:val="000000"/>
        </w:rPr>
        <w:footnoteReference w:id="1"/>
      </w:r>
      <w:r w:rsidRPr="00B5030E">
        <w:rPr>
          <w:rFonts w:ascii="Times New Roman" w:hAnsi="Times New Roman" w:cs="Times New Roman"/>
          <w:color w:val="000000"/>
        </w:rPr>
        <w:t xml:space="preserve"> контрактов, указанных ниже, которые были удовлетворительно и в значительной степени</w:t>
      </w:r>
      <w:r w:rsidRPr="00B5030E">
        <w:rPr>
          <w:rFonts w:ascii="Times New Roman" w:hAnsi="Times New Roman" w:cs="Times New Roman"/>
          <w:color w:val="000000"/>
          <w:vertAlign w:val="superscript"/>
        </w:rPr>
        <w:footnoteReference w:id="2"/>
      </w:r>
      <w:r w:rsidRPr="00B5030E">
        <w:rPr>
          <w:rFonts w:ascii="Times New Roman" w:hAnsi="Times New Roman" w:cs="Times New Roman"/>
          <w:color w:val="000000"/>
        </w:rPr>
        <w:t xml:space="preserve"> завершены в </w:t>
      </w:r>
      <w:r w:rsidRPr="00033B87">
        <w:rPr>
          <w:rFonts w:ascii="Times New Roman" w:hAnsi="Times New Roman" w:cs="Times New Roman"/>
        </w:rPr>
        <w:t>качестве Генерального Подрядчика, члена СП</w:t>
      </w:r>
      <w:r w:rsidRPr="00033B87">
        <w:rPr>
          <w:rFonts w:ascii="Times New Roman" w:hAnsi="Times New Roman" w:cs="Times New Roman"/>
          <w:vertAlign w:val="superscript"/>
        </w:rPr>
        <w:footnoteReference w:id="3"/>
      </w:r>
      <w:r w:rsidRPr="00033B87">
        <w:rPr>
          <w:rFonts w:ascii="Times New Roman" w:hAnsi="Times New Roman" w:cs="Times New Roman"/>
        </w:rPr>
        <w:t>, Р</w:t>
      </w:r>
      <w:r w:rsidR="000E6B7F" w:rsidRPr="00033B87">
        <w:rPr>
          <w:rFonts w:ascii="Times New Roman" w:hAnsi="Times New Roman" w:cs="Times New Roman"/>
        </w:rPr>
        <w:t>уководящего П</w:t>
      </w:r>
      <w:r w:rsidRPr="00033B87">
        <w:rPr>
          <w:rFonts w:ascii="Times New Roman" w:hAnsi="Times New Roman" w:cs="Times New Roman"/>
        </w:rPr>
        <w:t xml:space="preserve">одрядчика или субподрядчика в период </w:t>
      </w:r>
      <w:r w:rsidRPr="00033B87">
        <w:rPr>
          <w:rFonts w:ascii="Times New Roman" w:hAnsi="Times New Roman" w:cs="Times New Roman"/>
          <w:b/>
        </w:rPr>
        <w:t>с 1-го января 20</w:t>
      </w:r>
      <w:r w:rsidR="00283D61" w:rsidRPr="00033B87">
        <w:rPr>
          <w:rFonts w:ascii="Times New Roman" w:hAnsi="Times New Roman" w:cs="Times New Roman"/>
          <w:b/>
        </w:rPr>
        <w:t>14</w:t>
      </w:r>
      <w:r w:rsidRPr="00033B87">
        <w:rPr>
          <w:rFonts w:ascii="Times New Roman" w:hAnsi="Times New Roman" w:cs="Times New Roman"/>
          <w:b/>
        </w:rPr>
        <w:t xml:space="preserve"> года </w:t>
      </w:r>
      <w:r w:rsidR="000E6B7F" w:rsidRPr="00033B87">
        <w:rPr>
          <w:rFonts w:ascii="Times New Roman" w:hAnsi="Times New Roman" w:cs="Times New Roman"/>
        </w:rPr>
        <w:t>до даты окончания подачи З</w:t>
      </w:r>
      <w:r w:rsidRPr="00033B87">
        <w:rPr>
          <w:rFonts w:ascii="Times New Roman" w:hAnsi="Times New Roman" w:cs="Times New Roman"/>
        </w:rPr>
        <w:t xml:space="preserve">аявок: </w:t>
      </w:r>
    </w:p>
    <w:p w14:paraId="084370BA" w14:textId="77777777" w:rsidR="006F05E7" w:rsidRPr="00B5030E" w:rsidRDefault="006F05E7" w:rsidP="006F05E7">
      <w:pPr>
        <w:pBdr>
          <w:top w:val="nil"/>
          <w:left w:val="nil"/>
          <w:bottom w:val="nil"/>
          <w:right w:val="nil"/>
          <w:between w:val="nil"/>
        </w:pBdr>
        <w:tabs>
          <w:tab w:val="left" w:pos="0"/>
        </w:tabs>
        <w:autoSpaceDE w:val="0"/>
        <w:autoSpaceDN w:val="0"/>
        <w:spacing w:after="0" w:line="240" w:lineRule="auto"/>
        <w:jc w:val="both"/>
        <w:rPr>
          <w:rFonts w:ascii="Times New Roman" w:hAnsi="Times New Roman" w:cs="Times New Roman"/>
          <w:color w:val="000000"/>
        </w:rPr>
      </w:pPr>
    </w:p>
    <w:p w14:paraId="19943FD7" w14:textId="64FFB4C9" w:rsidR="00283D61" w:rsidRPr="00EE01A3" w:rsidRDefault="00283D61" w:rsidP="00EE01A3">
      <w:pPr>
        <w:shd w:val="clear" w:color="auto" w:fill="FDFDFD"/>
        <w:spacing w:after="0"/>
        <w:rPr>
          <w:rFonts w:ascii="Times New Roman" w:eastAsia="Arial Unicode MS" w:hAnsi="Times New Roman" w:cs="Times New Roman"/>
          <w:b/>
        </w:rPr>
      </w:pPr>
      <w:r w:rsidRPr="00033B87">
        <w:rPr>
          <w:rFonts w:ascii="GHEA Grapalat" w:eastAsia="Arial Unicode MS" w:hAnsi="GHEA Grapalat"/>
          <w:sz w:val="20"/>
          <w:szCs w:val="20"/>
        </w:rPr>
        <w:t>-</w:t>
      </w:r>
      <w:r w:rsidRPr="002E6C14">
        <w:rPr>
          <w:rFonts w:ascii="GHEA Grapalat" w:eastAsia="Arial Unicode MS" w:hAnsi="GHEA Grapalat"/>
          <w:b/>
          <w:sz w:val="20"/>
          <w:szCs w:val="20"/>
        </w:rPr>
        <w:t xml:space="preserve"> </w:t>
      </w:r>
      <w:r w:rsidR="00C12324" w:rsidRPr="00EE01A3">
        <w:rPr>
          <w:rFonts w:ascii="Times New Roman" w:eastAsia="Arial Unicode MS" w:hAnsi="Times New Roman" w:cs="Times New Roman"/>
          <w:b/>
        </w:rPr>
        <w:t xml:space="preserve">один </w:t>
      </w:r>
      <w:r w:rsidRPr="00EE01A3">
        <w:rPr>
          <w:rFonts w:ascii="Times New Roman" w:eastAsia="Arial Unicode MS" w:hAnsi="Times New Roman" w:cs="Times New Roman"/>
          <w:b/>
        </w:rPr>
        <w:t>(</w:t>
      </w:r>
      <w:r w:rsidR="00C12324" w:rsidRPr="00EE01A3">
        <w:rPr>
          <w:rFonts w:ascii="Times New Roman" w:eastAsia="Arial Unicode MS" w:hAnsi="Times New Roman" w:cs="Times New Roman"/>
          <w:b/>
        </w:rPr>
        <w:t>1</w:t>
      </w:r>
      <w:r w:rsidRPr="00EE01A3">
        <w:rPr>
          <w:rFonts w:ascii="Times New Roman" w:eastAsia="Arial Unicode MS" w:hAnsi="Times New Roman" w:cs="Times New Roman"/>
          <w:b/>
        </w:rPr>
        <w:t>) контракт на минимальную сумму 3 000 000 (три миллиона) долларов США; или</w:t>
      </w:r>
    </w:p>
    <w:p w14:paraId="354AAD4C" w14:textId="0D88E344" w:rsidR="009416CC" w:rsidRPr="00C12324" w:rsidRDefault="00CD3DDC" w:rsidP="00EE01A3">
      <w:pPr>
        <w:pBdr>
          <w:top w:val="nil"/>
          <w:left w:val="nil"/>
          <w:bottom w:val="nil"/>
          <w:right w:val="nil"/>
          <w:between w:val="nil"/>
        </w:pBdr>
        <w:spacing w:after="0"/>
        <w:jc w:val="both"/>
        <w:rPr>
          <w:rFonts w:ascii="Times New Roman" w:hAnsi="Times New Roman" w:cs="Times New Roman"/>
          <w:color w:val="000000"/>
        </w:rPr>
      </w:pPr>
      <w:r w:rsidRPr="00EE01A3">
        <w:rPr>
          <w:rFonts w:ascii="Times New Roman" w:eastAsia="Arial Unicode MS" w:hAnsi="Times New Roman" w:cs="Times New Roman"/>
          <w:b/>
        </w:rPr>
        <w:t>-</w:t>
      </w:r>
      <w:r w:rsidR="00EE01A3" w:rsidRPr="00EE01A3">
        <w:rPr>
          <w:rFonts w:ascii="Times New Roman" w:eastAsia="Arial Unicode MS" w:hAnsi="Times New Roman" w:cs="Times New Roman"/>
          <w:b/>
        </w:rPr>
        <w:t xml:space="preserve"> </w:t>
      </w:r>
      <w:r w:rsidR="00283D61" w:rsidRPr="00EE01A3">
        <w:rPr>
          <w:rFonts w:ascii="Times New Roman" w:hAnsi="Times New Roman" w:cs="Times New Roman"/>
          <w:b/>
          <w:lang w:eastAsia="en-GB"/>
        </w:rPr>
        <w:t>два (</w:t>
      </w:r>
      <w:r w:rsidR="00C12324" w:rsidRPr="00EE01A3">
        <w:rPr>
          <w:rFonts w:ascii="Times New Roman" w:hAnsi="Times New Roman" w:cs="Times New Roman"/>
          <w:b/>
          <w:lang w:eastAsia="en-GB"/>
        </w:rPr>
        <w:t>2</w:t>
      </w:r>
      <w:r w:rsidR="00283D61" w:rsidRPr="00EE01A3">
        <w:rPr>
          <w:rFonts w:ascii="Times New Roman" w:hAnsi="Times New Roman" w:cs="Times New Roman"/>
          <w:b/>
          <w:lang w:eastAsia="en-GB"/>
        </w:rPr>
        <w:t>) контракта общей стоимостью не менее 3 500 000 (трех миллионов пятьсот тысяч) долларов США</w:t>
      </w:r>
      <w:r w:rsidR="00283D61" w:rsidRPr="00146A5D">
        <w:rPr>
          <w:rFonts w:ascii="GHEA Grapalat" w:hAnsi="GHEA Grapalat" w:cs="Segoe UI"/>
          <w:sz w:val="20"/>
          <w:szCs w:val="20"/>
          <w:lang w:eastAsia="en-GB"/>
        </w:rPr>
        <w:t xml:space="preserve"> </w:t>
      </w:r>
      <w:r w:rsidR="006F05E7" w:rsidRPr="006F05E7">
        <w:rPr>
          <w:rFonts w:ascii="Times New Roman" w:hAnsi="Times New Roman" w:cs="Times New Roman"/>
        </w:rPr>
        <w:t>(</w:t>
      </w:r>
      <w:r w:rsidR="006F05E7" w:rsidRPr="006F05E7">
        <w:rPr>
          <w:rFonts w:ascii="Times New Roman" w:hAnsi="Times New Roman" w:cs="Times New Roman"/>
          <w:color w:val="000000"/>
        </w:rPr>
        <w:t xml:space="preserve">В случае с СП, стоимость контрактов, выполненных членами СП, не будет суммироваться для того, чтобы определить, выполнено ли требование по минимальной стоимости единичного контракта. </w:t>
      </w:r>
      <w:r w:rsidR="006F05E7" w:rsidRPr="00C12324">
        <w:rPr>
          <w:rFonts w:ascii="Times New Roman" w:hAnsi="Times New Roman" w:cs="Times New Roman"/>
          <w:color w:val="000000"/>
        </w:rPr>
        <w:t>Вместо этого, каждый контракт, выполненный каждым членом СП, должен отвечать требованиям по минимальной стоимости единичного контракта, как это требуется для одиночного субъекта (Одиночного Заявителя).</w:t>
      </w:r>
      <w:r w:rsidR="006F05E7" w:rsidRPr="006F05E7">
        <w:rPr>
          <w:rFonts w:ascii="Times New Roman" w:hAnsi="Times New Roman" w:cs="Times New Roman"/>
          <w:color w:val="000000"/>
        </w:rPr>
        <w:t xml:space="preserve"> При определении соответствия СП требованиям по общему количеству контрактов, суммироваться будет только количество контрактов, выполненных всеми членами СП, при этом стоимость каждого из них должна быть равной или превышать минимальную требуемую стоимость)</w:t>
      </w:r>
      <w:r w:rsidR="006F05E7">
        <w:rPr>
          <w:rFonts w:ascii="Times New Roman" w:hAnsi="Times New Roman" w:cs="Times New Roman"/>
          <w:color w:val="000000"/>
        </w:rPr>
        <w:t>.</w:t>
      </w:r>
    </w:p>
    <w:p w14:paraId="41D3FC9B" w14:textId="77777777" w:rsidR="006F05E7" w:rsidRDefault="006F05E7" w:rsidP="009416CC">
      <w:pPr>
        <w:pBdr>
          <w:top w:val="nil"/>
          <w:left w:val="nil"/>
          <w:bottom w:val="nil"/>
          <w:right w:val="nil"/>
          <w:between w:val="nil"/>
        </w:pBdr>
        <w:tabs>
          <w:tab w:val="left" w:pos="0"/>
        </w:tabs>
        <w:autoSpaceDE w:val="0"/>
        <w:autoSpaceDN w:val="0"/>
        <w:spacing w:after="0" w:line="240" w:lineRule="auto"/>
        <w:jc w:val="both"/>
        <w:rPr>
          <w:rFonts w:ascii="Times New Roman" w:hAnsi="Times New Roman" w:cs="Times New Roman"/>
        </w:rPr>
      </w:pPr>
    </w:p>
    <w:p w14:paraId="0A563F5C" w14:textId="3ECD5EED" w:rsidR="006F05E7" w:rsidRPr="005A721D" w:rsidRDefault="006F05E7" w:rsidP="006F05E7">
      <w:pPr>
        <w:pBdr>
          <w:top w:val="nil"/>
          <w:left w:val="nil"/>
          <w:bottom w:val="nil"/>
          <w:right w:val="nil"/>
          <w:between w:val="nil"/>
        </w:pBdr>
        <w:tabs>
          <w:tab w:val="left" w:pos="-90"/>
        </w:tabs>
        <w:jc w:val="both"/>
        <w:rPr>
          <w:rFonts w:ascii="Times New Roman" w:hAnsi="Times New Roman" w:cs="Times New Roman"/>
          <w:i/>
        </w:rPr>
      </w:pPr>
      <w:r w:rsidRPr="006F05E7">
        <w:rPr>
          <w:rFonts w:ascii="Times New Roman" w:hAnsi="Times New Roman" w:cs="Times New Roman"/>
          <w:b/>
          <w:spacing w:val="-2"/>
          <w:vertAlign w:val="superscript"/>
        </w:rPr>
        <w:lastRenderedPageBreak/>
        <w:t>(</w:t>
      </w:r>
      <w:r w:rsidRPr="006F05E7">
        <w:rPr>
          <w:rFonts w:ascii="Times New Roman" w:hAnsi="Times New Roman" w:cs="Times New Roman"/>
          <w:b/>
          <w:spacing w:val="-2"/>
        </w:rPr>
        <w:t>*</w:t>
      </w:r>
      <w:r w:rsidRPr="006F05E7">
        <w:rPr>
          <w:rFonts w:ascii="Times New Roman" w:hAnsi="Times New Roman" w:cs="Times New Roman"/>
          <w:b/>
          <w:spacing w:val="-2"/>
          <w:vertAlign w:val="superscript"/>
        </w:rPr>
        <w:t>)</w:t>
      </w:r>
      <w:r w:rsidR="00EE01A3">
        <w:rPr>
          <w:rFonts w:ascii="Times New Roman" w:hAnsi="Times New Roman" w:cs="Times New Roman"/>
          <w:b/>
          <w:spacing w:val="-2"/>
          <w:vertAlign w:val="superscript"/>
        </w:rPr>
        <w:t xml:space="preserve"> </w:t>
      </w:r>
      <w:r w:rsidRPr="006F05E7">
        <w:rPr>
          <w:rFonts w:ascii="Times New Roman" w:hAnsi="Times New Roman" w:cs="Times New Roman"/>
          <w:i/>
          <w:color w:val="000000"/>
        </w:rPr>
        <w:t xml:space="preserve">Более подробная информация о квалификационных требованиях содержится в </w:t>
      </w:r>
      <w:r w:rsidRPr="006F05E7">
        <w:rPr>
          <w:rFonts w:ascii="Times New Roman" w:hAnsi="Times New Roman" w:cs="Times New Roman"/>
          <w:b/>
          <w:bCs/>
          <w:i/>
          <w:color w:val="000000"/>
        </w:rPr>
        <w:t>Документе по Первоначальному Отбору</w:t>
      </w:r>
      <w:r w:rsidRPr="006F05E7">
        <w:rPr>
          <w:rFonts w:ascii="Times New Roman" w:hAnsi="Times New Roman" w:cs="Times New Roman"/>
          <w:i/>
          <w:color w:val="000000"/>
        </w:rPr>
        <w:t xml:space="preserve"> (Раздел III. Критерии и </w:t>
      </w:r>
      <w:r w:rsidRPr="005A721D">
        <w:rPr>
          <w:rFonts w:ascii="Times New Roman" w:hAnsi="Times New Roman" w:cs="Times New Roman"/>
          <w:i/>
        </w:rPr>
        <w:t>требования первоначального отбора).</w:t>
      </w:r>
    </w:p>
    <w:p w14:paraId="71149CA4" w14:textId="01A7BA7C" w:rsidR="009647DF" w:rsidRPr="005A721D" w:rsidRDefault="009647DF" w:rsidP="009647DF">
      <w:pPr>
        <w:pBdr>
          <w:top w:val="nil"/>
          <w:left w:val="nil"/>
          <w:bottom w:val="nil"/>
          <w:right w:val="nil"/>
          <w:between w:val="nil"/>
        </w:pBdr>
        <w:ind w:left="-90"/>
        <w:jc w:val="both"/>
        <w:rPr>
          <w:rFonts w:ascii="Times New Roman" w:hAnsi="Times New Roman" w:cs="Times New Roman"/>
          <w:b/>
        </w:rPr>
      </w:pPr>
      <w:r w:rsidRPr="005A721D">
        <w:rPr>
          <w:rFonts w:ascii="Times New Roman" w:hAnsi="Times New Roman" w:cs="Times New Roman"/>
          <w:b/>
        </w:rPr>
        <w:t xml:space="preserve">Ожидается, что Приглашение к Подаче Предложений (ППП/RFP) </w:t>
      </w:r>
      <w:r w:rsidRPr="005A721D">
        <w:rPr>
          <w:rStyle w:val="ezkurwreuab5ozgtqnkl"/>
          <w:rFonts w:ascii="Times New Roman" w:hAnsi="Times New Roman" w:cs="Times New Roman"/>
          <w:b/>
        </w:rPr>
        <w:t>будет</w:t>
      </w:r>
      <w:r w:rsidRPr="005A721D">
        <w:rPr>
          <w:rFonts w:ascii="Times New Roman" w:hAnsi="Times New Roman" w:cs="Times New Roman"/>
          <w:b/>
        </w:rPr>
        <w:t xml:space="preserve"> </w:t>
      </w:r>
      <w:r w:rsidRPr="005A721D">
        <w:rPr>
          <w:rStyle w:val="ezkurwreuab5ozgtqnkl"/>
          <w:rFonts w:ascii="Times New Roman" w:hAnsi="Times New Roman" w:cs="Times New Roman"/>
          <w:b/>
        </w:rPr>
        <w:t>направлен</w:t>
      </w:r>
      <w:r w:rsidRPr="005A721D">
        <w:rPr>
          <w:rFonts w:ascii="Times New Roman" w:hAnsi="Times New Roman" w:cs="Times New Roman"/>
          <w:b/>
        </w:rPr>
        <w:t xml:space="preserve"> </w:t>
      </w:r>
      <w:r w:rsidRPr="005A721D">
        <w:rPr>
          <w:rStyle w:val="ezkurwreuab5ozgtqnkl"/>
          <w:rFonts w:ascii="Times New Roman" w:hAnsi="Times New Roman" w:cs="Times New Roman"/>
          <w:b/>
        </w:rPr>
        <w:t>в</w:t>
      </w:r>
      <w:r w:rsidRPr="005A721D">
        <w:rPr>
          <w:rFonts w:ascii="Times New Roman" w:hAnsi="Times New Roman" w:cs="Times New Roman"/>
          <w:b/>
        </w:rPr>
        <w:t xml:space="preserve"> </w:t>
      </w:r>
      <w:r w:rsidR="00CD3DDC" w:rsidRPr="005A721D">
        <w:rPr>
          <w:rFonts w:ascii="Times New Roman" w:hAnsi="Times New Roman" w:cs="Times New Roman"/>
          <w:b/>
        </w:rPr>
        <w:t>Июне,</w:t>
      </w:r>
      <w:r w:rsidRPr="005A721D">
        <w:rPr>
          <w:rFonts w:ascii="Times New Roman" w:hAnsi="Times New Roman" w:cs="Times New Roman"/>
          <w:b/>
        </w:rPr>
        <w:t xml:space="preserve"> 2025 года. Срок выполнения задания: 36 (тридцать шесть) месяцев.</w:t>
      </w:r>
    </w:p>
    <w:p w14:paraId="70FF39B8" w14:textId="59E5B56C" w:rsidR="006F05E7" w:rsidRPr="00E124D6" w:rsidRDefault="009647DF" w:rsidP="009647DF">
      <w:pPr>
        <w:numPr>
          <w:ilvl w:val="0"/>
          <w:numId w:val="1"/>
        </w:numPr>
        <w:pBdr>
          <w:top w:val="nil"/>
          <w:left w:val="nil"/>
          <w:bottom w:val="nil"/>
          <w:right w:val="nil"/>
          <w:between w:val="nil"/>
        </w:pBdr>
        <w:autoSpaceDE w:val="0"/>
        <w:autoSpaceDN w:val="0"/>
        <w:spacing w:before="60" w:after="0" w:line="240" w:lineRule="auto"/>
        <w:ind w:left="270" w:hanging="270"/>
        <w:jc w:val="both"/>
        <w:rPr>
          <w:rFonts w:ascii="Times New Roman" w:hAnsi="Times New Roman" w:cs="Times New Roman"/>
        </w:rPr>
      </w:pPr>
      <w:r w:rsidRPr="005A721D">
        <w:rPr>
          <w:rFonts w:ascii="Times New Roman" w:hAnsi="Times New Roman" w:cs="Times New Roman"/>
        </w:rPr>
        <w:t xml:space="preserve">Первоначальный отбор будет проводиться в соответствии с процедурами, предусмотренными Политикой закупок для проектов, финансируемых за счет средств Евразийского </w:t>
      </w:r>
      <w:r w:rsidRPr="009647DF">
        <w:rPr>
          <w:rFonts w:ascii="Times New Roman" w:hAnsi="Times New Roman" w:cs="Times New Roman"/>
          <w:color w:val="000000"/>
        </w:rPr>
        <w:t>фонда стабилизации и развития от 21 ноября 2018 года (далее</w:t>
      </w:r>
      <w:r w:rsidR="00E124D6">
        <w:rPr>
          <w:rFonts w:ascii="Times New Roman" w:hAnsi="Times New Roman" w:cs="Times New Roman"/>
          <w:color w:val="000000"/>
        </w:rPr>
        <w:t>–</w:t>
      </w:r>
      <w:r w:rsidR="00E124D6" w:rsidRPr="00E124D6">
        <w:rPr>
          <w:rFonts w:ascii="Times New Roman" w:hAnsi="Times New Roman" w:cs="Times New Roman"/>
          <w:b/>
          <w:color w:val="000000"/>
        </w:rPr>
        <w:t>“</w:t>
      </w:r>
      <w:r w:rsidRPr="00E124D6">
        <w:rPr>
          <w:rFonts w:ascii="Times New Roman" w:hAnsi="Times New Roman" w:cs="Times New Roman"/>
          <w:b/>
          <w:color w:val="000000"/>
        </w:rPr>
        <w:t>Политика закупок ЕФСР</w:t>
      </w:r>
      <w:r w:rsidR="00E124D6" w:rsidRPr="00E124D6">
        <w:rPr>
          <w:rFonts w:ascii="Times New Roman" w:hAnsi="Times New Roman" w:cs="Times New Roman"/>
          <w:b/>
          <w:color w:val="000000"/>
        </w:rPr>
        <w:t>”</w:t>
      </w:r>
      <w:r w:rsidR="00E124D6" w:rsidRPr="009647DF">
        <w:rPr>
          <w:rFonts w:ascii="Times New Roman" w:hAnsi="Times New Roman" w:cs="Times New Roman"/>
          <w:i/>
          <w:vertAlign w:val="superscript"/>
        </w:rPr>
        <w:footnoteReference w:id="4"/>
      </w:r>
      <w:r w:rsidRPr="009647DF">
        <w:rPr>
          <w:rFonts w:ascii="Times New Roman" w:hAnsi="Times New Roman" w:cs="Times New Roman"/>
          <w:color w:val="000000"/>
        </w:rPr>
        <w:t>) и Процедурами закупок Евразийского фонда стабилизации и развити</w:t>
      </w:r>
      <w:r w:rsidR="008538AE">
        <w:rPr>
          <w:rFonts w:ascii="Times New Roman" w:hAnsi="Times New Roman" w:cs="Times New Roman"/>
          <w:color w:val="000000"/>
        </w:rPr>
        <w:t>я от 21 ноября 2018 года (далее</w:t>
      </w:r>
      <w:r w:rsidR="00E124D6">
        <w:rPr>
          <w:rFonts w:ascii="Times New Roman" w:hAnsi="Times New Roman" w:cs="Times New Roman"/>
          <w:color w:val="000000"/>
        </w:rPr>
        <w:t>–</w:t>
      </w:r>
      <w:r w:rsidR="00E124D6" w:rsidRPr="00E124D6">
        <w:rPr>
          <w:rFonts w:ascii="Times New Roman" w:hAnsi="Times New Roman" w:cs="Times New Roman"/>
          <w:b/>
          <w:color w:val="000000"/>
        </w:rPr>
        <w:t>“</w:t>
      </w:r>
      <w:r w:rsidRPr="00E124D6">
        <w:rPr>
          <w:rFonts w:ascii="Times New Roman" w:hAnsi="Times New Roman" w:cs="Times New Roman"/>
          <w:b/>
          <w:color w:val="000000"/>
        </w:rPr>
        <w:t>Процедуры закупок ЕФСР</w:t>
      </w:r>
      <w:r w:rsidR="00E124D6" w:rsidRPr="00E124D6">
        <w:rPr>
          <w:rFonts w:ascii="Times New Roman" w:hAnsi="Times New Roman" w:cs="Times New Roman"/>
          <w:b/>
          <w:color w:val="000000"/>
        </w:rPr>
        <w:t>”</w:t>
      </w:r>
      <w:r w:rsidR="00E124D6" w:rsidRPr="009647DF">
        <w:rPr>
          <w:rFonts w:ascii="Times New Roman" w:hAnsi="Times New Roman" w:cs="Times New Roman"/>
          <w:i/>
          <w:vertAlign w:val="superscript"/>
        </w:rPr>
        <w:footnoteReference w:id="5"/>
      </w:r>
      <w:r w:rsidRPr="009647DF">
        <w:rPr>
          <w:rFonts w:ascii="Times New Roman" w:hAnsi="Times New Roman" w:cs="Times New Roman"/>
          <w:color w:val="000000"/>
        </w:rPr>
        <w:t>), и открыт для всех правомочных Претендентов, как определено в Политике закупок ЕФСР</w:t>
      </w:r>
      <w:r w:rsidR="00E124D6" w:rsidRPr="00E124D6">
        <w:rPr>
          <w:rFonts w:ascii="Times New Roman" w:hAnsi="Times New Roman" w:cs="Times New Roman"/>
          <w:color w:val="000000"/>
        </w:rPr>
        <w:t>.</w:t>
      </w:r>
    </w:p>
    <w:p w14:paraId="06FAE006" w14:textId="77777777" w:rsidR="00E124D6" w:rsidRPr="002C5578" w:rsidRDefault="00E124D6" w:rsidP="00E124D6">
      <w:pPr>
        <w:pBdr>
          <w:top w:val="nil"/>
          <w:left w:val="nil"/>
          <w:bottom w:val="nil"/>
          <w:right w:val="nil"/>
          <w:between w:val="nil"/>
        </w:pBdr>
        <w:autoSpaceDE w:val="0"/>
        <w:autoSpaceDN w:val="0"/>
        <w:spacing w:after="0" w:line="240" w:lineRule="auto"/>
        <w:jc w:val="both"/>
        <w:rPr>
          <w:rFonts w:ascii="Times New Roman" w:hAnsi="Times New Roman" w:cs="Times New Roman"/>
          <w:sz w:val="10"/>
          <w:szCs w:val="10"/>
        </w:rPr>
      </w:pPr>
    </w:p>
    <w:p w14:paraId="289E0FCA" w14:textId="0778AE79" w:rsidR="00E124D6" w:rsidRPr="00E124D6" w:rsidRDefault="00E124D6" w:rsidP="00E124D6">
      <w:pPr>
        <w:numPr>
          <w:ilvl w:val="0"/>
          <w:numId w:val="1"/>
        </w:numPr>
        <w:pBdr>
          <w:top w:val="nil"/>
          <w:left w:val="nil"/>
          <w:bottom w:val="nil"/>
          <w:right w:val="nil"/>
          <w:between w:val="nil"/>
        </w:pBdr>
        <w:autoSpaceDE w:val="0"/>
        <w:autoSpaceDN w:val="0"/>
        <w:spacing w:before="60" w:after="0" w:line="240" w:lineRule="auto"/>
        <w:ind w:left="270" w:hanging="270"/>
        <w:jc w:val="both"/>
        <w:rPr>
          <w:rFonts w:ascii="Times New Roman" w:hAnsi="Times New Roman" w:cs="Times New Roman"/>
        </w:rPr>
      </w:pPr>
      <w:r w:rsidRPr="00E124D6">
        <w:rPr>
          <w:rFonts w:ascii="Times New Roman" w:hAnsi="Times New Roman" w:cs="Times New Roman"/>
        </w:rPr>
        <w:t xml:space="preserve">Заинтересованные Заявители могут получить дополнительную информацию в </w:t>
      </w:r>
      <w:r w:rsidRPr="00E124D6">
        <w:rPr>
          <w:rFonts w:ascii="Times New Roman" w:hAnsi="Times New Roman" w:cs="Times New Roman"/>
          <w:b/>
        </w:rPr>
        <w:t>“Группе реализации проекта” МФ РА</w:t>
      </w:r>
      <w:r w:rsidRPr="00E124D6">
        <w:rPr>
          <w:rFonts w:ascii="Times New Roman" w:hAnsi="Times New Roman" w:cs="Times New Roman"/>
        </w:rPr>
        <w:t xml:space="preserve"> по указанному ниже адресу в рабочие часы с </w:t>
      </w:r>
      <w:r w:rsidRPr="00E124D6">
        <w:rPr>
          <w:rFonts w:ascii="Times New Roman" w:hAnsi="Times New Roman" w:cs="Times New Roman"/>
          <w:b/>
        </w:rPr>
        <w:t>10:00 до 17:00</w:t>
      </w:r>
      <w:r w:rsidRPr="00E124D6">
        <w:rPr>
          <w:rFonts w:ascii="Times New Roman" w:hAnsi="Times New Roman" w:cs="Times New Roman"/>
        </w:rPr>
        <w:t xml:space="preserve">. </w:t>
      </w:r>
    </w:p>
    <w:p w14:paraId="448E4611" w14:textId="77777777" w:rsidR="00E124D6" w:rsidRPr="002C5578" w:rsidRDefault="00E124D6" w:rsidP="00E124D6">
      <w:pPr>
        <w:pBdr>
          <w:top w:val="nil"/>
          <w:left w:val="nil"/>
          <w:bottom w:val="nil"/>
          <w:right w:val="nil"/>
          <w:between w:val="nil"/>
        </w:pBdr>
        <w:autoSpaceDE w:val="0"/>
        <w:autoSpaceDN w:val="0"/>
        <w:spacing w:before="60" w:after="0" w:line="240" w:lineRule="auto"/>
        <w:jc w:val="both"/>
        <w:rPr>
          <w:rFonts w:ascii="Times New Roman" w:hAnsi="Times New Roman" w:cs="Times New Roman"/>
          <w:sz w:val="10"/>
          <w:szCs w:val="10"/>
        </w:rPr>
      </w:pPr>
    </w:p>
    <w:p w14:paraId="51B677D1" w14:textId="324D6A99" w:rsidR="008538AE" w:rsidRDefault="008538AE" w:rsidP="008538AE">
      <w:pPr>
        <w:numPr>
          <w:ilvl w:val="0"/>
          <w:numId w:val="1"/>
        </w:numPr>
        <w:pBdr>
          <w:top w:val="nil"/>
          <w:left w:val="nil"/>
          <w:bottom w:val="nil"/>
          <w:right w:val="nil"/>
          <w:between w:val="nil"/>
        </w:pBdr>
        <w:autoSpaceDE w:val="0"/>
        <w:autoSpaceDN w:val="0"/>
        <w:spacing w:before="60" w:after="0" w:line="240" w:lineRule="auto"/>
        <w:ind w:left="270" w:hanging="270"/>
        <w:jc w:val="both"/>
        <w:rPr>
          <w:rFonts w:ascii="Times New Roman" w:hAnsi="Times New Roman" w:cs="Times New Roman"/>
        </w:rPr>
      </w:pPr>
      <w:r w:rsidRPr="005A721D">
        <w:rPr>
          <w:rFonts w:ascii="Times New Roman" w:hAnsi="Times New Roman" w:cs="Times New Roman"/>
        </w:rPr>
        <w:t>Заявки на Первоначальный Отбор должны быть поданы в четко маркированных конвертах и доставлены по указанному ниже адресу</w:t>
      </w:r>
      <w:sdt>
        <w:sdtPr>
          <w:rPr>
            <w:rFonts w:ascii="Times New Roman" w:hAnsi="Times New Roman" w:cs="Times New Roman"/>
          </w:rPr>
          <w:tag w:val="goog_rdk_56"/>
          <w:id w:val="1375195812"/>
        </w:sdtPr>
        <w:sdtEndPr/>
        <w:sdtContent/>
      </w:sdt>
      <w:r w:rsidR="00CD3DDC" w:rsidRPr="005A721D">
        <w:rPr>
          <w:rFonts w:ascii="Times New Roman" w:hAnsi="Times New Roman" w:cs="Times New Roman"/>
          <w:i/>
        </w:rPr>
        <w:t xml:space="preserve"> </w:t>
      </w:r>
      <w:r w:rsidR="00CD3DDC" w:rsidRPr="003E126A">
        <w:rPr>
          <w:b/>
        </w:rPr>
        <w:t>до</w:t>
      </w:r>
      <w:r w:rsidR="00CD3DDC" w:rsidRPr="005A721D">
        <w:rPr>
          <w:rFonts w:ascii="Arial" w:hAnsi="Arial" w:cs="Arial"/>
          <w:b/>
          <w:bCs/>
          <w:sz w:val="21"/>
          <w:szCs w:val="21"/>
          <w:shd w:val="clear" w:color="auto" w:fill="FFFFFF"/>
          <w:lang w:val="hy-AM"/>
        </w:rPr>
        <w:t xml:space="preserve"> </w:t>
      </w:r>
      <w:r w:rsidR="003410CF">
        <w:rPr>
          <w:b/>
          <w:color w:val="FF0000"/>
          <w:u w:val="single"/>
          <w:lang w:val="hy-AM"/>
        </w:rPr>
        <w:t>08</w:t>
      </w:r>
      <w:r w:rsidR="00CD3DDC" w:rsidRPr="003E126A">
        <w:rPr>
          <w:b/>
          <w:color w:val="FF0000"/>
          <w:u w:val="single"/>
          <w:lang w:val="hy-AM"/>
        </w:rPr>
        <w:t>-</w:t>
      </w:r>
      <w:r w:rsidR="00CD3DDC" w:rsidRPr="003E126A">
        <w:rPr>
          <w:b/>
          <w:color w:val="FF0000"/>
          <w:u w:val="single"/>
        </w:rPr>
        <w:t xml:space="preserve">ого </w:t>
      </w:r>
      <w:r w:rsidR="003410CF">
        <w:rPr>
          <w:b/>
          <w:color w:val="FF0000"/>
          <w:u w:val="single"/>
        </w:rPr>
        <w:t>Апреля</w:t>
      </w:r>
      <w:r w:rsidR="00CD3DDC" w:rsidRPr="003E126A">
        <w:rPr>
          <w:b/>
          <w:color w:val="FF0000"/>
          <w:u w:val="single"/>
        </w:rPr>
        <w:t xml:space="preserve"> 2025</w:t>
      </w:r>
      <w:r w:rsidR="00CD3DDC" w:rsidRPr="005A721D">
        <w:rPr>
          <w:b/>
        </w:rPr>
        <w:t>, до 16:00 по местному времени</w:t>
      </w:r>
      <w:r w:rsidRPr="005A721D">
        <w:rPr>
          <w:rFonts w:ascii="Times New Roman" w:hAnsi="Times New Roman" w:cs="Times New Roman"/>
        </w:rPr>
        <w:t xml:space="preserve">. Опоздавшие Заявки </w:t>
      </w:r>
      <w:r w:rsidR="00CD3DDC" w:rsidRPr="005A721D">
        <w:rPr>
          <w:rFonts w:ascii="Times New Roman" w:hAnsi="Times New Roman" w:cs="Times New Roman"/>
        </w:rPr>
        <w:t>будут</w:t>
      </w:r>
      <w:r w:rsidRPr="005A721D">
        <w:rPr>
          <w:rFonts w:ascii="Times New Roman" w:hAnsi="Times New Roman" w:cs="Times New Roman"/>
        </w:rPr>
        <w:t xml:space="preserve"> отклонены.</w:t>
      </w:r>
    </w:p>
    <w:p w14:paraId="03624479" w14:textId="77777777" w:rsidR="002C5578" w:rsidRPr="003E126A" w:rsidRDefault="002C5578" w:rsidP="002C5578">
      <w:pPr>
        <w:pStyle w:val="ListParagraph"/>
        <w:rPr>
          <w:lang w:val="ru-RU"/>
        </w:rPr>
      </w:pPr>
    </w:p>
    <w:p w14:paraId="302C1993" w14:textId="77777777" w:rsidR="008538AE" w:rsidRPr="005A721D" w:rsidRDefault="008538AE" w:rsidP="008538AE">
      <w:pPr>
        <w:widowControl w:val="0"/>
        <w:numPr>
          <w:ilvl w:val="0"/>
          <w:numId w:val="1"/>
        </w:numPr>
        <w:pBdr>
          <w:top w:val="nil"/>
          <w:left w:val="nil"/>
          <w:bottom w:val="nil"/>
          <w:right w:val="nil"/>
          <w:between w:val="nil"/>
        </w:pBdr>
        <w:autoSpaceDE w:val="0"/>
        <w:autoSpaceDN w:val="0"/>
        <w:spacing w:after="0" w:line="240" w:lineRule="auto"/>
        <w:jc w:val="both"/>
        <w:rPr>
          <w:rFonts w:ascii="Times New Roman" w:hAnsi="Times New Roman" w:cs="Times New Roman"/>
          <w:b/>
          <w:i/>
        </w:rPr>
      </w:pPr>
      <w:r w:rsidRPr="005A721D">
        <w:rPr>
          <w:rFonts w:ascii="Times New Roman" w:hAnsi="Times New Roman" w:cs="Times New Roman"/>
          <w:b/>
        </w:rPr>
        <w:t>Адрес, указанный выше, следующий</w:t>
      </w:r>
      <w:r w:rsidRPr="005A721D">
        <w:rPr>
          <w:rFonts w:ascii="Times New Roman" w:hAnsi="Times New Roman" w:cs="Times New Roman"/>
          <w:b/>
          <w:i/>
        </w:rPr>
        <w:t xml:space="preserve">: </w:t>
      </w:r>
    </w:p>
    <w:p w14:paraId="4AA19333" w14:textId="77777777" w:rsidR="00AD4C21" w:rsidRPr="005A721D" w:rsidRDefault="00AD4C21" w:rsidP="00AD4C21">
      <w:pPr>
        <w:spacing w:after="0" w:line="240" w:lineRule="auto"/>
        <w:rPr>
          <w:rFonts w:ascii="Times New Roman" w:hAnsi="Times New Roman" w:cs="Times New Roman"/>
          <w:b/>
        </w:rPr>
      </w:pPr>
    </w:p>
    <w:p w14:paraId="201676DE" w14:textId="77777777" w:rsidR="00243F90" w:rsidRDefault="00AD4C21" w:rsidP="00243F90">
      <w:pPr>
        <w:spacing w:after="0"/>
        <w:rPr>
          <w:rFonts w:ascii="Times New Roman" w:hAnsi="Times New Roman" w:cs="Times New Roman"/>
          <w:b/>
        </w:rPr>
      </w:pPr>
      <w:r w:rsidRPr="005A721D">
        <w:rPr>
          <w:rFonts w:ascii="Times New Roman" w:hAnsi="Times New Roman" w:cs="Times New Roman"/>
          <w:b/>
        </w:rPr>
        <w:t xml:space="preserve">Министерство финансов Республики Армения (МФ РА), </w:t>
      </w:r>
      <w:bookmarkStart w:id="3" w:name="_GoBack"/>
      <w:bookmarkEnd w:id="3"/>
    </w:p>
    <w:p w14:paraId="26DDE649" w14:textId="18DAF539" w:rsidR="008538AE" w:rsidRPr="005A721D" w:rsidRDefault="00AD4C21" w:rsidP="00243F90">
      <w:pPr>
        <w:spacing w:after="0"/>
      </w:pPr>
      <w:r w:rsidRPr="005A721D">
        <w:rPr>
          <w:rFonts w:ascii="Times New Roman" w:hAnsi="Times New Roman" w:cs="Times New Roman"/>
          <w:b/>
        </w:rPr>
        <w:t xml:space="preserve">“Группа реализации проекта” </w:t>
      </w:r>
    </w:p>
    <w:p w14:paraId="29D835BE" w14:textId="56E2C782" w:rsidR="008538AE" w:rsidRDefault="00243F90" w:rsidP="00243F90">
      <w:pPr>
        <w:spacing w:after="0" w:line="240" w:lineRule="auto"/>
        <w:contextualSpacing/>
        <w:rPr>
          <w:rFonts w:ascii="Times New Roman" w:hAnsi="Times New Roman" w:cs="Times New Roman"/>
          <w:b/>
        </w:rPr>
      </w:pPr>
      <w:r>
        <w:rPr>
          <w:rStyle w:val="ezkurwreuab5ozgtqnkl"/>
          <w:rFonts w:ascii="Times New Roman" w:hAnsi="Times New Roman" w:cs="Times New Roman"/>
        </w:rPr>
        <w:t xml:space="preserve">Кому: </w:t>
      </w:r>
      <w:r w:rsidR="00AD4C21" w:rsidRPr="005A721D">
        <w:rPr>
          <w:rFonts w:ascii="Times New Roman" w:hAnsi="Times New Roman" w:cs="Times New Roman"/>
          <w:b/>
        </w:rPr>
        <w:t>Араик Есаян</w:t>
      </w:r>
      <w:r w:rsidR="008538AE" w:rsidRPr="005A721D">
        <w:rPr>
          <w:rFonts w:ascii="Times New Roman" w:hAnsi="Times New Roman" w:cs="Times New Roman"/>
          <w:b/>
        </w:rPr>
        <w:t xml:space="preserve">, </w:t>
      </w:r>
      <w:r w:rsidR="000232BE" w:rsidRPr="000232BE">
        <w:rPr>
          <w:rFonts w:ascii="Times New Roman" w:hAnsi="Times New Roman" w:cs="Times New Roman"/>
          <w:b/>
        </w:rPr>
        <w:t>И.о. Генерального Секретаря</w:t>
      </w:r>
      <w:r w:rsidR="000232BE">
        <w:rPr>
          <w:rFonts w:ascii="Times New Roman" w:hAnsi="Times New Roman" w:cs="Times New Roman"/>
          <w:b/>
        </w:rPr>
        <w:t xml:space="preserve"> </w:t>
      </w:r>
      <w:r w:rsidR="00CD3DDC" w:rsidRPr="005A721D">
        <w:rPr>
          <w:rFonts w:ascii="Times New Roman" w:hAnsi="Times New Roman" w:cs="Times New Roman"/>
          <w:b/>
        </w:rPr>
        <w:t>Министерства финансов Республики Армения</w:t>
      </w:r>
      <w:r w:rsidR="00AD4C21" w:rsidRPr="005A721D">
        <w:rPr>
          <w:rFonts w:ascii="Times New Roman" w:hAnsi="Times New Roman" w:cs="Times New Roman"/>
          <w:b/>
        </w:rPr>
        <w:t xml:space="preserve">, Руководитель ГРП </w:t>
      </w:r>
      <w:r w:rsidR="000232BE">
        <w:rPr>
          <w:rFonts w:ascii="Times New Roman" w:hAnsi="Times New Roman" w:cs="Times New Roman"/>
          <w:b/>
        </w:rPr>
        <w:t xml:space="preserve"> </w:t>
      </w:r>
    </w:p>
    <w:p w14:paraId="732F58F1" w14:textId="77777777" w:rsidR="00AD4C21" w:rsidRPr="005A721D" w:rsidRDefault="008538AE" w:rsidP="00AD4C21">
      <w:pPr>
        <w:spacing w:after="0" w:line="240" w:lineRule="auto"/>
        <w:ind w:left="2124" w:hanging="2124"/>
        <w:jc w:val="both"/>
        <w:rPr>
          <w:rStyle w:val="ezkurwreuab5ozgtqnkl"/>
          <w:rFonts w:ascii="Times New Roman" w:hAnsi="Times New Roman" w:cs="Times New Roman"/>
        </w:rPr>
      </w:pPr>
      <w:r w:rsidRPr="005A721D">
        <w:rPr>
          <w:rStyle w:val="ezkurwreuab5ozgtqnkl"/>
          <w:rFonts w:ascii="Times New Roman" w:hAnsi="Times New Roman" w:cs="Times New Roman"/>
        </w:rPr>
        <w:t>Адрес:</w:t>
      </w:r>
      <w:r w:rsidRPr="005A721D">
        <w:rPr>
          <w:rFonts w:ascii="Times New Roman" w:hAnsi="Times New Roman" w:cs="Times New Roman"/>
          <w:b/>
        </w:rPr>
        <w:t xml:space="preserve"> </w:t>
      </w:r>
      <w:r w:rsidR="00AD4C21" w:rsidRPr="005A721D">
        <w:rPr>
          <w:rFonts w:ascii="Times New Roman" w:hAnsi="Times New Roman" w:cs="Times New Roman"/>
          <w:b/>
        </w:rPr>
        <w:t>Улица Мелик-Адамяна, дом 1, офис/комната №345</w:t>
      </w:r>
    </w:p>
    <w:p w14:paraId="224172FA" w14:textId="77777777" w:rsidR="00AD4C21" w:rsidRPr="005A721D" w:rsidRDefault="00AD4C21" w:rsidP="00AD4C21">
      <w:pPr>
        <w:spacing w:after="0" w:line="240" w:lineRule="auto"/>
        <w:ind w:left="2124" w:hanging="2124"/>
        <w:jc w:val="both"/>
        <w:rPr>
          <w:rFonts w:ascii="Times New Roman" w:hAnsi="Times New Roman" w:cs="Times New Roman"/>
          <w:b/>
        </w:rPr>
      </w:pPr>
      <w:r w:rsidRPr="005A721D">
        <w:rPr>
          <w:rStyle w:val="ezkurwreuab5ozgtqnkl"/>
          <w:rFonts w:ascii="Times New Roman" w:hAnsi="Times New Roman" w:cs="Times New Roman"/>
        </w:rPr>
        <w:t>Город:</w:t>
      </w:r>
      <w:r w:rsidRPr="005A721D">
        <w:rPr>
          <w:rFonts w:ascii="Times New Roman" w:hAnsi="Times New Roman" w:cs="Times New Roman"/>
          <w:b/>
        </w:rPr>
        <w:t xml:space="preserve"> Ереван</w:t>
      </w:r>
    </w:p>
    <w:p w14:paraId="4773CBA4" w14:textId="77777777" w:rsidR="00AD4C21" w:rsidRPr="005A721D" w:rsidRDefault="00AD4C21" w:rsidP="00AD4C21">
      <w:pPr>
        <w:spacing w:after="0" w:line="240" w:lineRule="auto"/>
        <w:ind w:left="2124" w:hanging="2124"/>
        <w:jc w:val="both"/>
        <w:rPr>
          <w:rStyle w:val="ezkurwreuab5ozgtqnkl"/>
          <w:rFonts w:ascii="Times New Roman" w:hAnsi="Times New Roman" w:cs="Times New Roman"/>
        </w:rPr>
      </w:pPr>
      <w:r w:rsidRPr="005A721D">
        <w:rPr>
          <w:rStyle w:val="ezkurwreuab5ozgtqnkl"/>
          <w:rFonts w:ascii="Times New Roman" w:hAnsi="Times New Roman" w:cs="Times New Roman"/>
        </w:rPr>
        <w:t>Почтовый</w:t>
      </w:r>
      <w:r w:rsidRPr="005A721D">
        <w:rPr>
          <w:rFonts w:ascii="Times New Roman" w:hAnsi="Times New Roman" w:cs="Times New Roman"/>
        </w:rPr>
        <w:t xml:space="preserve"> </w:t>
      </w:r>
      <w:r w:rsidRPr="005A721D">
        <w:rPr>
          <w:rStyle w:val="ezkurwreuab5ozgtqnkl"/>
          <w:rFonts w:ascii="Times New Roman" w:hAnsi="Times New Roman" w:cs="Times New Roman"/>
        </w:rPr>
        <w:t>индекс:</w:t>
      </w:r>
      <w:r w:rsidRPr="005A721D">
        <w:rPr>
          <w:rFonts w:ascii="Times New Roman" w:hAnsi="Times New Roman" w:cs="Times New Roman"/>
        </w:rPr>
        <w:t xml:space="preserve"> </w:t>
      </w:r>
      <w:r w:rsidRPr="005A721D">
        <w:rPr>
          <w:rStyle w:val="ezkurwreuab5ozgtqnkl"/>
          <w:rFonts w:ascii="Times New Roman" w:hAnsi="Times New Roman" w:cs="Times New Roman"/>
          <w:b/>
        </w:rPr>
        <w:t>0010</w:t>
      </w:r>
    </w:p>
    <w:p w14:paraId="5C8A17B8" w14:textId="79E08263" w:rsidR="008538AE" w:rsidRPr="005A721D" w:rsidRDefault="00AD4C21" w:rsidP="00AD4C21">
      <w:pPr>
        <w:spacing w:after="0" w:line="240" w:lineRule="auto"/>
        <w:ind w:left="2124" w:hanging="2124"/>
        <w:jc w:val="both"/>
        <w:rPr>
          <w:rFonts w:ascii="Times New Roman" w:hAnsi="Times New Roman" w:cs="Times New Roman"/>
          <w:b/>
        </w:rPr>
      </w:pPr>
      <w:r w:rsidRPr="005A721D">
        <w:rPr>
          <w:rStyle w:val="ezkurwreuab5ozgtqnkl"/>
          <w:rFonts w:ascii="Times New Roman" w:hAnsi="Times New Roman" w:cs="Times New Roman"/>
        </w:rPr>
        <w:t xml:space="preserve">Страна: </w:t>
      </w:r>
      <w:r w:rsidR="008538AE" w:rsidRPr="005A721D">
        <w:rPr>
          <w:rFonts w:ascii="Times New Roman" w:hAnsi="Times New Roman" w:cs="Times New Roman"/>
          <w:b/>
        </w:rPr>
        <w:t xml:space="preserve">Республика Армения, </w:t>
      </w:r>
    </w:p>
    <w:p w14:paraId="38BCC955" w14:textId="468E6909" w:rsidR="008538AE" w:rsidRPr="005A721D" w:rsidRDefault="008538AE" w:rsidP="00AD4C21">
      <w:pPr>
        <w:spacing w:after="0" w:line="240" w:lineRule="auto"/>
        <w:jc w:val="both"/>
        <w:rPr>
          <w:rFonts w:ascii="Times New Roman" w:hAnsi="Times New Roman" w:cs="Times New Roman"/>
          <w:b/>
        </w:rPr>
      </w:pPr>
      <w:r w:rsidRPr="005A721D">
        <w:rPr>
          <w:rStyle w:val="ezkurwreuab5ozgtqnkl"/>
          <w:rFonts w:ascii="Times New Roman" w:hAnsi="Times New Roman" w:cs="Times New Roman"/>
        </w:rPr>
        <w:t>Телефон:</w:t>
      </w:r>
      <w:r w:rsidRPr="005A721D">
        <w:rPr>
          <w:rFonts w:ascii="Times New Roman" w:hAnsi="Times New Roman" w:cs="Times New Roman"/>
          <w:b/>
        </w:rPr>
        <w:t xml:space="preserve"> </w:t>
      </w:r>
      <w:r w:rsidR="00AD4C21" w:rsidRPr="005A721D">
        <w:rPr>
          <w:rFonts w:ascii="Times New Roman" w:hAnsi="Times New Roman" w:cs="Times New Roman"/>
          <w:b/>
        </w:rPr>
        <w:t>(+374 11) 800-314</w:t>
      </w:r>
    </w:p>
    <w:p w14:paraId="3D849367" w14:textId="67BF6D3B" w:rsidR="008538AE" w:rsidRPr="005A721D" w:rsidRDefault="008538AE" w:rsidP="00AD4C21">
      <w:pPr>
        <w:spacing w:after="0" w:line="240" w:lineRule="auto"/>
        <w:jc w:val="both"/>
        <w:rPr>
          <w:rFonts w:ascii="Times New Roman" w:hAnsi="Times New Roman" w:cs="Times New Roman"/>
          <w:b/>
        </w:rPr>
      </w:pPr>
      <w:r w:rsidRPr="005A721D">
        <w:rPr>
          <w:rFonts w:ascii="Times New Roman" w:hAnsi="Times New Roman" w:cs="Times New Roman"/>
          <w:b/>
        </w:rPr>
        <w:t>Aдрес эл.</w:t>
      </w:r>
      <w:r w:rsidR="00EE01A3" w:rsidRPr="005A721D">
        <w:rPr>
          <w:rFonts w:ascii="Times New Roman" w:hAnsi="Times New Roman" w:cs="Times New Roman"/>
          <w:b/>
        </w:rPr>
        <w:t xml:space="preserve"> </w:t>
      </w:r>
      <w:r w:rsidRPr="005A721D">
        <w:rPr>
          <w:rFonts w:ascii="Times New Roman" w:hAnsi="Times New Roman" w:cs="Times New Roman"/>
          <w:b/>
        </w:rPr>
        <w:t>почты</w:t>
      </w:r>
      <w:r w:rsidR="00AD4C21" w:rsidRPr="005A721D">
        <w:rPr>
          <w:rFonts w:ascii="Times New Roman" w:hAnsi="Times New Roman" w:cs="Times New Roman"/>
          <w:b/>
        </w:rPr>
        <w:t xml:space="preserve"> </w:t>
      </w:r>
      <w:r w:rsidR="00AD4C21" w:rsidRPr="005A721D">
        <w:rPr>
          <w:rFonts w:ascii="Times New Roman" w:hAnsi="Times New Roman" w:cs="Times New Roman"/>
          <w:b/>
          <w:u w:val="single"/>
        </w:rPr>
        <w:t>(для письменного обращения)</w:t>
      </w:r>
      <w:r w:rsidRPr="005A721D">
        <w:rPr>
          <w:rFonts w:ascii="Times New Roman" w:hAnsi="Times New Roman" w:cs="Times New Roman"/>
          <w:b/>
        </w:rPr>
        <w:t xml:space="preserve">: </w:t>
      </w:r>
      <w:hyperlink r:id="rId7" w:history="1">
        <w:r w:rsidR="00AD4C21" w:rsidRPr="005A721D">
          <w:rPr>
            <w:rStyle w:val="Hyperlink"/>
            <w:rFonts w:ascii="Times New Roman" w:hAnsi="Times New Roman" w:cs="Times New Roman"/>
            <w:color w:val="auto"/>
          </w:rPr>
          <w:t>araik.yesayan@minfin.am</w:t>
        </w:r>
      </w:hyperlink>
      <w:r w:rsidRPr="005A721D">
        <w:rPr>
          <w:rFonts w:ascii="Times New Roman" w:hAnsi="Times New Roman" w:cs="Times New Roman"/>
          <w:b/>
        </w:rPr>
        <w:t xml:space="preserve">  </w:t>
      </w:r>
    </w:p>
    <w:p w14:paraId="2217A1DF" w14:textId="182793A3" w:rsidR="008538AE" w:rsidRPr="005A721D" w:rsidRDefault="00AD4C21" w:rsidP="00AD4C21">
      <w:pPr>
        <w:spacing w:after="0" w:line="240" w:lineRule="auto"/>
        <w:rPr>
          <w:rFonts w:ascii="Times New Roman" w:hAnsi="Times New Roman" w:cs="Times New Roman"/>
          <w:i/>
        </w:rPr>
      </w:pPr>
      <w:r w:rsidRPr="005A721D">
        <w:rPr>
          <w:rFonts w:ascii="Times New Roman" w:hAnsi="Times New Roman" w:cs="Times New Roman"/>
        </w:rPr>
        <w:t xml:space="preserve">копия на: </w:t>
      </w:r>
      <w:hyperlink r:id="rId8" w:history="1">
        <w:r w:rsidRPr="005A721D">
          <w:rPr>
            <w:rStyle w:val="Hyperlink"/>
            <w:rFonts w:ascii="Times New Roman" w:hAnsi="Times New Roman" w:cs="Times New Roman"/>
            <w:color w:val="auto"/>
          </w:rPr>
          <w:t>secretariat.gfmis@minfin.am</w:t>
        </w:r>
      </w:hyperlink>
    </w:p>
    <w:p w14:paraId="46E5F16C" w14:textId="209D3351" w:rsidR="00AD4C21" w:rsidRDefault="00AD4C21" w:rsidP="00AD4C21">
      <w:pPr>
        <w:tabs>
          <w:tab w:val="left" w:pos="2628"/>
        </w:tabs>
        <w:spacing w:after="0" w:line="240" w:lineRule="auto"/>
        <w:rPr>
          <w:rStyle w:val="Hyperlink"/>
          <w:rFonts w:ascii="Times New Roman" w:hAnsi="Times New Roman" w:cs="Times New Roman"/>
          <w:color w:val="auto"/>
        </w:rPr>
      </w:pPr>
      <w:r w:rsidRPr="005A721D">
        <w:rPr>
          <w:rFonts w:ascii="Times New Roman" w:hAnsi="Times New Roman" w:cs="Times New Roman"/>
        </w:rPr>
        <w:t>Веб-сайты:</w:t>
      </w:r>
      <w:r w:rsidRPr="005A721D">
        <w:rPr>
          <w:rFonts w:ascii="Times New Roman" w:hAnsi="Times New Roman" w:cs="Times New Roman"/>
          <w:b/>
        </w:rPr>
        <w:t xml:space="preserve"> </w:t>
      </w:r>
      <w:hyperlink r:id="rId9" w:history="1">
        <w:r w:rsidRPr="005A721D">
          <w:rPr>
            <w:rStyle w:val="Hyperlink"/>
            <w:rFonts w:ascii="Times New Roman" w:hAnsi="Times New Roman" w:cs="Times New Roman"/>
            <w:color w:val="auto"/>
          </w:rPr>
          <w:t>www.minfin.am</w:t>
        </w:r>
      </w:hyperlink>
      <w:r w:rsidRPr="005A721D">
        <w:rPr>
          <w:rFonts w:ascii="Times New Roman" w:hAnsi="Times New Roman" w:cs="Times New Roman"/>
        </w:rPr>
        <w:t xml:space="preserve">; </w:t>
      </w:r>
      <w:hyperlink r:id="rId10" w:history="1">
        <w:r w:rsidRPr="005A721D">
          <w:rPr>
            <w:rStyle w:val="Hyperlink"/>
            <w:rFonts w:ascii="Times New Roman" w:hAnsi="Times New Roman" w:cs="Times New Roman"/>
            <w:color w:val="auto"/>
          </w:rPr>
          <w:t>www.efsd.org</w:t>
        </w:r>
      </w:hyperlink>
    </w:p>
    <w:p w14:paraId="46066235"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7DF25DD2"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560647EF"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4A028566"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5DC47145"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543A4E64"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5BDE2280"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73DE6FF9"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377A9DBE"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76024648" w14:textId="77777777" w:rsidR="002C5578" w:rsidRDefault="002C5578" w:rsidP="00AD4C21">
      <w:pPr>
        <w:tabs>
          <w:tab w:val="left" w:pos="2628"/>
        </w:tabs>
        <w:spacing w:after="0" w:line="240" w:lineRule="auto"/>
        <w:rPr>
          <w:rStyle w:val="Hyperlink"/>
          <w:rFonts w:ascii="Times New Roman" w:hAnsi="Times New Roman" w:cs="Times New Roman"/>
          <w:color w:val="auto"/>
        </w:rPr>
      </w:pPr>
    </w:p>
    <w:p w14:paraId="504F2434" w14:textId="77777777" w:rsidR="002C5578" w:rsidRPr="005A721D" w:rsidRDefault="002C5578" w:rsidP="00AD4C21">
      <w:pPr>
        <w:tabs>
          <w:tab w:val="left" w:pos="2628"/>
        </w:tabs>
        <w:spacing w:after="0" w:line="240" w:lineRule="auto"/>
        <w:rPr>
          <w:rFonts w:ascii="Times New Roman" w:hAnsi="Times New Roman" w:cs="Times New Roman"/>
          <w:i/>
        </w:rPr>
      </w:pPr>
    </w:p>
    <w:p w14:paraId="28E674AD" w14:textId="77777777" w:rsidR="00A3694A" w:rsidRPr="005A721D" w:rsidRDefault="00A3694A" w:rsidP="00A3694A">
      <w:pPr>
        <w:rPr>
          <w:rFonts w:cstheme="minorHAnsi"/>
        </w:rPr>
      </w:pPr>
    </w:p>
    <w:sectPr w:rsidR="00A3694A" w:rsidRPr="005A72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D91CF" w14:textId="77777777" w:rsidR="002F72A6" w:rsidRDefault="002F72A6" w:rsidP="00273F04">
      <w:pPr>
        <w:spacing w:after="0" w:line="240" w:lineRule="auto"/>
      </w:pPr>
      <w:r>
        <w:separator/>
      </w:r>
    </w:p>
  </w:endnote>
  <w:endnote w:type="continuationSeparator" w:id="0">
    <w:p w14:paraId="79EFB0CF" w14:textId="77777777" w:rsidR="002F72A6" w:rsidRDefault="002F72A6" w:rsidP="0027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B056C" w14:textId="77777777" w:rsidR="002F72A6" w:rsidRDefault="002F72A6" w:rsidP="00273F04">
      <w:pPr>
        <w:spacing w:after="0" w:line="240" w:lineRule="auto"/>
      </w:pPr>
      <w:r>
        <w:separator/>
      </w:r>
    </w:p>
  </w:footnote>
  <w:footnote w:type="continuationSeparator" w:id="0">
    <w:p w14:paraId="0D0DDC77" w14:textId="77777777" w:rsidR="002F72A6" w:rsidRDefault="002F72A6" w:rsidP="00273F04">
      <w:pPr>
        <w:spacing w:after="0" w:line="240" w:lineRule="auto"/>
      </w:pPr>
      <w:r>
        <w:continuationSeparator/>
      </w:r>
    </w:p>
  </w:footnote>
  <w:footnote w:id="1">
    <w:p w14:paraId="7589EF6C" w14:textId="33A06463" w:rsidR="00B5030E" w:rsidRPr="006F05E7" w:rsidRDefault="00B5030E" w:rsidP="00B5030E">
      <w:pPr>
        <w:pStyle w:val="FootnoteText"/>
        <w:jc w:val="both"/>
        <w:rPr>
          <w:rFonts w:ascii="Times New Roman" w:hAnsi="Times New Roman"/>
        </w:rPr>
      </w:pPr>
      <w:r w:rsidRPr="006F05E7">
        <w:rPr>
          <w:rStyle w:val="FootnoteReference"/>
        </w:rPr>
        <w:footnoteRef/>
      </w:r>
      <w:r w:rsidRPr="006F05E7">
        <w:rPr>
          <w:rFonts w:ascii="Times New Roman" w:hAnsi="Times New Roman"/>
        </w:rPr>
        <w:t>Аналогичность должна основываться на проектировании, разработке и внедрении систем, используемых Заявителем в области управления государственными финансами в течение последних 10 (десяти) лет, включая проектирование, разработку и внедрение функциональных возможностей бюджетного планирования, исполнения бюджета и бухгалтерского учета в государственном секторе</w:t>
      </w:r>
    </w:p>
  </w:footnote>
  <w:footnote w:id="2">
    <w:p w14:paraId="47B30941" w14:textId="7D68187F" w:rsidR="00B5030E" w:rsidRPr="006F05E7" w:rsidRDefault="00B5030E" w:rsidP="006F05E7">
      <w:pPr>
        <w:pBdr>
          <w:top w:val="nil"/>
          <w:left w:val="nil"/>
          <w:bottom w:val="nil"/>
          <w:right w:val="nil"/>
          <w:between w:val="nil"/>
        </w:pBdr>
        <w:spacing w:after="0" w:line="240" w:lineRule="auto"/>
        <w:ind w:right="90"/>
        <w:jc w:val="both"/>
        <w:rPr>
          <w:rFonts w:ascii="Times New Roman" w:hAnsi="Times New Roman"/>
          <w:sz w:val="20"/>
          <w:szCs w:val="20"/>
        </w:rPr>
      </w:pPr>
      <w:r w:rsidRPr="006F05E7">
        <w:rPr>
          <w:rStyle w:val="FootnoteReference"/>
          <w:sz w:val="20"/>
          <w:szCs w:val="20"/>
        </w:rPr>
        <w:footnoteRef/>
      </w:r>
      <w:r w:rsidRPr="006F05E7">
        <w:rPr>
          <w:color w:val="000000"/>
          <w:sz w:val="20"/>
          <w:szCs w:val="20"/>
        </w:rPr>
        <w:t xml:space="preserve"> </w:t>
      </w:r>
      <w:r w:rsidRPr="006F05E7">
        <w:rPr>
          <w:rFonts w:ascii="Times New Roman" w:hAnsi="Times New Roman"/>
          <w:sz w:val="20"/>
          <w:szCs w:val="20"/>
        </w:rPr>
        <w:t xml:space="preserve">В </w:t>
      </w:r>
      <w:r w:rsidRPr="006F05E7">
        <w:rPr>
          <w:rFonts w:ascii="Times New Roman" w:hAnsi="Times New Roman"/>
          <w:sz w:val="20"/>
          <w:szCs w:val="20"/>
        </w:rPr>
        <w:t>значительной степени завершение должно основываться на 80% или более работ/услуг, выполненных в рамках контрактов.</w:t>
      </w:r>
    </w:p>
  </w:footnote>
  <w:footnote w:id="3">
    <w:p w14:paraId="3A76E8BE" w14:textId="001B5534" w:rsidR="00B5030E" w:rsidRPr="006F05E7" w:rsidRDefault="00B5030E" w:rsidP="006F05E7">
      <w:pPr>
        <w:pBdr>
          <w:top w:val="nil"/>
          <w:left w:val="nil"/>
          <w:bottom w:val="nil"/>
          <w:right w:val="nil"/>
          <w:between w:val="nil"/>
        </w:pBdr>
        <w:spacing w:after="0" w:line="240" w:lineRule="auto"/>
        <w:ind w:right="86"/>
        <w:jc w:val="both"/>
        <w:rPr>
          <w:rFonts w:ascii="Times New Roman" w:hAnsi="Times New Roman" w:cs="Times New Roman"/>
          <w:color w:val="000000"/>
          <w:sz w:val="20"/>
          <w:szCs w:val="20"/>
        </w:rPr>
      </w:pPr>
      <w:r>
        <w:rPr>
          <w:rStyle w:val="FootnoteReference"/>
        </w:rPr>
        <w:footnoteRef/>
      </w:r>
      <w:r w:rsidRPr="006F05E7">
        <w:rPr>
          <w:rFonts w:ascii="Times New Roman" w:hAnsi="Times New Roman" w:cs="Times New Roman"/>
          <w:color w:val="000000"/>
          <w:sz w:val="20"/>
          <w:szCs w:val="20"/>
        </w:rPr>
        <w:t xml:space="preserve">Для </w:t>
      </w:r>
      <w:r w:rsidRPr="006F05E7">
        <w:rPr>
          <w:rFonts w:ascii="Times New Roman" w:hAnsi="Times New Roman" w:cs="Times New Roman"/>
          <w:color w:val="000000"/>
          <w:sz w:val="20"/>
          <w:szCs w:val="20"/>
        </w:rPr>
        <w:t>контрактов, в которых Заявитель участвовал в качестве члена совместного предприятия или субподрядчика, только роль и обязанности Заявителя должны рассматриваться в качестве соответствия этому требованию.</w:t>
      </w:r>
    </w:p>
  </w:footnote>
  <w:footnote w:id="4">
    <w:p w14:paraId="5AC34652" w14:textId="77777777" w:rsidR="00E124D6" w:rsidRPr="005A721D" w:rsidRDefault="00E124D6" w:rsidP="00E124D6">
      <w:pPr>
        <w:pBdr>
          <w:top w:val="nil"/>
          <w:left w:val="nil"/>
          <w:bottom w:val="nil"/>
          <w:right w:val="nil"/>
          <w:between w:val="nil"/>
        </w:pBdr>
        <w:spacing w:after="0" w:line="240" w:lineRule="auto"/>
        <w:rPr>
          <w:rFonts w:ascii="Times New Roman" w:hAnsi="Times New Roman" w:cs="Times New Roman"/>
          <w:b/>
          <w:sz w:val="20"/>
          <w:szCs w:val="20"/>
        </w:rPr>
      </w:pPr>
      <w:r w:rsidRPr="005A721D">
        <w:rPr>
          <w:rStyle w:val="FootnoteReference"/>
          <w:rFonts w:ascii="Times New Roman" w:hAnsi="Times New Roman" w:cs="Times New Roman"/>
          <w:sz w:val="20"/>
          <w:szCs w:val="20"/>
        </w:rPr>
        <w:footnoteRef/>
      </w:r>
      <w:r w:rsidRPr="005A721D">
        <w:rPr>
          <w:rFonts w:ascii="Times New Roman" w:hAnsi="Times New Roman" w:cs="Times New Roman"/>
          <w:b/>
          <w:sz w:val="20"/>
          <w:szCs w:val="20"/>
        </w:rPr>
        <w:t xml:space="preserve"> </w:t>
      </w:r>
      <w:r w:rsidRPr="005A721D">
        <w:rPr>
          <w:rFonts w:ascii="Times New Roman" w:hAnsi="Times New Roman" w:cs="Times New Roman"/>
          <w:b/>
          <w:sz w:val="20"/>
          <w:szCs w:val="20"/>
        </w:rPr>
        <w:t xml:space="preserve">“Политика </w:t>
      </w:r>
      <w:r w:rsidRPr="005A721D">
        <w:rPr>
          <w:rFonts w:ascii="Times New Roman" w:hAnsi="Times New Roman" w:cs="Times New Roman"/>
          <w:b/>
          <w:sz w:val="20"/>
          <w:szCs w:val="20"/>
        </w:rPr>
        <w:t xml:space="preserve">закупок ЕФСР” </w:t>
      </w:r>
      <w:r w:rsidRPr="005A721D">
        <w:rPr>
          <w:rFonts w:ascii="Times New Roman" w:hAnsi="Times New Roman" w:cs="Times New Roman"/>
          <w:sz w:val="20"/>
          <w:szCs w:val="20"/>
        </w:rPr>
        <w:t>на русском языке</w:t>
      </w:r>
      <w:r w:rsidRPr="005A721D">
        <w:rPr>
          <w:rFonts w:ascii="Times New Roman" w:hAnsi="Times New Roman" w:cs="Times New Roman"/>
          <w:b/>
          <w:sz w:val="20"/>
          <w:szCs w:val="20"/>
        </w:rPr>
        <w:t xml:space="preserve"> </w:t>
      </w:r>
      <w:r w:rsidRPr="005A721D">
        <w:rPr>
          <w:rFonts w:ascii="Times New Roman" w:hAnsi="Times New Roman" w:cs="Times New Roman"/>
          <w:sz w:val="20"/>
          <w:szCs w:val="20"/>
        </w:rPr>
        <w:t xml:space="preserve">доступна на сайте ЕФСР: </w:t>
      </w:r>
      <w:hyperlink r:id="rId1" w:history="1">
        <w:r w:rsidRPr="005A721D">
          <w:rPr>
            <w:rStyle w:val="Hyperlink"/>
            <w:rFonts w:ascii="Times New Roman" w:hAnsi="Times New Roman" w:cs="Times New Roman"/>
            <w:color w:val="auto"/>
            <w:sz w:val="20"/>
            <w:szCs w:val="20"/>
          </w:rPr>
          <w:t>https://efsd.org/upload/iblock/18b/Politika-zakupok-po-proektam_-finansiruemym-iz-sredstv-Evraziyskogo-Fonda-Stabilizatsii-i-Razvitiya.pdf?v=1</w:t>
        </w:r>
      </w:hyperlink>
      <w:r w:rsidRPr="005A721D">
        <w:rPr>
          <w:rFonts w:ascii="Times New Roman" w:hAnsi="Times New Roman" w:cs="Times New Roman"/>
          <w:sz w:val="20"/>
          <w:szCs w:val="20"/>
        </w:rPr>
        <w:t xml:space="preserve">  </w:t>
      </w:r>
      <w:r w:rsidRPr="005A721D">
        <w:rPr>
          <w:rFonts w:ascii="Times New Roman" w:hAnsi="Times New Roman" w:cs="Times New Roman"/>
          <w:b/>
          <w:sz w:val="20"/>
          <w:szCs w:val="20"/>
        </w:rPr>
        <w:t xml:space="preserve"> </w:t>
      </w:r>
    </w:p>
  </w:footnote>
  <w:footnote w:id="5">
    <w:p w14:paraId="69300A07" w14:textId="77777777" w:rsidR="00E124D6" w:rsidRPr="005A721D" w:rsidRDefault="00E124D6" w:rsidP="00E124D6">
      <w:pPr>
        <w:pBdr>
          <w:top w:val="nil"/>
          <w:left w:val="nil"/>
          <w:bottom w:val="nil"/>
          <w:right w:val="nil"/>
          <w:between w:val="nil"/>
        </w:pBdr>
        <w:spacing w:after="0" w:line="240" w:lineRule="auto"/>
        <w:rPr>
          <w:rFonts w:ascii="Times New Roman" w:hAnsi="Times New Roman" w:cs="Times New Roman"/>
          <w:sz w:val="20"/>
          <w:szCs w:val="20"/>
          <w:u w:val="single"/>
        </w:rPr>
      </w:pPr>
      <w:r w:rsidRPr="005A721D">
        <w:rPr>
          <w:rStyle w:val="FootnoteReference"/>
          <w:rFonts w:ascii="Times New Roman" w:hAnsi="Times New Roman" w:cs="Times New Roman"/>
          <w:sz w:val="20"/>
          <w:szCs w:val="20"/>
        </w:rPr>
        <w:footnoteRef/>
      </w:r>
      <w:r w:rsidRPr="005A721D">
        <w:rPr>
          <w:rFonts w:ascii="Times New Roman" w:hAnsi="Times New Roman" w:cs="Times New Roman"/>
          <w:b/>
          <w:sz w:val="20"/>
          <w:szCs w:val="20"/>
        </w:rPr>
        <w:t xml:space="preserve"> </w:t>
      </w:r>
      <w:r w:rsidRPr="005A721D">
        <w:rPr>
          <w:rFonts w:ascii="Times New Roman" w:hAnsi="Times New Roman" w:cs="Times New Roman"/>
          <w:b/>
          <w:sz w:val="20"/>
          <w:szCs w:val="20"/>
        </w:rPr>
        <w:t xml:space="preserve">“Процедуры </w:t>
      </w:r>
      <w:r w:rsidRPr="005A721D">
        <w:rPr>
          <w:rFonts w:ascii="Times New Roman" w:hAnsi="Times New Roman" w:cs="Times New Roman"/>
          <w:b/>
          <w:sz w:val="20"/>
          <w:szCs w:val="20"/>
        </w:rPr>
        <w:t xml:space="preserve">закупок ЕФСР” </w:t>
      </w:r>
      <w:r w:rsidRPr="005A721D">
        <w:rPr>
          <w:rFonts w:ascii="Times New Roman" w:hAnsi="Times New Roman" w:cs="Times New Roman"/>
          <w:sz w:val="20"/>
          <w:szCs w:val="20"/>
        </w:rPr>
        <w:t>на русском языке доступны на сайте ЕФСР</w:t>
      </w:r>
      <w:r w:rsidRPr="005A721D">
        <w:rPr>
          <w:rFonts w:ascii="Times New Roman" w:hAnsi="Times New Roman" w:cs="Times New Roman"/>
          <w:b/>
          <w:sz w:val="20"/>
          <w:szCs w:val="20"/>
        </w:rPr>
        <w:t>:</w:t>
      </w:r>
      <w:r w:rsidRPr="005A721D">
        <w:rPr>
          <w:rFonts w:ascii="Times New Roman" w:hAnsi="Times New Roman" w:cs="Times New Roman"/>
          <w:sz w:val="20"/>
          <w:szCs w:val="20"/>
        </w:rPr>
        <w:t xml:space="preserve">  </w:t>
      </w:r>
      <w:hyperlink r:id="rId2" w:history="1">
        <w:r w:rsidRPr="005A721D">
          <w:rPr>
            <w:rStyle w:val="Hyperlink"/>
            <w:rFonts w:ascii="Times New Roman" w:hAnsi="Times New Roman"/>
            <w:color w:val="auto"/>
            <w:sz w:val="20"/>
            <w:szCs w:val="20"/>
          </w:rPr>
          <w:t>https://efsd.org/upload/iblock/7f9/Protsedury-provedeniya-zakupok-Evraziyskogo-Fonda-Stabilizatsii-i-Razvitiya.pdf</w:t>
        </w:r>
      </w:hyperlink>
      <w:r w:rsidRPr="005A721D">
        <w:rPr>
          <w:rFonts w:ascii="Times New Roman" w:hAnsi="Times New Roman" w:cs="Times New Roman"/>
          <w:sz w:val="20"/>
          <w:szCs w:val="20"/>
        </w:rPr>
        <w:t xml:space="preserve">  </w:t>
      </w:r>
      <w:r w:rsidRPr="005A721D">
        <w:rPr>
          <w:rFonts w:ascii="Times New Roman" w:hAnsi="Times New Roman" w:cs="Times New Roman"/>
          <w:b/>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E36"/>
    <w:multiLevelType w:val="hybridMultilevel"/>
    <w:tmpl w:val="627E00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3206"/>
    <w:multiLevelType w:val="hybridMultilevel"/>
    <w:tmpl w:val="B59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4595"/>
    <w:multiLevelType w:val="hybridMultilevel"/>
    <w:tmpl w:val="37A2C922"/>
    <w:lvl w:ilvl="0" w:tplc="041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896D16"/>
    <w:multiLevelType w:val="multilevel"/>
    <w:tmpl w:val="48A8C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012861"/>
    <w:multiLevelType w:val="multilevel"/>
    <w:tmpl w:val="6AFEEB6E"/>
    <w:lvl w:ilvl="0">
      <w:start w:val="1"/>
      <w:numFmt w:val="decimal"/>
      <w:lvlText w:val="%1."/>
      <w:lvlJc w:val="left"/>
      <w:pPr>
        <w:ind w:left="720" w:hanging="72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2662E3E"/>
    <w:multiLevelType w:val="hybridMultilevel"/>
    <w:tmpl w:val="773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83A62"/>
    <w:multiLevelType w:val="multilevel"/>
    <w:tmpl w:val="C8005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F4B49"/>
    <w:multiLevelType w:val="hybridMultilevel"/>
    <w:tmpl w:val="FBDCA896"/>
    <w:lvl w:ilvl="0" w:tplc="041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04"/>
    <w:rsid w:val="000232BE"/>
    <w:rsid w:val="00033B87"/>
    <w:rsid w:val="000A32E6"/>
    <w:rsid w:val="000A48EA"/>
    <w:rsid w:val="000C7FCA"/>
    <w:rsid w:val="000E6B7F"/>
    <w:rsid w:val="001026C3"/>
    <w:rsid w:val="0012749D"/>
    <w:rsid w:val="00174F9A"/>
    <w:rsid w:val="001A0A6C"/>
    <w:rsid w:val="00203CC3"/>
    <w:rsid w:val="00243F90"/>
    <w:rsid w:val="00273F04"/>
    <w:rsid w:val="00274141"/>
    <w:rsid w:val="00283D61"/>
    <w:rsid w:val="002C5578"/>
    <w:rsid w:val="002F72A6"/>
    <w:rsid w:val="003041B9"/>
    <w:rsid w:val="003146DC"/>
    <w:rsid w:val="003410CF"/>
    <w:rsid w:val="003958AA"/>
    <w:rsid w:val="003A5195"/>
    <w:rsid w:val="003E126A"/>
    <w:rsid w:val="00411ACA"/>
    <w:rsid w:val="00503973"/>
    <w:rsid w:val="00527747"/>
    <w:rsid w:val="00532331"/>
    <w:rsid w:val="005A721D"/>
    <w:rsid w:val="006032F1"/>
    <w:rsid w:val="0062413F"/>
    <w:rsid w:val="00647709"/>
    <w:rsid w:val="0067762C"/>
    <w:rsid w:val="00680687"/>
    <w:rsid w:val="006C3524"/>
    <w:rsid w:val="006F05E7"/>
    <w:rsid w:val="0072592C"/>
    <w:rsid w:val="00736E4D"/>
    <w:rsid w:val="00743AD3"/>
    <w:rsid w:val="00750F9A"/>
    <w:rsid w:val="0077461D"/>
    <w:rsid w:val="007760A9"/>
    <w:rsid w:val="007D74B7"/>
    <w:rsid w:val="007F7362"/>
    <w:rsid w:val="008516E7"/>
    <w:rsid w:val="008538AE"/>
    <w:rsid w:val="00864EAC"/>
    <w:rsid w:val="0089416F"/>
    <w:rsid w:val="008C071A"/>
    <w:rsid w:val="008E0117"/>
    <w:rsid w:val="0091259D"/>
    <w:rsid w:val="009168DC"/>
    <w:rsid w:val="009416CC"/>
    <w:rsid w:val="009647DF"/>
    <w:rsid w:val="00994AF0"/>
    <w:rsid w:val="009A6E0A"/>
    <w:rsid w:val="00A3694A"/>
    <w:rsid w:val="00A72159"/>
    <w:rsid w:val="00A75D3E"/>
    <w:rsid w:val="00AB69E0"/>
    <w:rsid w:val="00AC631D"/>
    <w:rsid w:val="00AD4C21"/>
    <w:rsid w:val="00B37EB4"/>
    <w:rsid w:val="00B5030E"/>
    <w:rsid w:val="00B72EC8"/>
    <w:rsid w:val="00B92534"/>
    <w:rsid w:val="00B92F7B"/>
    <w:rsid w:val="00BB5ACC"/>
    <w:rsid w:val="00BD3F2B"/>
    <w:rsid w:val="00C12324"/>
    <w:rsid w:val="00C70AF0"/>
    <w:rsid w:val="00C7666B"/>
    <w:rsid w:val="00C802BE"/>
    <w:rsid w:val="00CD3DDC"/>
    <w:rsid w:val="00CF17BF"/>
    <w:rsid w:val="00CF2956"/>
    <w:rsid w:val="00D369DE"/>
    <w:rsid w:val="00D43424"/>
    <w:rsid w:val="00D4493C"/>
    <w:rsid w:val="00D45F78"/>
    <w:rsid w:val="00D71C22"/>
    <w:rsid w:val="00D86477"/>
    <w:rsid w:val="00E0697A"/>
    <w:rsid w:val="00E07EDC"/>
    <w:rsid w:val="00E07FD2"/>
    <w:rsid w:val="00E124D6"/>
    <w:rsid w:val="00E67059"/>
    <w:rsid w:val="00E82B6F"/>
    <w:rsid w:val="00EC7766"/>
    <w:rsid w:val="00ED2D61"/>
    <w:rsid w:val="00EE01A3"/>
    <w:rsid w:val="00F961FA"/>
    <w:rsid w:val="00F97F41"/>
    <w:rsid w:val="00FC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967B"/>
  <w15:chartTrackingRefBased/>
  <w15:docId w15:val="{04BAB030-0705-4615-B461-B240F614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uiPriority w:val="99"/>
    <w:unhideWhenUsed/>
    <w:qFormat/>
    <w:rsid w:val="00273F04"/>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73F04"/>
    <w:rPr>
      <w:sz w:val="20"/>
      <w:szCs w:val="20"/>
    </w:rPr>
  </w:style>
  <w:style w:type="character" w:styleId="FootnoteReference">
    <w:name w:val="footnote reference"/>
    <w:basedOn w:val="DefaultParagraphFont"/>
    <w:uiPriority w:val="99"/>
    <w:unhideWhenUsed/>
    <w:rsid w:val="00273F04"/>
    <w:rPr>
      <w:vertAlign w:val="superscript"/>
    </w:rPr>
  </w:style>
  <w:style w:type="paragraph" w:styleId="ListParagraph">
    <w:name w:val="List Paragraph"/>
    <w:aliases w:val="Citation List,본문(내용),List Paragraph (numbered (a)),Colorful List - Accent 11,Para number,Titulo 2,Report Para,Number Bullets,Resume Title,heading 4,WinDForce-Letter,Heading 2_sj,En tête 1,Indent Paragraph,Annexlist,Ha,ANNEX"/>
    <w:basedOn w:val="Normal"/>
    <w:link w:val="ListParagraphChar"/>
    <w:uiPriority w:val="34"/>
    <w:qFormat/>
    <w:rsid w:val="00A3694A"/>
    <w:pPr>
      <w:spacing w:after="0" w:line="240" w:lineRule="auto"/>
      <w:ind w:left="720"/>
      <w:contextualSpacing/>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F2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56"/>
    <w:rPr>
      <w:rFonts w:ascii="Segoe UI" w:hAnsi="Segoe UI" w:cs="Segoe UI"/>
      <w:sz w:val="18"/>
      <w:szCs w:val="18"/>
    </w:rPr>
  </w:style>
  <w:style w:type="character" w:styleId="CommentReference">
    <w:name w:val="annotation reference"/>
    <w:basedOn w:val="DefaultParagraphFont"/>
    <w:uiPriority w:val="99"/>
    <w:semiHidden/>
    <w:unhideWhenUsed/>
    <w:rsid w:val="00FC5AC7"/>
    <w:rPr>
      <w:sz w:val="16"/>
      <w:szCs w:val="16"/>
    </w:rPr>
  </w:style>
  <w:style w:type="paragraph" w:styleId="CommentText">
    <w:name w:val="annotation text"/>
    <w:basedOn w:val="Normal"/>
    <w:link w:val="CommentTextChar"/>
    <w:uiPriority w:val="99"/>
    <w:semiHidden/>
    <w:unhideWhenUsed/>
    <w:rsid w:val="00FC5AC7"/>
    <w:pPr>
      <w:spacing w:line="240" w:lineRule="auto"/>
    </w:pPr>
    <w:rPr>
      <w:sz w:val="20"/>
      <w:szCs w:val="20"/>
    </w:rPr>
  </w:style>
  <w:style w:type="character" w:customStyle="1" w:styleId="CommentTextChar">
    <w:name w:val="Comment Text Char"/>
    <w:basedOn w:val="DefaultParagraphFont"/>
    <w:link w:val="CommentText"/>
    <w:uiPriority w:val="99"/>
    <w:semiHidden/>
    <w:rsid w:val="00FC5AC7"/>
    <w:rPr>
      <w:sz w:val="20"/>
      <w:szCs w:val="20"/>
    </w:rPr>
  </w:style>
  <w:style w:type="paragraph" w:styleId="CommentSubject">
    <w:name w:val="annotation subject"/>
    <w:basedOn w:val="CommentText"/>
    <w:next w:val="CommentText"/>
    <w:link w:val="CommentSubjectChar"/>
    <w:uiPriority w:val="99"/>
    <w:semiHidden/>
    <w:unhideWhenUsed/>
    <w:rsid w:val="00FC5AC7"/>
    <w:rPr>
      <w:b/>
      <w:bCs/>
    </w:rPr>
  </w:style>
  <w:style w:type="character" w:customStyle="1" w:styleId="CommentSubjectChar">
    <w:name w:val="Comment Subject Char"/>
    <w:basedOn w:val="CommentTextChar"/>
    <w:link w:val="CommentSubject"/>
    <w:uiPriority w:val="99"/>
    <w:semiHidden/>
    <w:rsid w:val="00FC5AC7"/>
    <w:rPr>
      <w:b/>
      <w:bCs/>
      <w:sz w:val="20"/>
      <w:szCs w:val="20"/>
    </w:rPr>
  </w:style>
  <w:style w:type="paragraph" w:styleId="Revision">
    <w:name w:val="Revision"/>
    <w:hidden/>
    <w:uiPriority w:val="99"/>
    <w:semiHidden/>
    <w:rsid w:val="0072592C"/>
    <w:pPr>
      <w:spacing w:after="0" w:line="240" w:lineRule="auto"/>
    </w:pPr>
  </w:style>
  <w:style w:type="character" w:customStyle="1" w:styleId="ezkurwreuab5ozgtqnkl">
    <w:name w:val="ezkurwreuab5ozgtqnkl"/>
    <w:basedOn w:val="DefaultParagraphFont"/>
    <w:rsid w:val="00E67059"/>
  </w:style>
  <w:style w:type="character" w:customStyle="1" w:styleId="ListParagraphChar">
    <w:name w:val="List Paragraph Char"/>
    <w:aliases w:val="Citation List Char,본문(내용) Char,List Paragraph (numbered (a)) Char,Colorful List - Accent 11 Char,Para number Char,Titulo 2 Char,Report Para Char,Number Bullets Char,Resume Title Char,heading 4 Char,WinDForce-Letter Char,Ha Char"/>
    <w:link w:val="ListParagraph"/>
    <w:uiPriority w:val="34"/>
    <w:qFormat/>
    <w:locked/>
    <w:rsid w:val="00994AF0"/>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9647DF"/>
    <w:rPr>
      <w:color w:val="0563C1" w:themeColor="hyperlink"/>
      <w:u w:val="single"/>
    </w:rPr>
  </w:style>
  <w:style w:type="paragraph" w:styleId="BodyText">
    <w:name w:val="Body Text"/>
    <w:basedOn w:val="Normal"/>
    <w:link w:val="BodyTextChar"/>
    <w:semiHidden/>
    <w:rsid w:val="00C70AF0"/>
    <w:pPr>
      <w:suppressAutoHyphens/>
      <w:spacing w:after="0" w:line="240" w:lineRule="auto"/>
    </w:pPr>
    <w:rPr>
      <w:rFonts w:ascii="CG Times" w:eastAsia="Times New Roman" w:hAnsi="CG Times" w:cs="Times New Roman"/>
      <w:spacing w:val="-2"/>
      <w:sz w:val="24"/>
      <w:szCs w:val="20"/>
      <w:lang w:val="en-US"/>
    </w:rPr>
  </w:style>
  <w:style w:type="character" w:customStyle="1" w:styleId="BodyTextChar">
    <w:name w:val="Body Text Char"/>
    <w:basedOn w:val="DefaultParagraphFont"/>
    <w:link w:val="BodyText"/>
    <w:semiHidden/>
    <w:rsid w:val="00C70AF0"/>
    <w:rPr>
      <w:rFonts w:ascii="CG Times" w:eastAsia="Times New Roman" w:hAnsi="CG Times" w:cs="Times New Roman"/>
      <w:spacing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gfmis@minfin.am" TargetMode="External"/><Relationship Id="rId3" Type="http://schemas.openxmlformats.org/officeDocument/2006/relationships/settings" Target="settings.xml"/><Relationship Id="rId7" Type="http://schemas.openxmlformats.org/officeDocument/2006/relationships/hyperlink" Target="mailto:araik.yesayan@minfin.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fsd.org" TargetMode="External"/><Relationship Id="rId4" Type="http://schemas.openxmlformats.org/officeDocument/2006/relationships/webSettings" Target="webSettings.xml"/><Relationship Id="rId9" Type="http://schemas.openxmlformats.org/officeDocument/2006/relationships/hyperlink" Target="http://www.minfin.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fsd.org/upload/iblock/7f9/Protsedury-provedeniya-zakupok-Evraziyskogo-Fonda-Stabilizatsii-i-Razvitiya.pdf" TargetMode="External"/><Relationship Id="rId1" Type="http://schemas.openxmlformats.org/officeDocument/2006/relationships/hyperlink" Target="https://efsd.org/upload/iblock/18b/Politika-zakupok-po-proektam_-finansiruemym-iz-sredstv-Evraziyskogo-Fonda-Stabilizatsii-i-Razvitiya.pdf?v=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8213</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Hasmik Ordukhanyan_ProcOfficer</cp:lastModifiedBy>
  <cp:revision>3</cp:revision>
  <dcterms:created xsi:type="dcterms:W3CDTF">2025-03-06T07:42:00Z</dcterms:created>
  <dcterms:modified xsi:type="dcterms:W3CDTF">2025-03-18T08:05:00Z</dcterms:modified>
</cp:coreProperties>
</file>