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3F3F0" w14:textId="77777777" w:rsidR="00BF26C6" w:rsidRPr="00B95E18" w:rsidRDefault="00BF26C6" w:rsidP="00BF26C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EF23F70" w14:textId="77777777" w:rsidR="00BF26C6" w:rsidRPr="00B95E18" w:rsidRDefault="00BF26C6" w:rsidP="00BF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18">
        <w:rPr>
          <w:rFonts w:ascii="Times New Roman" w:hAnsi="Times New Roman" w:cs="Times New Roman"/>
          <w:b/>
          <w:sz w:val="24"/>
          <w:szCs w:val="24"/>
        </w:rPr>
        <w:t xml:space="preserve">Joint Statement of the </w:t>
      </w:r>
      <w:r w:rsidR="00C01EEA" w:rsidRPr="00B95E18">
        <w:rPr>
          <w:rFonts w:ascii="Times New Roman" w:hAnsi="Times New Roman" w:cs="Times New Roman"/>
          <w:b/>
          <w:sz w:val="24"/>
          <w:szCs w:val="24"/>
        </w:rPr>
        <w:t>f</w:t>
      </w:r>
      <w:r w:rsidRPr="00B95E18">
        <w:rPr>
          <w:rFonts w:ascii="Times New Roman" w:hAnsi="Times New Roman" w:cs="Times New Roman"/>
          <w:b/>
          <w:sz w:val="24"/>
          <w:szCs w:val="24"/>
        </w:rPr>
        <w:t>ifth High-Level Regional Financing Arrangements Dialogue</w:t>
      </w:r>
    </w:p>
    <w:p w14:paraId="5E789230" w14:textId="77777777" w:rsidR="00BF26C6" w:rsidRPr="00B95E18" w:rsidRDefault="00BF26C6" w:rsidP="00BF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18">
        <w:rPr>
          <w:rFonts w:ascii="Times New Roman" w:hAnsi="Times New Roman" w:cs="Times New Roman"/>
          <w:b/>
          <w:sz w:val="24"/>
          <w:szCs w:val="24"/>
        </w:rPr>
        <w:t>Virtual, 13 October 2020</w:t>
      </w:r>
    </w:p>
    <w:p w14:paraId="0C3EF665" w14:textId="4945D369" w:rsidR="00117C5A" w:rsidRPr="00B95E18" w:rsidRDefault="00BF26C6" w:rsidP="00BF26C6">
      <w:pPr>
        <w:jc w:val="both"/>
        <w:rPr>
          <w:rFonts w:ascii="Times New Roman" w:hAnsi="Times New Roman" w:cs="Times New Roman"/>
          <w:sz w:val="24"/>
          <w:szCs w:val="24"/>
        </w:rPr>
      </w:pPr>
      <w:r w:rsidRPr="00B95E18">
        <w:rPr>
          <w:rFonts w:ascii="Times New Roman" w:hAnsi="Times New Roman" w:cs="Times New Roman"/>
          <w:sz w:val="24"/>
          <w:szCs w:val="24"/>
        </w:rPr>
        <w:t>The fifth High-Level R</w:t>
      </w:r>
      <w:r w:rsidR="002C4F67" w:rsidRPr="00B95E18">
        <w:rPr>
          <w:rFonts w:ascii="Times New Roman" w:hAnsi="Times New Roman" w:cs="Times New Roman"/>
          <w:sz w:val="24"/>
          <w:szCs w:val="24"/>
        </w:rPr>
        <w:t xml:space="preserve">egional </w:t>
      </w:r>
      <w:r w:rsidRPr="00B95E18">
        <w:rPr>
          <w:rFonts w:ascii="Times New Roman" w:hAnsi="Times New Roman" w:cs="Times New Roman"/>
          <w:sz w:val="24"/>
          <w:szCs w:val="24"/>
        </w:rPr>
        <w:t>F</w:t>
      </w:r>
      <w:r w:rsidR="002C4F67" w:rsidRPr="00B95E18">
        <w:rPr>
          <w:rFonts w:ascii="Times New Roman" w:hAnsi="Times New Roman" w:cs="Times New Roman"/>
          <w:sz w:val="24"/>
          <w:szCs w:val="24"/>
        </w:rPr>
        <w:t xml:space="preserve">inancing </w:t>
      </w:r>
      <w:r w:rsidRPr="00B95E18">
        <w:rPr>
          <w:rFonts w:ascii="Times New Roman" w:hAnsi="Times New Roman" w:cs="Times New Roman"/>
          <w:sz w:val="24"/>
          <w:szCs w:val="24"/>
        </w:rPr>
        <w:t>A</w:t>
      </w:r>
      <w:r w:rsidR="002C4F67" w:rsidRPr="00B95E18">
        <w:rPr>
          <w:rFonts w:ascii="Times New Roman" w:hAnsi="Times New Roman" w:cs="Times New Roman"/>
          <w:sz w:val="24"/>
          <w:szCs w:val="24"/>
        </w:rPr>
        <w:t>rrangements (RFAs)</w:t>
      </w:r>
      <w:r w:rsidRPr="00B95E18">
        <w:rPr>
          <w:rFonts w:ascii="Times New Roman" w:hAnsi="Times New Roman" w:cs="Times New Roman"/>
          <w:sz w:val="24"/>
          <w:szCs w:val="24"/>
        </w:rPr>
        <w:t xml:space="preserve"> Dialogue </w:t>
      </w:r>
      <w:r w:rsidR="00DB7D1B" w:rsidRPr="00B95E18">
        <w:rPr>
          <w:rFonts w:ascii="Times New Roman" w:hAnsi="Times New Roman" w:cs="Times New Roman"/>
          <w:sz w:val="24"/>
          <w:szCs w:val="24"/>
        </w:rPr>
        <w:t>took place</w:t>
      </w:r>
      <w:r w:rsidRPr="00B95E18">
        <w:rPr>
          <w:rFonts w:ascii="Times New Roman" w:hAnsi="Times New Roman" w:cs="Times New Roman"/>
          <w:sz w:val="24"/>
          <w:szCs w:val="24"/>
        </w:rPr>
        <w:t xml:space="preserve"> virtually on 13 October 2020 at a time when the international community continues to suffer from the extraordinary human and economic crisis caused by the C</w:t>
      </w:r>
      <w:r w:rsidR="002C4F67" w:rsidRPr="00B95E18">
        <w:rPr>
          <w:rFonts w:ascii="Times New Roman" w:hAnsi="Times New Roman" w:cs="Times New Roman"/>
          <w:sz w:val="24"/>
          <w:szCs w:val="24"/>
        </w:rPr>
        <w:t>ovid</w:t>
      </w:r>
      <w:r w:rsidRPr="00B95E18">
        <w:rPr>
          <w:rFonts w:ascii="Times New Roman" w:hAnsi="Times New Roman" w:cs="Times New Roman"/>
          <w:sz w:val="24"/>
          <w:szCs w:val="24"/>
        </w:rPr>
        <w:t xml:space="preserve">-19 pandemic. The </w:t>
      </w:r>
      <w:r w:rsidR="00D6567D" w:rsidRPr="00B95E18">
        <w:rPr>
          <w:rFonts w:ascii="Times New Roman" w:hAnsi="Times New Roman" w:cs="Times New Roman"/>
          <w:sz w:val="24"/>
          <w:szCs w:val="24"/>
        </w:rPr>
        <w:t>d</w:t>
      </w:r>
      <w:r w:rsidRPr="00B95E18">
        <w:rPr>
          <w:rFonts w:ascii="Times New Roman" w:hAnsi="Times New Roman" w:cs="Times New Roman"/>
          <w:sz w:val="24"/>
          <w:szCs w:val="24"/>
        </w:rPr>
        <w:t xml:space="preserve">ialogue provided a timely opportunity for the </w:t>
      </w:r>
      <w:r w:rsidR="00C67F43" w:rsidRPr="00B95E18">
        <w:rPr>
          <w:rFonts w:ascii="Times New Roman" w:hAnsi="Times New Roman" w:cs="Times New Roman"/>
          <w:sz w:val="24"/>
          <w:szCs w:val="24"/>
        </w:rPr>
        <w:t>RFAs</w:t>
      </w:r>
      <w:r w:rsidRPr="00B95E18">
        <w:rPr>
          <w:rFonts w:ascii="Times New Roman" w:hAnsi="Times New Roman" w:cs="Times New Roman"/>
          <w:sz w:val="24"/>
          <w:szCs w:val="24"/>
        </w:rPr>
        <w:t>, the International Monetary Fund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 (IMF)</w:t>
      </w:r>
      <w:r w:rsidR="00691A2B" w:rsidRPr="00B95E18">
        <w:rPr>
          <w:rFonts w:ascii="Times New Roman" w:hAnsi="Times New Roman" w:cs="Times New Roman"/>
          <w:sz w:val="24"/>
          <w:szCs w:val="24"/>
        </w:rPr>
        <w:t>,</w:t>
      </w:r>
      <w:r w:rsidRPr="00B95E18">
        <w:rPr>
          <w:rFonts w:ascii="Times New Roman" w:hAnsi="Times New Roman" w:cs="Times New Roman"/>
          <w:sz w:val="24"/>
          <w:szCs w:val="24"/>
        </w:rPr>
        <w:t xml:space="preserve"> and the 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G20 International Financial Architecture </w:t>
      </w:r>
      <w:r w:rsidR="00B00A28" w:rsidRPr="00B95E18">
        <w:rPr>
          <w:rFonts w:ascii="Times New Roman" w:hAnsi="Times New Roman" w:cs="Times New Roman"/>
          <w:sz w:val="24"/>
          <w:szCs w:val="24"/>
        </w:rPr>
        <w:t xml:space="preserve">Working 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Group (G20 IFA WG) </w:t>
      </w:r>
      <w:r w:rsidRPr="00B95E18">
        <w:rPr>
          <w:rFonts w:ascii="Times New Roman" w:hAnsi="Times New Roman" w:cs="Times New Roman"/>
          <w:sz w:val="24"/>
          <w:szCs w:val="24"/>
        </w:rPr>
        <w:t xml:space="preserve">to discuss the vital </w:t>
      </w:r>
      <w:r w:rsidR="00B62006" w:rsidRPr="00B95E18">
        <w:rPr>
          <w:rFonts w:ascii="Times New Roman" w:hAnsi="Times New Roman" w:cs="Times New Roman"/>
          <w:sz w:val="24"/>
          <w:szCs w:val="24"/>
        </w:rPr>
        <w:t>role multilateral</w:t>
      </w:r>
      <w:r w:rsidRPr="00B95E18">
        <w:rPr>
          <w:rFonts w:ascii="Times New Roman" w:hAnsi="Times New Roman" w:cs="Times New Roman"/>
          <w:sz w:val="24"/>
          <w:szCs w:val="24"/>
        </w:rPr>
        <w:t xml:space="preserve"> cooperation </w:t>
      </w:r>
      <w:r w:rsidR="009858EE" w:rsidRPr="00B95E18">
        <w:rPr>
          <w:rFonts w:ascii="Times New Roman" w:hAnsi="Times New Roman" w:cs="Times New Roman"/>
          <w:sz w:val="24"/>
          <w:szCs w:val="24"/>
        </w:rPr>
        <w:t>should</w:t>
      </w:r>
      <w:r w:rsidRPr="00B95E18">
        <w:rPr>
          <w:rFonts w:ascii="Times New Roman" w:hAnsi="Times New Roman" w:cs="Times New Roman"/>
          <w:sz w:val="24"/>
          <w:szCs w:val="24"/>
        </w:rPr>
        <w:t xml:space="preserve"> play</w:t>
      </w:r>
      <w:r w:rsidR="00AA637D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during </w:t>
      </w:r>
      <w:r w:rsidR="00AA637D" w:rsidRPr="00B95E18">
        <w:rPr>
          <w:rFonts w:ascii="Times New Roman" w:hAnsi="Times New Roman" w:cs="Times New Roman"/>
          <w:sz w:val="24"/>
          <w:szCs w:val="24"/>
        </w:rPr>
        <w:t xml:space="preserve">the next phases of the crisis. </w:t>
      </w:r>
      <w:r w:rsidR="00266261" w:rsidRPr="00B95E18">
        <w:rPr>
          <w:rFonts w:ascii="Times New Roman" w:hAnsi="Times New Roman" w:cs="Times New Roman"/>
          <w:sz w:val="24"/>
          <w:szCs w:val="24"/>
        </w:rPr>
        <w:t xml:space="preserve">These discussions </w:t>
      </w:r>
      <w:r w:rsidR="009858EE" w:rsidRPr="00B95E18">
        <w:rPr>
          <w:rFonts w:ascii="Times New Roman" w:hAnsi="Times New Roman" w:cs="Times New Roman"/>
          <w:sz w:val="24"/>
          <w:szCs w:val="24"/>
        </w:rPr>
        <w:t>focus</w:t>
      </w:r>
      <w:r w:rsidR="00266261" w:rsidRPr="00B95E18">
        <w:rPr>
          <w:rFonts w:ascii="Times New Roman" w:hAnsi="Times New Roman" w:cs="Times New Roman"/>
          <w:sz w:val="24"/>
          <w:szCs w:val="24"/>
        </w:rPr>
        <w:t>ed</w:t>
      </w:r>
      <w:r w:rsidR="009858EE" w:rsidRPr="00B95E18">
        <w:rPr>
          <w:rFonts w:ascii="Times New Roman" w:hAnsi="Times New Roman" w:cs="Times New Roman"/>
          <w:sz w:val="24"/>
          <w:szCs w:val="24"/>
        </w:rPr>
        <w:t xml:space="preserve"> on the role of RFA-IMF cooperation within the Global Financial Safety Net</w:t>
      </w:r>
      <w:r w:rsidR="002C4F67" w:rsidRPr="00B95E18">
        <w:rPr>
          <w:rFonts w:ascii="Times New Roman" w:hAnsi="Times New Roman" w:cs="Times New Roman"/>
          <w:sz w:val="24"/>
          <w:szCs w:val="24"/>
        </w:rPr>
        <w:t> </w:t>
      </w:r>
      <w:r w:rsidR="009858EE" w:rsidRPr="00B95E18">
        <w:rPr>
          <w:rFonts w:ascii="Times New Roman" w:hAnsi="Times New Roman" w:cs="Times New Roman"/>
          <w:sz w:val="24"/>
          <w:szCs w:val="24"/>
        </w:rPr>
        <w:t>(GFSN)</w:t>
      </w:r>
      <w:r w:rsidR="00117C5A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AA637D" w:rsidRPr="00B95E18">
        <w:rPr>
          <w:rFonts w:ascii="Times New Roman" w:hAnsi="Times New Roman" w:cs="Times New Roman"/>
          <w:sz w:val="24"/>
          <w:szCs w:val="24"/>
        </w:rPr>
        <w:t>amidst an uncertain economic outlook.</w:t>
      </w:r>
    </w:p>
    <w:p w14:paraId="667F4181" w14:textId="0624B524" w:rsidR="00C67F43" w:rsidRPr="00B95E18" w:rsidRDefault="00B62006" w:rsidP="00BF26C6">
      <w:pPr>
        <w:jc w:val="both"/>
        <w:rPr>
          <w:rFonts w:ascii="Times New Roman" w:hAnsi="Times New Roman" w:cs="Times New Roman"/>
          <w:sz w:val="24"/>
          <w:szCs w:val="24"/>
        </w:rPr>
      </w:pPr>
      <w:r w:rsidRPr="00B95E18">
        <w:rPr>
          <w:rFonts w:ascii="Times New Roman" w:hAnsi="Times New Roman" w:cs="Times New Roman"/>
          <w:sz w:val="24"/>
          <w:szCs w:val="24"/>
        </w:rPr>
        <w:t xml:space="preserve">The </w:t>
      </w:r>
      <w:r w:rsidR="00691A2B" w:rsidRPr="00B95E18">
        <w:rPr>
          <w:rFonts w:ascii="Times New Roman" w:hAnsi="Times New Roman" w:cs="Times New Roman"/>
          <w:sz w:val="24"/>
          <w:szCs w:val="24"/>
        </w:rPr>
        <w:t>d</w:t>
      </w:r>
      <w:r w:rsidR="00117C5A" w:rsidRPr="00B95E18">
        <w:rPr>
          <w:rFonts w:ascii="Times New Roman" w:hAnsi="Times New Roman" w:cs="Times New Roman"/>
          <w:sz w:val="24"/>
          <w:szCs w:val="24"/>
        </w:rPr>
        <w:t>ialogue was co-organised by the ASEAN+3 Macroeconomic Research Office</w:t>
      </w:r>
      <w:r w:rsidR="00E25B7E" w:rsidRPr="00B95E18">
        <w:rPr>
          <w:rFonts w:ascii="Times New Roman" w:hAnsi="Times New Roman" w:cs="Times New Roman"/>
          <w:sz w:val="24"/>
          <w:szCs w:val="24"/>
        </w:rPr>
        <w:t> </w:t>
      </w:r>
      <w:r w:rsidR="00117C5A" w:rsidRPr="00B95E18">
        <w:rPr>
          <w:rFonts w:ascii="Times New Roman" w:hAnsi="Times New Roman" w:cs="Times New Roman"/>
          <w:sz w:val="24"/>
          <w:szCs w:val="24"/>
        </w:rPr>
        <w:t>(AMRO), the European Stability Mechanism</w:t>
      </w:r>
      <w:r w:rsidR="00E25B7E" w:rsidRPr="00B95E18">
        <w:rPr>
          <w:rFonts w:ascii="Times New Roman" w:hAnsi="Times New Roman" w:cs="Times New Roman"/>
          <w:sz w:val="24"/>
          <w:szCs w:val="24"/>
        </w:rPr>
        <w:t> </w:t>
      </w:r>
      <w:r w:rsidR="00117C5A" w:rsidRPr="00B95E18">
        <w:rPr>
          <w:rFonts w:ascii="Times New Roman" w:hAnsi="Times New Roman" w:cs="Times New Roman"/>
          <w:sz w:val="24"/>
          <w:szCs w:val="24"/>
        </w:rPr>
        <w:t>(ESM), and the Latin American Reserve Fund</w:t>
      </w:r>
      <w:r w:rsidR="00E25B7E" w:rsidRPr="00B95E18">
        <w:rPr>
          <w:rFonts w:ascii="Times New Roman" w:hAnsi="Times New Roman" w:cs="Times New Roman"/>
          <w:sz w:val="24"/>
          <w:szCs w:val="24"/>
        </w:rPr>
        <w:t> </w:t>
      </w:r>
      <w:r w:rsidR="00117C5A" w:rsidRPr="00B95E18">
        <w:rPr>
          <w:rFonts w:ascii="Times New Roman" w:hAnsi="Times New Roman" w:cs="Times New Roman"/>
          <w:sz w:val="24"/>
          <w:szCs w:val="24"/>
        </w:rPr>
        <w:t xml:space="preserve">(FLAR), in cooperation with the IMF. The </w:t>
      </w:r>
      <w:r w:rsidR="00F55B3E" w:rsidRPr="00B95E18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117C5A" w:rsidRPr="00B95E18">
        <w:rPr>
          <w:rFonts w:ascii="Times New Roman" w:hAnsi="Times New Roman" w:cs="Times New Roman"/>
          <w:sz w:val="24"/>
          <w:szCs w:val="24"/>
        </w:rPr>
        <w:t xml:space="preserve">included </w:t>
      </w:r>
      <w:r w:rsidR="00BF26C6" w:rsidRPr="00B95E18">
        <w:rPr>
          <w:rFonts w:ascii="Times New Roman" w:hAnsi="Times New Roman" w:cs="Times New Roman"/>
          <w:bCs/>
          <w:sz w:val="24"/>
          <w:szCs w:val="24"/>
        </w:rPr>
        <w:t>Mr Abdulrahman Al Hamidy,</w:t>
      </w:r>
      <w:r w:rsidR="00BF26C6" w:rsidRPr="00B95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6C6" w:rsidRPr="00B95E18">
        <w:rPr>
          <w:rFonts w:ascii="Times New Roman" w:hAnsi="Times New Roman" w:cs="Times New Roman"/>
          <w:sz w:val="24"/>
          <w:szCs w:val="24"/>
        </w:rPr>
        <w:t>Director General Chairman of the Board of the Arab Monetary Fund</w:t>
      </w:r>
      <w:r w:rsidR="00E25B7E" w:rsidRPr="00B95E18">
        <w:rPr>
          <w:rFonts w:ascii="Times New Roman" w:hAnsi="Times New Roman" w:cs="Times New Roman"/>
          <w:sz w:val="24"/>
          <w:szCs w:val="24"/>
        </w:rPr>
        <w:t> 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(AMF), </w:t>
      </w:r>
      <w:r w:rsidR="00117C5A" w:rsidRPr="00B95E18">
        <w:rPr>
          <w:rFonts w:ascii="Times New Roman" w:hAnsi="Times New Roman" w:cs="Times New Roman"/>
          <w:sz w:val="24"/>
          <w:szCs w:val="24"/>
        </w:rPr>
        <w:t xml:space="preserve">Mr Mori </w:t>
      </w:r>
      <w:r w:rsidR="00BF06E4" w:rsidRPr="00B95E18">
        <w:rPr>
          <w:rFonts w:ascii="Times New Roman" w:hAnsi="Times New Roman" w:cs="Times New Roman"/>
          <w:sz w:val="24"/>
          <w:szCs w:val="24"/>
        </w:rPr>
        <w:t xml:space="preserve">Kazuya </w:t>
      </w:r>
      <w:r w:rsidR="00117C5A" w:rsidRPr="00B95E18">
        <w:rPr>
          <w:rFonts w:ascii="Times New Roman" w:hAnsi="Times New Roman" w:cs="Times New Roman"/>
          <w:sz w:val="24"/>
          <w:szCs w:val="24"/>
        </w:rPr>
        <w:t xml:space="preserve">and </w:t>
      </w:r>
      <w:r w:rsidR="00691A2B" w:rsidRPr="00B95E18">
        <w:rPr>
          <w:rFonts w:ascii="Times New Roman" w:hAnsi="Times New Roman" w:cs="Times New Roman"/>
          <w:color w:val="2C2825"/>
          <w:sz w:val="24"/>
          <w:szCs w:val="24"/>
        </w:rPr>
        <w:t>Ms Vu Minh Chau</w:t>
      </w:r>
      <w:r w:rsidR="00BF26C6" w:rsidRPr="00B95E18">
        <w:rPr>
          <w:rFonts w:ascii="Times New Roman" w:hAnsi="Times New Roman" w:cs="Times New Roman"/>
          <w:sz w:val="24"/>
          <w:szCs w:val="24"/>
        </w:rPr>
        <w:t>, Co-chairs of the Chiang Mai Initiative Multilateralisation</w:t>
      </w:r>
      <w:r w:rsidR="00E25B7E" w:rsidRPr="00B95E18">
        <w:rPr>
          <w:rFonts w:ascii="Times New Roman" w:hAnsi="Times New Roman" w:cs="Times New Roman"/>
          <w:sz w:val="24"/>
          <w:szCs w:val="24"/>
        </w:rPr>
        <w:t> </w:t>
      </w:r>
      <w:r w:rsidR="00BF26C6" w:rsidRPr="00B95E18">
        <w:rPr>
          <w:rFonts w:ascii="Times New Roman" w:hAnsi="Times New Roman" w:cs="Times New Roman"/>
          <w:sz w:val="24"/>
          <w:szCs w:val="24"/>
        </w:rPr>
        <w:t>(CMIM), Mr Doi</w:t>
      </w:r>
      <w:r w:rsidR="00BF06E4" w:rsidRPr="00B95E18">
        <w:rPr>
          <w:rFonts w:ascii="Times New Roman" w:hAnsi="Times New Roman" w:cs="Times New Roman"/>
          <w:sz w:val="24"/>
          <w:szCs w:val="24"/>
        </w:rPr>
        <w:t xml:space="preserve"> Toshinori</w:t>
      </w:r>
      <w:r w:rsidR="00BF26C6" w:rsidRPr="00B95E18">
        <w:rPr>
          <w:rFonts w:ascii="Times New Roman" w:hAnsi="Times New Roman" w:cs="Times New Roman"/>
          <w:sz w:val="24"/>
          <w:szCs w:val="24"/>
        </w:rPr>
        <w:t>, Director of AMRO, Mr Andrey Shirokov, Managing Director of the Eurasian Fund for Stabilization and Development</w:t>
      </w:r>
      <w:r w:rsidR="00E25B7E" w:rsidRPr="00B95E18">
        <w:rPr>
          <w:rFonts w:ascii="Times New Roman" w:hAnsi="Times New Roman" w:cs="Times New Roman"/>
          <w:sz w:val="24"/>
          <w:szCs w:val="24"/>
        </w:rPr>
        <w:t> </w:t>
      </w:r>
      <w:r w:rsidR="00BF26C6" w:rsidRPr="00B95E18">
        <w:rPr>
          <w:rFonts w:ascii="Times New Roman" w:hAnsi="Times New Roman" w:cs="Times New Roman"/>
          <w:sz w:val="24"/>
          <w:szCs w:val="24"/>
        </w:rPr>
        <w:t>(EFSD), Mr Declan Costello, Deputy Director-General for the Directorate-General for Economic and Financial Affairs of the European Commission, Mr Klaus Regling, Managing Director of the ESM, and Mr José Darío Uribe</w:t>
      </w:r>
      <w:r w:rsidR="00BF26C6" w:rsidRPr="00B95E18">
        <w:rPr>
          <w:rFonts w:ascii="Times New Roman" w:hAnsi="Times New Roman" w:cs="Times New Roman"/>
          <w:bCs/>
          <w:sz w:val="24"/>
          <w:szCs w:val="24"/>
        </w:rPr>
        <w:t xml:space="preserve">, Executive President of 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FLAR. 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The IMF was represented by Ms Kristalina Georgieva, IMF Managing Director, accompanied by </w:t>
      </w:r>
      <w:r w:rsidR="00C20BAD" w:rsidRPr="00B95E18">
        <w:rPr>
          <w:rFonts w:ascii="Times New Roman" w:hAnsi="Times New Roman" w:cs="Times New Roman"/>
          <w:sz w:val="24"/>
          <w:szCs w:val="24"/>
        </w:rPr>
        <w:t xml:space="preserve">Ms </w:t>
      </w:r>
      <w:r w:rsidR="00C67F43" w:rsidRPr="00B95E18">
        <w:rPr>
          <w:rFonts w:ascii="Times New Roman" w:hAnsi="Times New Roman" w:cs="Times New Roman"/>
          <w:sz w:val="24"/>
          <w:szCs w:val="24"/>
        </w:rPr>
        <w:t>Ceyla Pazarbasioglu</w:t>
      </w:r>
      <w:r w:rsidR="00214943" w:rsidRPr="00B95E18">
        <w:rPr>
          <w:rFonts w:ascii="Times New Roman" w:hAnsi="Times New Roman" w:cs="Times New Roman"/>
          <w:sz w:val="24"/>
          <w:szCs w:val="24"/>
        </w:rPr>
        <w:t>,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 Director of the IMF Strategy,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 Policy, and Review Department. 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C67F43" w:rsidRPr="00B95E18">
        <w:rPr>
          <w:rFonts w:ascii="Times New Roman" w:hAnsi="Times New Roman" w:cs="Times New Roman"/>
          <w:sz w:val="24"/>
          <w:szCs w:val="24"/>
        </w:rPr>
        <w:t>Hyunwoo</w:t>
      </w:r>
      <w:proofErr w:type="spellEnd"/>
      <w:r w:rsidR="00C67F43" w:rsidRPr="00B95E18">
        <w:rPr>
          <w:rFonts w:ascii="Times New Roman" w:hAnsi="Times New Roman" w:cs="Times New Roman"/>
          <w:sz w:val="24"/>
          <w:szCs w:val="24"/>
        </w:rPr>
        <w:t xml:space="preserve"> Shim 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and </w:t>
      </w:r>
      <w:r w:rsidR="00C67F43" w:rsidRPr="00B95E18">
        <w:rPr>
          <w:rFonts w:ascii="Times New Roman" w:hAnsi="Times New Roman" w:cs="Times New Roman"/>
          <w:sz w:val="24"/>
          <w:szCs w:val="24"/>
        </w:rPr>
        <w:t>Mr Christophe Bories made remarks on behalf</w:t>
      </w:r>
      <w:r w:rsidR="00B8675B" w:rsidRPr="00B95E18">
        <w:rPr>
          <w:rFonts w:ascii="Times New Roman" w:hAnsi="Times New Roman" w:cs="Times New Roman"/>
          <w:sz w:val="24"/>
          <w:szCs w:val="24"/>
        </w:rPr>
        <w:t xml:space="preserve"> of the</w:t>
      </w:r>
      <w:r w:rsidR="00C67F43" w:rsidRPr="00B95E18">
        <w:rPr>
          <w:rFonts w:ascii="Times New Roman" w:hAnsi="Times New Roman" w:cs="Times New Roman"/>
          <w:sz w:val="24"/>
          <w:szCs w:val="24"/>
        </w:rPr>
        <w:t xml:space="preserve"> G20 IFA WG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 Co-chairs</w:t>
      </w:r>
      <w:r w:rsidR="00C67F43" w:rsidRPr="00B95E18">
        <w:rPr>
          <w:rFonts w:ascii="Times New Roman" w:hAnsi="Times New Roman" w:cs="Times New Roman"/>
          <w:sz w:val="24"/>
          <w:szCs w:val="24"/>
        </w:rPr>
        <w:t>.</w:t>
      </w:r>
    </w:p>
    <w:p w14:paraId="3B00D046" w14:textId="54CCDA96" w:rsidR="00BF26C6" w:rsidRPr="00B95E18" w:rsidRDefault="00614760" w:rsidP="00BF26C6">
      <w:pPr>
        <w:jc w:val="both"/>
        <w:rPr>
          <w:rFonts w:ascii="Times New Roman" w:hAnsi="Times New Roman" w:cs="Times New Roman"/>
          <w:sz w:val="24"/>
          <w:szCs w:val="24"/>
        </w:rPr>
      </w:pPr>
      <w:r w:rsidRPr="00B95E18">
        <w:rPr>
          <w:rFonts w:ascii="Times New Roman" w:hAnsi="Times New Roman" w:cs="Times New Roman"/>
          <w:sz w:val="24"/>
          <w:szCs w:val="24"/>
        </w:rPr>
        <w:t>To emphasise the importance of the joint, international engagement to safeguard human lives and to tackle the economic challenges</w:t>
      </w:r>
      <w:r w:rsidR="00D24B07" w:rsidRPr="00B95E18">
        <w:rPr>
          <w:rFonts w:ascii="Times New Roman" w:hAnsi="Times New Roman" w:cs="Times New Roman"/>
          <w:sz w:val="24"/>
          <w:szCs w:val="24"/>
        </w:rPr>
        <w:t xml:space="preserve"> caused by the global pandemic</w:t>
      </w:r>
      <w:r w:rsidRPr="00B95E18">
        <w:rPr>
          <w:rFonts w:ascii="Times New Roman" w:hAnsi="Times New Roman" w:cs="Times New Roman"/>
          <w:sz w:val="24"/>
          <w:szCs w:val="24"/>
        </w:rPr>
        <w:t>, th</w:t>
      </w:r>
      <w:r w:rsidR="00D24B07" w:rsidRPr="00B95E18">
        <w:rPr>
          <w:rFonts w:ascii="Times New Roman" w:hAnsi="Times New Roman" w:cs="Times New Roman"/>
          <w:sz w:val="24"/>
          <w:szCs w:val="24"/>
        </w:rPr>
        <w:t xml:space="preserve">is year’s </w:t>
      </w:r>
      <w:r w:rsidR="001A6E6C" w:rsidRPr="00B95E18">
        <w:rPr>
          <w:rFonts w:ascii="Times New Roman" w:hAnsi="Times New Roman" w:cs="Times New Roman"/>
          <w:sz w:val="24"/>
          <w:szCs w:val="24"/>
        </w:rPr>
        <w:t>h</w:t>
      </w:r>
      <w:r w:rsidR="00D24B07" w:rsidRPr="00B95E18">
        <w:rPr>
          <w:rFonts w:ascii="Times New Roman" w:hAnsi="Times New Roman" w:cs="Times New Roman"/>
          <w:sz w:val="24"/>
          <w:szCs w:val="24"/>
        </w:rPr>
        <w:t xml:space="preserve">igh-level </w:t>
      </w:r>
      <w:r w:rsidR="001A6E6C" w:rsidRPr="00B95E18">
        <w:rPr>
          <w:rFonts w:ascii="Times New Roman" w:hAnsi="Times New Roman" w:cs="Times New Roman"/>
          <w:sz w:val="24"/>
          <w:szCs w:val="24"/>
        </w:rPr>
        <w:t>d</w:t>
      </w:r>
      <w:r w:rsidR="00D24B07" w:rsidRPr="00B95E18">
        <w:rPr>
          <w:rFonts w:ascii="Times New Roman" w:hAnsi="Times New Roman" w:cs="Times New Roman"/>
          <w:sz w:val="24"/>
          <w:szCs w:val="24"/>
        </w:rPr>
        <w:t>ialogue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 featured a roundt</w:t>
      </w:r>
      <w:r w:rsidR="0097355B" w:rsidRPr="00B95E18">
        <w:rPr>
          <w:rFonts w:ascii="Times New Roman" w:hAnsi="Times New Roman" w:cs="Times New Roman"/>
          <w:sz w:val="24"/>
          <w:szCs w:val="24"/>
        </w:rPr>
        <w:t xml:space="preserve">able conversation with </w:t>
      </w:r>
      <w:r w:rsidR="00C20BAD" w:rsidRPr="00B95E18">
        <w:rPr>
          <w:rFonts w:ascii="Times New Roman" w:hAnsi="Times New Roman" w:cs="Times New Roman"/>
          <w:sz w:val="24"/>
          <w:szCs w:val="24"/>
        </w:rPr>
        <w:t>the IMF Managing Director</w:t>
      </w:r>
      <w:r w:rsidR="0097355B" w:rsidRPr="00B95E18">
        <w:rPr>
          <w:rFonts w:ascii="Times New Roman" w:hAnsi="Times New Roman" w:cs="Times New Roman"/>
          <w:sz w:val="24"/>
          <w:szCs w:val="24"/>
        </w:rPr>
        <w:t>. During the discussion</w:t>
      </w:r>
      <w:r w:rsidR="000F762C" w:rsidRPr="00B95E18">
        <w:rPr>
          <w:rFonts w:ascii="Times New Roman" w:hAnsi="Times New Roman" w:cs="Times New Roman"/>
          <w:sz w:val="24"/>
          <w:szCs w:val="24"/>
        </w:rPr>
        <w:t>,</w:t>
      </w:r>
      <w:r w:rsidR="0097355B" w:rsidRPr="00B95E18">
        <w:rPr>
          <w:rFonts w:ascii="Times New Roman" w:hAnsi="Times New Roman" w:cs="Times New Roman"/>
          <w:sz w:val="24"/>
          <w:szCs w:val="24"/>
        </w:rPr>
        <w:t xml:space="preserve"> RFA l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eaders </w:t>
      </w:r>
      <w:r w:rsidR="0097355B" w:rsidRPr="00B95E18">
        <w:rPr>
          <w:rFonts w:ascii="Times New Roman" w:hAnsi="Times New Roman" w:cs="Times New Roman"/>
          <w:sz w:val="24"/>
          <w:szCs w:val="24"/>
        </w:rPr>
        <w:t xml:space="preserve">and </w:t>
      </w:r>
      <w:r w:rsidR="000F762C" w:rsidRPr="00B95E18">
        <w:rPr>
          <w:rFonts w:ascii="Times New Roman" w:hAnsi="Times New Roman" w:cs="Times New Roman"/>
          <w:sz w:val="24"/>
          <w:szCs w:val="24"/>
        </w:rPr>
        <w:t xml:space="preserve">the </w:t>
      </w:r>
      <w:r w:rsidR="0097355B" w:rsidRPr="00B95E18">
        <w:rPr>
          <w:rFonts w:ascii="Times New Roman" w:hAnsi="Times New Roman" w:cs="Times New Roman"/>
          <w:sz w:val="24"/>
          <w:szCs w:val="24"/>
        </w:rPr>
        <w:t>IMF Managing Director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assessed emerging risks for global and regional financial stability</w:t>
      </w:r>
      <w:r w:rsidR="0097355B" w:rsidRPr="00B95E18">
        <w:rPr>
          <w:rFonts w:ascii="Times New Roman" w:hAnsi="Times New Roman" w:cs="Times New Roman"/>
          <w:sz w:val="24"/>
          <w:szCs w:val="24"/>
        </w:rPr>
        <w:t xml:space="preserve"> resulting from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the C</w:t>
      </w:r>
      <w:r w:rsidR="00214943" w:rsidRPr="00B95E18">
        <w:rPr>
          <w:rFonts w:ascii="Times New Roman" w:hAnsi="Times New Roman" w:cs="Times New Roman"/>
          <w:sz w:val="24"/>
          <w:szCs w:val="24"/>
        </w:rPr>
        <w:t>ovid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-19 crisis. They recognised that, </w:t>
      </w:r>
      <w:r w:rsidR="00F52E73" w:rsidRPr="00B95E18">
        <w:rPr>
          <w:rFonts w:ascii="Times New Roman" w:hAnsi="Times New Roman" w:cs="Times New Roman"/>
          <w:sz w:val="24"/>
          <w:szCs w:val="24"/>
        </w:rPr>
        <w:t>al</w:t>
      </w:r>
      <w:r w:rsidR="00BF26C6" w:rsidRPr="00B95E18">
        <w:rPr>
          <w:rFonts w:ascii="Times New Roman" w:hAnsi="Times New Roman" w:cs="Times New Roman"/>
          <w:sz w:val="24"/>
          <w:szCs w:val="24"/>
        </w:rPr>
        <w:t>thoug</w:t>
      </w:r>
      <w:r w:rsidR="007A7BDB" w:rsidRPr="00B95E18">
        <w:rPr>
          <w:rFonts w:ascii="Times New Roman" w:hAnsi="Times New Roman" w:cs="Times New Roman"/>
          <w:sz w:val="24"/>
          <w:szCs w:val="24"/>
        </w:rPr>
        <w:t>h the global economy is slowly stabilising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, the recovery remains </w:t>
      </w:r>
      <w:r w:rsidR="00E16DDC" w:rsidRPr="00B95E18">
        <w:rPr>
          <w:rFonts w:ascii="Times New Roman" w:hAnsi="Times New Roman" w:cs="Times New Roman"/>
          <w:sz w:val="24"/>
          <w:szCs w:val="24"/>
        </w:rPr>
        <w:t>long, uncertain,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and uneven across regions and sectors. The significant scars that this crisis could leave behind, including </w:t>
      </w:r>
      <w:r w:rsidR="00C20BAD" w:rsidRPr="00B95E18">
        <w:rPr>
          <w:rFonts w:ascii="Times New Roman" w:hAnsi="Times New Roman" w:cs="Times New Roman"/>
          <w:sz w:val="24"/>
          <w:szCs w:val="24"/>
        </w:rPr>
        <w:t>impaired balance sheets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and increased debt levels, call for continued vigilance and efforts, incl</w:t>
      </w:r>
      <w:r w:rsidR="0097355B" w:rsidRPr="00B95E18">
        <w:rPr>
          <w:rFonts w:ascii="Times New Roman" w:hAnsi="Times New Roman" w:cs="Times New Roman"/>
          <w:sz w:val="24"/>
          <w:szCs w:val="24"/>
        </w:rPr>
        <w:t>uding at the multilateral level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. The tour de table on actions that </w:t>
      </w:r>
      <w:r w:rsidR="004D33FD" w:rsidRPr="00B95E18">
        <w:rPr>
          <w:rFonts w:ascii="Times New Roman" w:hAnsi="Times New Roman" w:cs="Times New Roman"/>
          <w:sz w:val="24"/>
          <w:szCs w:val="24"/>
        </w:rPr>
        <w:t xml:space="preserve">the 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IMF and RFAs have taken to help their members navigate these unprecedented times demonstrated institutional flexibility and determination to help countries most affected by the </w:t>
      </w:r>
      <w:r w:rsidR="0097355B" w:rsidRPr="00B95E18">
        <w:rPr>
          <w:rFonts w:ascii="Times New Roman" w:hAnsi="Times New Roman" w:cs="Times New Roman"/>
          <w:sz w:val="24"/>
          <w:szCs w:val="24"/>
        </w:rPr>
        <w:t>crisis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. 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During the discussion, 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7A7BDB" w:rsidRPr="00B95E18">
        <w:rPr>
          <w:rFonts w:ascii="Times New Roman" w:hAnsi="Times New Roman" w:cs="Times New Roman"/>
          <w:sz w:val="24"/>
          <w:szCs w:val="24"/>
        </w:rPr>
        <w:t xml:space="preserve">shared views on 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how to leverage IMF-RFA cooperation during the stabilisation and recovery phases of the crisis. </w:t>
      </w:r>
      <w:r w:rsidR="0097355B" w:rsidRPr="00B95E18">
        <w:rPr>
          <w:rFonts w:ascii="Times New Roman" w:hAnsi="Times New Roman" w:cs="Times New Roman"/>
          <w:sz w:val="24"/>
          <w:szCs w:val="24"/>
        </w:rPr>
        <w:t>The heads of RFAs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97355B" w:rsidRPr="00B95E18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BF26C6" w:rsidRPr="00B95E18">
        <w:rPr>
          <w:rFonts w:ascii="Times New Roman" w:hAnsi="Times New Roman" w:cs="Times New Roman"/>
          <w:sz w:val="24"/>
          <w:szCs w:val="24"/>
        </w:rPr>
        <w:t>valued the</w:t>
      </w:r>
      <w:r w:rsidR="009110DF" w:rsidRPr="00B95E18">
        <w:rPr>
          <w:rFonts w:ascii="Times New Roman" w:hAnsi="Times New Roman" w:cs="Times New Roman"/>
          <w:sz w:val="24"/>
          <w:szCs w:val="24"/>
        </w:rPr>
        <w:t xml:space="preserve"> intensified and more frequent</w:t>
      </w:r>
      <w:r w:rsidR="004E26D1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97355B" w:rsidRPr="00B95E18">
        <w:rPr>
          <w:rFonts w:ascii="Times New Roman" w:hAnsi="Times New Roman" w:cs="Times New Roman"/>
          <w:sz w:val="24"/>
          <w:szCs w:val="24"/>
        </w:rPr>
        <w:t>exchanges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964F9C" w:rsidRPr="00B95E18">
        <w:rPr>
          <w:rFonts w:ascii="Times New Roman" w:hAnsi="Times New Roman" w:cs="Times New Roman"/>
          <w:sz w:val="24"/>
          <w:szCs w:val="24"/>
        </w:rPr>
        <w:t xml:space="preserve">between </w:t>
      </w:r>
      <w:r w:rsidR="00BF26C6" w:rsidRPr="00B95E18">
        <w:rPr>
          <w:rFonts w:ascii="Times New Roman" w:hAnsi="Times New Roman" w:cs="Times New Roman"/>
          <w:sz w:val="24"/>
          <w:szCs w:val="24"/>
        </w:rPr>
        <w:t>the IMF</w:t>
      </w:r>
      <w:r w:rsidR="004D33FD" w:rsidRPr="00B95E18">
        <w:rPr>
          <w:rFonts w:ascii="Times New Roman" w:hAnsi="Times New Roman" w:cs="Times New Roman"/>
          <w:sz w:val="24"/>
          <w:szCs w:val="24"/>
        </w:rPr>
        <w:t xml:space="preserve"> and </w:t>
      </w:r>
      <w:r w:rsidR="00BF26C6" w:rsidRPr="00B95E18">
        <w:rPr>
          <w:rFonts w:ascii="Times New Roman" w:hAnsi="Times New Roman" w:cs="Times New Roman"/>
          <w:sz w:val="24"/>
          <w:szCs w:val="24"/>
        </w:rPr>
        <w:t>RFA</w:t>
      </w:r>
      <w:r w:rsidR="004D33FD" w:rsidRPr="00B95E18">
        <w:rPr>
          <w:rFonts w:ascii="Times New Roman" w:hAnsi="Times New Roman" w:cs="Times New Roman"/>
          <w:sz w:val="24"/>
          <w:szCs w:val="24"/>
        </w:rPr>
        <w:t>s</w:t>
      </w:r>
      <w:r w:rsidR="00BF26C6" w:rsidRPr="00B95E18">
        <w:rPr>
          <w:rFonts w:ascii="Times New Roman" w:hAnsi="Times New Roman" w:cs="Times New Roman"/>
          <w:sz w:val="24"/>
          <w:szCs w:val="24"/>
        </w:rPr>
        <w:t>, including a</w:t>
      </w:r>
      <w:r w:rsidR="00B00A28" w:rsidRPr="00B95E18">
        <w:rPr>
          <w:rFonts w:ascii="Times New Roman" w:hAnsi="Times New Roman" w:cs="Times New Roman"/>
          <w:sz w:val="24"/>
          <w:szCs w:val="24"/>
        </w:rPr>
        <w:t xml:space="preserve"> specially convened</w:t>
      </w:r>
      <w:hyperlink r:id="rId9" w:history="1">
        <w:r w:rsidR="007C2862" w:rsidRPr="00B95E1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BF26C6" w:rsidRPr="00B95E18">
          <w:rPr>
            <w:rStyle w:val="a5"/>
            <w:rFonts w:ascii="Times New Roman" w:hAnsi="Times New Roman" w:cs="Times New Roman"/>
            <w:sz w:val="24"/>
            <w:szCs w:val="24"/>
          </w:rPr>
          <w:t>leaders’ videoconferenc</w:t>
        </w:r>
        <w:r w:rsidR="00AA637D" w:rsidRPr="00B95E18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</w:hyperlink>
      <w:r w:rsidR="00AA637D" w:rsidRPr="00B95E18">
        <w:rPr>
          <w:rFonts w:ascii="Times New Roman" w:hAnsi="Times New Roman" w:cs="Times New Roman"/>
          <w:sz w:val="24"/>
          <w:szCs w:val="24"/>
        </w:rPr>
        <w:t xml:space="preserve"> at the start of the pandemic, which</w:t>
      </w:r>
      <w:r w:rsidR="00E77CC9" w:rsidRPr="00B95E18">
        <w:rPr>
          <w:rFonts w:ascii="Times New Roman" w:hAnsi="Times New Roman" w:cs="Times New Roman"/>
          <w:sz w:val="24"/>
          <w:szCs w:val="24"/>
        </w:rPr>
        <w:t xml:space="preserve"> helped the RFAs and </w:t>
      </w:r>
      <w:r w:rsidR="00930B18" w:rsidRPr="00B95E18">
        <w:rPr>
          <w:rFonts w:ascii="Times New Roman" w:hAnsi="Times New Roman" w:cs="Times New Roman"/>
          <w:sz w:val="24"/>
          <w:szCs w:val="24"/>
        </w:rPr>
        <w:t xml:space="preserve">the </w:t>
      </w:r>
      <w:r w:rsidR="00E77CC9" w:rsidRPr="00B95E18">
        <w:rPr>
          <w:rFonts w:ascii="Times New Roman" w:hAnsi="Times New Roman" w:cs="Times New Roman"/>
          <w:sz w:val="24"/>
          <w:szCs w:val="24"/>
        </w:rPr>
        <w:t>IMF share</w:t>
      </w:r>
      <w:r w:rsidR="00AA637D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BF26C6" w:rsidRPr="00B95E18">
        <w:rPr>
          <w:rFonts w:ascii="Times New Roman" w:hAnsi="Times New Roman" w:cs="Times New Roman"/>
          <w:sz w:val="24"/>
          <w:szCs w:val="24"/>
        </w:rPr>
        <w:t>experiences and create synergies when supporting members. They committed to continu</w:t>
      </w:r>
      <w:r w:rsidR="00DA64B3" w:rsidRPr="00B95E18">
        <w:rPr>
          <w:rFonts w:ascii="Times New Roman" w:hAnsi="Times New Roman" w:cs="Times New Roman"/>
          <w:sz w:val="24"/>
          <w:szCs w:val="24"/>
        </w:rPr>
        <w:t>e with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this close dialogue to ensure timely information exchange </w:t>
      </w:r>
      <w:r w:rsidR="005062D5" w:rsidRPr="00B95E18">
        <w:rPr>
          <w:rFonts w:ascii="Times New Roman" w:hAnsi="Times New Roman" w:cs="Times New Roman"/>
          <w:sz w:val="24"/>
          <w:szCs w:val="24"/>
        </w:rPr>
        <w:t>to better understand each other</w:t>
      </w:r>
      <w:r w:rsidR="000F762C" w:rsidRPr="00B95E18">
        <w:rPr>
          <w:rFonts w:ascii="Times New Roman" w:hAnsi="Times New Roman" w:cs="Times New Roman"/>
          <w:sz w:val="24"/>
          <w:szCs w:val="24"/>
        </w:rPr>
        <w:t>’s</w:t>
      </w:r>
      <w:r w:rsidR="005062D5" w:rsidRPr="00B95E18">
        <w:rPr>
          <w:rFonts w:ascii="Times New Roman" w:hAnsi="Times New Roman" w:cs="Times New Roman"/>
          <w:sz w:val="24"/>
          <w:szCs w:val="24"/>
        </w:rPr>
        <w:t xml:space="preserve"> frameworks </w:t>
      </w:r>
      <w:r w:rsidR="00BF26C6" w:rsidRPr="00B95E18">
        <w:rPr>
          <w:rFonts w:ascii="Times New Roman" w:hAnsi="Times New Roman" w:cs="Times New Roman"/>
          <w:sz w:val="24"/>
          <w:szCs w:val="24"/>
        </w:rPr>
        <w:t>and</w:t>
      </w:r>
      <w:r w:rsidR="005062D5" w:rsidRPr="00B95E18">
        <w:rPr>
          <w:rFonts w:ascii="Times New Roman" w:hAnsi="Times New Roman" w:cs="Times New Roman"/>
          <w:sz w:val="24"/>
          <w:szCs w:val="24"/>
        </w:rPr>
        <w:t xml:space="preserve"> to ensure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a</w:t>
      </w:r>
      <w:r w:rsidR="00DA64B3" w:rsidRPr="00B95E18">
        <w:rPr>
          <w:rFonts w:ascii="Times New Roman" w:hAnsi="Times New Roman" w:cs="Times New Roman"/>
          <w:sz w:val="24"/>
          <w:szCs w:val="24"/>
        </w:rPr>
        <w:t xml:space="preserve"> coherent and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efficient use of expertise and resources</w:t>
      </w:r>
      <w:r w:rsidR="009110DF" w:rsidRPr="00B95E18">
        <w:rPr>
          <w:rFonts w:ascii="Times New Roman" w:hAnsi="Times New Roman" w:cs="Times New Roman"/>
          <w:sz w:val="24"/>
          <w:szCs w:val="24"/>
        </w:rPr>
        <w:t xml:space="preserve"> available at the regional and global layers of the </w:t>
      </w:r>
      <w:r w:rsidR="007C2862" w:rsidRPr="00B95E18">
        <w:rPr>
          <w:rFonts w:ascii="Times New Roman" w:hAnsi="Times New Roman" w:cs="Times New Roman"/>
          <w:sz w:val="24"/>
          <w:szCs w:val="24"/>
        </w:rPr>
        <w:t>GFSN.</w:t>
      </w:r>
    </w:p>
    <w:p w14:paraId="2942E22D" w14:textId="465B603C" w:rsidR="00BF26C6" w:rsidRPr="00B95E18" w:rsidRDefault="002C6D41" w:rsidP="00886180">
      <w:pPr>
        <w:jc w:val="both"/>
        <w:rPr>
          <w:rFonts w:ascii="Times New Roman" w:hAnsi="Times New Roman" w:cs="Times New Roman"/>
          <w:sz w:val="24"/>
          <w:szCs w:val="24"/>
        </w:rPr>
      </w:pPr>
      <w:r w:rsidRPr="00B95E18">
        <w:rPr>
          <w:rFonts w:ascii="Times New Roman" w:hAnsi="Times New Roman" w:cs="Times New Roman"/>
          <w:sz w:val="24"/>
          <w:szCs w:val="24"/>
        </w:rPr>
        <w:lastRenderedPageBreak/>
        <w:t>During</w:t>
      </w:r>
      <w:r w:rsidR="009B53D8" w:rsidRPr="00B95E18">
        <w:rPr>
          <w:rFonts w:ascii="Times New Roman" w:hAnsi="Times New Roman" w:cs="Times New Roman"/>
          <w:sz w:val="24"/>
          <w:szCs w:val="24"/>
        </w:rPr>
        <w:t xml:space="preserve"> t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he second </w:t>
      </w:r>
      <w:r w:rsidR="009B53D8" w:rsidRPr="00B95E18">
        <w:rPr>
          <w:rFonts w:ascii="Times New Roman" w:hAnsi="Times New Roman" w:cs="Times New Roman"/>
          <w:sz w:val="24"/>
          <w:szCs w:val="24"/>
        </w:rPr>
        <w:t>roundtable</w:t>
      </w:r>
      <w:r w:rsidRPr="00B95E18">
        <w:rPr>
          <w:rFonts w:ascii="Times New Roman" w:hAnsi="Times New Roman" w:cs="Times New Roman"/>
          <w:sz w:val="24"/>
          <w:szCs w:val="24"/>
        </w:rPr>
        <w:t>,</w:t>
      </w:r>
      <w:r w:rsidR="00AA637D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B00A28" w:rsidRPr="00B95E18">
        <w:rPr>
          <w:rFonts w:ascii="Times New Roman" w:hAnsi="Times New Roman" w:cs="Times New Roman"/>
          <w:sz w:val="24"/>
          <w:szCs w:val="24"/>
        </w:rPr>
        <w:t>RFAs reported on institutional developments since their last dialogue in October 2019 and t</w:t>
      </w:r>
      <w:r w:rsidR="002048D6" w:rsidRPr="00B95E18">
        <w:rPr>
          <w:rFonts w:ascii="Times New Roman" w:hAnsi="Times New Roman" w:cs="Times New Roman"/>
          <w:sz w:val="24"/>
          <w:szCs w:val="24"/>
        </w:rPr>
        <w:t xml:space="preserve">he IMF representatives </w:t>
      </w:r>
      <w:r w:rsidRPr="00B95E18">
        <w:rPr>
          <w:rFonts w:ascii="Times New Roman" w:hAnsi="Times New Roman" w:cs="Times New Roman"/>
          <w:sz w:val="24"/>
          <w:szCs w:val="24"/>
        </w:rPr>
        <w:t>gave an overview of the</w:t>
      </w:r>
      <w:r w:rsidR="002048D6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FC2590" w:rsidRPr="00B95E18">
        <w:rPr>
          <w:rFonts w:ascii="Times New Roman" w:hAnsi="Times New Roman" w:cs="Times New Roman"/>
          <w:sz w:val="24"/>
          <w:szCs w:val="24"/>
        </w:rPr>
        <w:t>IMF</w:t>
      </w:r>
      <w:r w:rsidR="002048D6" w:rsidRPr="00B95E18">
        <w:rPr>
          <w:rFonts w:ascii="Times New Roman" w:hAnsi="Times New Roman" w:cs="Times New Roman"/>
          <w:sz w:val="24"/>
          <w:szCs w:val="24"/>
        </w:rPr>
        <w:t>’s lending during the pandemic and beyond</w:t>
      </w:r>
      <w:r w:rsidRPr="00B95E18">
        <w:rPr>
          <w:rFonts w:ascii="Times New Roman" w:hAnsi="Times New Roman" w:cs="Times New Roman"/>
          <w:sz w:val="24"/>
          <w:szCs w:val="24"/>
        </w:rPr>
        <w:t>.</w:t>
      </w:r>
      <w:r w:rsidR="007413A9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BF26C6" w:rsidRPr="00B95E18">
        <w:rPr>
          <w:rFonts w:ascii="Times New Roman" w:hAnsi="Times New Roman" w:cs="Times New Roman"/>
          <w:sz w:val="24"/>
          <w:szCs w:val="24"/>
        </w:rPr>
        <w:t>RFAs have continued enhancing their institutional capacities and, in some cases, expedited internal processes</w:t>
      </w:r>
      <w:r w:rsidR="007413A9" w:rsidRPr="00B95E18">
        <w:rPr>
          <w:rFonts w:ascii="Times New Roman" w:hAnsi="Times New Roman" w:cs="Times New Roman"/>
          <w:sz w:val="24"/>
          <w:szCs w:val="24"/>
        </w:rPr>
        <w:t xml:space="preserve">, amended </w:t>
      </w:r>
      <w:r w:rsidR="001D3044" w:rsidRPr="00B95E18">
        <w:rPr>
          <w:rFonts w:ascii="Times New Roman" w:hAnsi="Times New Roman" w:cs="Times New Roman"/>
          <w:sz w:val="24"/>
          <w:szCs w:val="24"/>
        </w:rPr>
        <w:t xml:space="preserve">their </w:t>
      </w:r>
      <w:r w:rsidR="007413A9" w:rsidRPr="00B95E18">
        <w:rPr>
          <w:rFonts w:ascii="Times New Roman" w:hAnsi="Times New Roman" w:cs="Times New Roman"/>
          <w:sz w:val="24"/>
          <w:szCs w:val="24"/>
        </w:rPr>
        <w:t xml:space="preserve">policies, </w:t>
      </w:r>
      <w:r w:rsidR="006C39F3" w:rsidRPr="00B95E18">
        <w:rPr>
          <w:rFonts w:ascii="Times New Roman" w:hAnsi="Times New Roman" w:cs="Times New Roman"/>
          <w:sz w:val="24"/>
          <w:szCs w:val="24"/>
        </w:rPr>
        <w:t>or increased their capital</w:t>
      </w:r>
      <w:r w:rsidR="005D5A60" w:rsidRPr="00B95E18">
        <w:rPr>
          <w:rFonts w:ascii="Times New Roman" w:hAnsi="Times New Roman" w:cs="Times New Roman"/>
          <w:sz w:val="24"/>
          <w:szCs w:val="24"/>
        </w:rPr>
        <w:t xml:space="preserve"> to </w:t>
      </w:r>
      <w:r w:rsidR="007413A9" w:rsidRPr="00B95E18">
        <w:rPr>
          <w:rFonts w:ascii="Times New Roman" w:hAnsi="Times New Roman" w:cs="Times New Roman"/>
          <w:sz w:val="24"/>
          <w:szCs w:val="24"/>
        </w:rPr>
        <w:t xml:space="preserve">respond to </w:t>
      </w:r>
      <w:r w:rsidR="005D5A60" w:rsidRPr="00B95E18">
        <w:rPr>
          <w:rFonts w:ascii="Times New Roman" w:hAnsi="Times New Roman" w:cs="Times New Roman"/>
          <w:sz w:val="24"/>
          <w:szCs w:val="24"/>
        </w:rPr>
        <w:t>the Covid-19 crisis</w:t>
      </w:r>
      <w:r w:rsidR="007413A9" w:rsidRPr="00B95E18">
        <w:rPr>
          <w:rFonts w:ascii="Times New Roman" w:hAnsi="Times New Roman" w:cs="Times New Roman"/>
          <w:sz w:val="24"/>
          <w:szCs w:val="24"/>
        </w:rPr>
        <w:t xml:space="preserve"> in a timely manner</w:t>
      </w:r>
      <w:r w:rsidR="00BF26C6" w:rsidRPr="00B95E18">
        <w:rPr>
          <w:rFonts w:ascii="Times New Roman" w:hAnsi="Times New Roman" w:cs="Times New Roman"/>
          <w:sz w:val="24"/>
          <w:szCs w:val="24"/>
        </w:rPr>
        <w:t>.</w:t>
      </w:r>
      <w:r w:rsidR="002048D6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7A7BDB" w:rsidRPr="00B95E18">
        <w:rPr>
          <w:rFonts w:ascii="Times New Roman" w:hAnsi="Times New Roman" w:cs="Times New Roman"/>
          <w:sz w:val="24"/>
          <w:szCs w:val="24"/>
        </w:rPr>
        <w:t>Furthermore</w:t>
      </w:r>
      <w:r w:rsidR="002048D6" w:rsidRPr="00B95E18">
        <w:rPr>
          <w:rFonts w:ascii="Times New Roman" w:hAnsi="Times New Roman" w:cs="Times New Roman"/>
          <w:sz w:val="24"/>
          <w:szCs w:val="24"/>
        </w:rPr>
        <w:t xml:space="preserve">, </w:t>
      </w:r>
      <w:r w:rsidR="00BF26C6" w:rsidRPr="00B95E18">
        <w:rPr>
          <w:rFonts w:ascii="Times New Roman" w:hAnsi="Times New Roman" w:cs="Times New Roman"/>
          <w:sz w:val="24"/>
          <w:szCs w:val="24"/>
        </w:rPr>
        <w:t>RFA leaders acknowledged th</w:t>
      </w:r>
      <w:r w:rsidR="006C39F3" w:rsidRPr="00B95E18">
        <w:rPr>
          <w:rFonts w:ascii="Times New Roman" w:hAnsi="Times New Roman" w:cs="Times New Roman"/>
          <w:sz w:val="24"/>
          <w:szCs w:val="24"/>
        </w:rPr>
        <w:t xml:space="preserve">e successful completion of the </w:t>
      </w:r>
      <w:r w:rsidR="00BF26C6" w:rsidRPr="00B95E18">
        <w:rPr>
          <w:rFonts w:ascii="Times New Roman" w:hAnsi="Times New Roman" w:cs="Times New Roman"/>
          <w:sz w:val="24"/>
          <w:szCs w:val="24"/>
        </w:rPr>
        <w:t>workstreams that dove deeper into six areas of inter-institutional cooperation</w:t>
      </w:r>
      <w:r w:rsidR="006C39F3" w:rsidRPr="00B95E18">
        <w:rPr>
          <w:rFonts w:ascii="Times New Roman" w:hAnsi="Times New Roman" w:cs="Times New Roman"/>
          <w:sz w:val="24"/>
          <w:szCs w:val="24"/>
        </w:rPr>
        <w:t xml:space="preserve"> between the RFAs and the IMF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A16FA7" w:rsidRPr="00B95E18">
        <w:rPr>
          <w:rFonts w:ascii="Times New Roman" w:hAnsi="Times New Roman" w:cs="Times New Roman"/>
          <w:sz w:val="24"/>
          <w:szCs w:val="24"/>
        </w:rPr>
        <w:t xml:space="preserve">as 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identified in the </w:t>
      </w:r>
      <w:hyperlink r:id="rId10" w:history="1">
        <w:r w:rsidR="00BF26C6" w:rsidRPr="00B95E18">
          <w:rPr>
            <w:rStyle w:val="a5"/>
            <w:rFonts w:ascii="Times New Roman" w:hAnsi="Times New Roman" w:cs="Times New Roman"/>
            <w:sz w:val="24"/>
            <w:szCs w:val="24"/>
          </w:rPr>
          <w:t>2018 joint RFA staff paper</w:t>
        </w:r>
      </w:hyperlink>
      <w:r w:rsidR="00BF26C6" w:rsidRPr="00B95E18">
        <w:rPr>
          <w:rFonts w:ascii="Times New Roman" w:hAnsi="Times New Roman" w:cs="Times New Roman"/>
          <w:sz w:val="24"/>
          <w:szCs w:val="24"/>
        </w:rPr>
        <w:t xml:space="preserve">. They </w:t>
      </w:r>
      <w:r w:rsidR="00E77CC9" w:rsidRPr="00B95E18">
        <w:rPr>
          <w:rFonts w:ascii="Times New Roman" w:hAnsi="Times New Roman" w:cs="Times New Roman"/>
          <w:sz w:val="24"/>
          <w:szCs w:val="24"/>
        </w:rPr>
        <w:t xml:space="preserve">welcomed </w:t>
      </w:r>
      <w:r w:rsidR="00221ED5" w:rsidRPr="00B95E18">
        <w:rPr>
          <w:rFonts w:ascii="Times New Roman" w:hAnsi="Times New Roman" w:cs="Times New Roman"/>
          <w:sz w:val="24"/>
          <w:szCs w:val="24"/>
        </w:rPr>
        <w:t xml:space="preserve">the work delivered by their </w:t>
      </w:r>
      <w:r w:rsidR="007C2862" w:rsidRPr="00B95E18">
        <w:rPr>
          <w:rFonts w:ascii="Times New Roman" w:hAnsi="Times New Roman" w:cs="Times New Roman"/>
          <w:sz w:val="24"/>
          <w:szCs w:val="24"/>
        </w:rPr>
        <w:t>staff</w:t>
      </w:r>
      <w:r w:rsidR="003004B4" w:rsidRPr="00B95E18">
        <w:rPr>
          <w:rFonts w:ascii="Times New Roman" w:hAnsi="Times New Roman" w:cs="Times New Roman"/>
          <w:sz w:val="24"/>
          <w:szCs w:val="24"/>
        </w:rPr>
        <w:t>,</w:t>
      </w:r>
      <w:r w:rsidR="007C2862" w:rsidRPr="00B95E18">
        <w:rPr>
          <w:rFonts w:ascii="Times New Roman" w:hAnsi="Times New Roman" w:cs="Times New Roman"/>
          <w:sz w:val="24"/>
          <w:szCs w:val="24"/>
        </w:rPr>
        <w:t xml:space="preserve"> which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provide valuable insights </w:t>
      </w:r>
      <w:r w:rsidR="001F2CA6" w:rsidRPr="00B95E18">
        <w:rPr>
          <w:rFonts w:ascii="Times New Roman" w:hAnsi="Times New Roman" w:cs="Times New Roman"/>
          <w:sz w:val="24"/>
          <w:szCs w:val="24"/>
        </w:rPr>
        <w:t>into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training and capacity building, technical assistance, macroeconomic surveillance frameworks, communication strategies, lending toolkits and policies, and stabili</w:t>
      </w:r>
      <w:r w:rsidR="001F2CA6" w:rsidRPr="00B95E18">
        <w:rPr>
          <w:rFonts w:ascii="Times New Roman" w:hAnsi="Times New Roman" w:cs="Times New Roman"/>
          <w:sz w:val="24"/>
          <w:szCs w:val="24"/>
        </w:rPr>
        <w:t>s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ation </w:t>
      </w:r>
      <w:r w:rsidR="00D81166" w:rsidRPr="00B95E18">
        <w:rPr>
          <w:rFonts w:ascii="Times New Roman" w:hAnsi="Times New Roman" w:cs="Times New Roman"/>
          <w:sz w:val="24"/>
          <w:szCs w:val="24"/>
        </w:rPr>
        <w:t>and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development objectives in program</w:t>
      </w:r>
      <w:r w:rsidR="001F2CA6" w:rsidRPr="00B95E18">
        <w:rPr>
          <w:rFonts w:ascii="Times New Roman" w:hAnsi="Times New Roman" w:cs="Times New Roman"/>
          <w:sz w:val="24"/>
          <w:szCs w:val="24"/>
        </w:rPr>
        <w:t>me</w:t>
      </w:r>
      <w:r w:rsidR="00BF26C6" w:rsidRPr="00B95E18">
        <w:rPr>
          <w:rFonts w:ascii="Times New Roman" w:hAnsi="Times New Roman" w:cs="Times New Roman"/>
          <w:sz w:val="24"/>
          <w:szCs w:val="24"/>
        </w:rPr>
        <w:t xml:space="preserve"> design. </w:t>
      </w:r>
      <w:r w:rsidR="000B1FBD" w:rsidRPr="00B95E18">
        <w:rPr>
          <w:rFonts w:ascii="Times New Roman" w:hAnsi="Times New Roman" w:cs="Times New Roman"/>
          <w:sz w:val="24"/>
          <w:szCs w:val="24"/>
        </w:rPr>
        <w:t xml:space="preserve">There was a strong consensus that the current </w:t>
      </w:r>
      <w:r w:rsidR="00F55B3E" w:rsidRPr="00B95E18">
        <w:rPr>
          <w:rFonts w:ascii="Times New Roman" w:hAnsi="Times New Roman" w:cs="Times New Roman"/>
          <w:sz w:val="24"/>
          <w:szCs w:val="24"/>
        </w:rPr>
        <w:t xml:space="preserve">crisis </w:t>
      </w:r>
      <w:r w:rsidR="00381E10" w:rsidRPr="00B95E18">
        <w:rPr>
          <w:rFonts w:ascii="Times New Roman" w:hAnsi="Times New Roman" w:cs="Times New Roman"/>
          <w:sz w:val="24"/>
          <w:szCs w:val="24"/>
        </w:rPr>
        <w:t xml:space="preserve">has </w:t>
      </w:r>
      <w:r w:rsidR="00F55B3E" w:rsidRPr="00B95E18">
        <w:rPr>
          <w:rFonts w:ascii="Times New Roman" w:hAnsi="Times New Roman" w:cs="Times New Roman"/>
          <w:sz w:val="24"/>
          <w:szCs w:val="24"/>
        </w:rPr>
        <w:t>reinforced</w:t>
      </w:r>
      <w:r w:rsidR="000A5A73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0B1FBD" w:rsidRPr="00B95E18">
        <w:rPr>
          <w:rFonts w:ascii="Times New Roman" w:hAnsi="Times New Roman" w:cs="Times New Roman"/>
          <w:sz w:val="24"/>
          <w:szCs w:val="24"/>
        </w:rPr>
        <w:t>the need to further strengthen cooperation in all these areas.</w:t>
      </w:r>
    </w:p>
    <w:p w14:paraId="05EB9C89" w14:textId="77777777" w:rsidR="00886180" w:rsidRPr="00B95E18" w:rsidRDefault="00BF26C6" w:rsidP="00BF26C6">
      <w:pPr>
        <w:jc w:val="both"/>
        <w:rPr>
          <w:rFonts w:ascii="Times New Roman" w:hAnsi="Times New Roman" w:cs="Times New Roman"/>
          <w:sz w:val="24"/>
          <w:szCs w:val="24"/>
        </w:rPr>
      </w:pPr>
      <w:r w:rsidRPr="00B95E18">
        <w:rPr>
          <w:rFonts w:ascii="Times New Roman" w:hAnsi="Times New Roman" w:cs="Times New Roman"/>
          <w:sz w:val="24"/>
          <w:szCs w:val="24"/>
        </w:rPr>
        <w:t xml:space="preserve">In line with the collaborative spirit of their multilateral framework, leaders of RFAs agreed to launch a new joint </w:t>
      </w:r>
      <w:r w:rsidR="00B62006" w:rsidRPr="00B95E18">
        <w:rPr>
          <w:rFonts w:ascii="Times New Roman" w:hAnsi="Times New Roman" w:cs="Times New Roman"/>
          <w:sz w:val="24"/>
          <w:szCs w:val="24"/>
        </w:rPr>
        <w:t>study</w:t>
      </w:r>
      <w:r w:rsidRPr="00B95E18">
        <w:rPr>
          <w:rFonts w:ascii="Times New Roman" w:hAnsi="Times New Roman" w:cs="Times New Roman"/>
          <w:sz w:val="24"/>
          <w:szCs w:val="24"/>
        </w:rPr>
        <w:t xml:space="preserve"> to compare</w:t>
      </w:r>
      <w:r w:rsidR="00886180" w:rsidRPr="00B95E18">
        <w:rPr>
          <w:rFonts w:ascii="Times New Roman" w:hAnsi="Times New Roman" w:cs="Times New Roman"/>
          <w:sz w:val="24"/>
          <w:szCs w:val="24"/>
        </w:rPr>
        <w:t xml:space="preserve"> C</w:t>
      </w:r>
      <w:r w:rsidR="00D2346B" w:rsidRPr="00B95E18">
        <w:rPr>
          <w:rFonts w:ascii="Times New Roman" w:hAnsi="Times New Roman" w:cs="Times New Roman"/>
          <w:sz w:val="24"/>
          <w:szCs w:val="24"/>
        </w:rPr>
        <w:t>ovid</w:t>
      </w:r>
      <w:r w:rsidR="00886180" w:rsidRPr="00B95E18">
        <w:rPr>
          <w:rFonts w:ascii="Times New Roman" w:hAnsi="Times New Roman" w:cs="Times New Roman"/>
          <w:sz w:val="24"/>
          <w:szCs w:val="24"/>
        </w:rPr>
        <w:t>-19</w:t>
      </w:r>
      <w:r w:rsidRPr="00B95E18">
        <w:rPr>
          <w:rFonts w:ascii="Times New Roman" w:hAnsi="Times New Roman" w:cs="Times New Roman"/>
          <w:sz w:val="24"/>
          <w:szCs w:val="24"/>
        </w:rPr>
        <w:t xml:space="preserve"> respon</w:t>
      </w:r>
      <w:r w:rsidR="00886180" w:rsidRPr="00B95E18">
        <w:rPr>
          <w:rFonts w:ascii="Times New Roman" w:hAnsi="Times New Roman" w:cs="Times New Roman"/>
          <w:sz w:val="24"/>
          <w:szCs w:val="24"/>
        </w:rPr>
        <w:t>ses across regions and better understand how the RFAs</w:t>
      </w:r>
      <w:r w:rsidR="00D2346B" w:rsidRPr="00B95E18">
        <w:rPr>
          <w:rFonts w:ascii="Times New Roman" w:hAnsi="Times New Roman" w:cs="Times New Roman"/>
          <w:sz w:val="24"/>
          <w:szCs w:val="24"/>
        </w:rPr>
        <w:t>,</w:t>
      </w:r>
      <w:r w:rsidR="00886180" w:rsidRPr="00B95E18">
        <w:rPr>
          <w:rFonts w:ascii="Times New Roman" w:hAnsi="Times New Roman" w:cs="Times New Roman"/>
          <w:sz w:val="24"/>
          <w:szCs w:val="24"/>
        </w:rPr>
        <w:t xml:space="preserve"> together with other IFIs</w:t>
      </w:r>
      <w:r w:rsidR="00D2346B" w:rsidRPr="00B95E18">
        <w:rPr>
          <w:rFonts w:ascii="Times New Roman" w:hAnsi="Times New Roman" w:cs="Times New Roman"/>
          <w:sz w:val="24"/>
          <w:szCs w:val="24"/>
        </w:rPr>
        <w:t>,</w:t>
      </w:r>
      <w:r w:rsidR="00886180" w:rsidRPr="00B95E18">
        <w:rPr>
          <w:rFonts w:ascii="Times New Roman" w:hAnsi="Times New Roman" w:cs="Times New Roman"/>
          <w:sz w:val="24"/>
          <w:szCs w:val="24"/>
        </w:rPr>
        <w:t xml:space="preserve"> could </w:t>
      </w:r>
      <w:r w:rsidR="005062D5" w:rsidRPr="00B95E18">
        <w:rPr>
          <w:rFonts w:ascii="Times New Roman" w:hAnsi="Times New Roman" w:cs="Times New Roman"/>
          <w:sz w:val="24"/>
          <w:szCs w:val="24"/>
        </w:rPr>
        <w:t xml:space="preserve">jointly </w:t>
      </w:r>
      <w:r w:rsidR="00886180" w:rsidRPr="00B95E18">
        <w:rPr>
          <w:rFonts w:ascii="Times New Roman" w:hAnsi="Times New Roman" w:cs="Times New Roman"/>
          <w:sz w:val="24"/>
          <w:szCs w:val="24"/>
        </w:rPr>
        <w:t>support their members</w:t>
      </w:r>
      <w:r w:rsidR="00381E10" w:rsidRPr="00B95E18">
        <w:rPr>
          <w:rFonts w:ascii="Times New Roman" w:hAnsi="Times New Roman" w:cs="Times New Roman"/>
          <w:sz w:val="24"/>
          <w:szCs w:val="24"/>
        </w:rPr>
        <w:t>’</w:t>
      </w:r>
      <w:r w:rsidR="00886180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A16FA7" w:rsidRPr="00B95E18">
        <w:rPr>
          <w:rFonts w:ascii="Times New Roman" w:hAnsi="Times New Roman" w:cs="Times New Roman"/>
          <w:sz w:val="24"/>
          <w:szCs w:val="24"/>
        </w:rPr>
        <w:t>transition</w:t>
      </w:r>
      <w:r w:rsidR="00886180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F55B3E" w:rsidRPr="00B95E18">
        <w:rPr>
          <w:rFonts w:ascii="Times New Roman" w:hAnsi="Times New Roman" w:cs="Times New Roman"/>
          <w:sz w:val="24"/>
          <w:szCs w:val="24"/>
        </w:rPr>
        <w:t>to</w:t>
      </w:r>
      <w:r w:rsidR="00886180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A16FA7" w:rsidRPr="00B95E18">
        <w:rPr>
          <w:rFonts w:ascii="Times New Roman" w:hAnsi="Times New Roman" w:cs="Times New Roman"/>
          <w:sz w:val="24"/>
          <w:szCs w:val="24"/>
        </w:rPr>
        <w:t xml:space="preserve">a </w:t>
      </w:r>
      <w:r w:rsidR="00B00A28" w:rsidRPr="00B95E18">
        <w:rPr>
          <w:rFonts w:ascii="Times New Roman" w:hAnsi="Times New Roman" w:cs="Times New Roman"/>
          <w:sz w:val="24"/>
          <w:szCs w:val="24"/>
        </w:rPr>
        <w:t>sustainable</w:t>
      </w:r>
      <w:r w:rsidR="00221ED5" w:rsidRPr="00B95E18">
        <w:rPr>
          <w:rFonts w:ascii="Times New Roman" w:hAnsi="Times New Roman" w:cs="Times New Roman"/>
          <w:sz w:val="24"/>
          <w:szCs w:val="24"/>
        </w:rPr>
        <w:t xml:space="preserve"> </w:t>
      </w:r>
      <w:r w:rsidR="00886180" w:rsidRPr="00B95E18">
        <w:rPr>
          <w:rFonts w:ascii="Times New Roman" w:hAnsi="Times New Roman" w:cs="Times New Roman"/>
          <w:sz w:val="24"/>
          <w:szCs w:val="24"/>
        </w:rPr>
        <w:t>recovery</w:t>
      </w:r>
      <w:r w:rsidRPr="00B95E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0F27C" w14:textId="77777777" w:rsidR="00BF26C6" w:rsidRPr="00B95E18" w:rsidRDefault="00BF26C6" w:rsidP="00BF26C6">
      <w:pPr>
        <w:jc w:val="both"/>
        <w:rPr>
          <w:rFonts w:ascii="Times New Roman" w:hAnsi="Times New Roman" w:cs="Times New Roman"/>
          <w:sz w:val="24"/>
          <w:szCs w:val="24"/>
        </w:rPr>
      </w:pPr>
      <w:r w:rsidRPr="00B95E18" w:rsidDel="00807F44">
        <w:rPr>
          <w:rFonts w:ascii="Times New Roman" w:hAnsi="Times New Roman" w:cs="Times New Roman"/>
          <w:sz w:val="24"/>
          <w:szCs w:val="24"/>
        </w:rPr>
        <w:t>T</w:t>
      </w:r>
      <w:r w:rsidRPr="00B95E18">
        <w:rPr>
          <w:rFonts w:ascii="Times New Roman" w:hAnsi="Times New Roman" w:cs="Times New Roman"/>
          <w:sz w:val="24"/>
          <w:szCs w:val="24"/>
        </w:rPr>
        <w:t>he fourth Joint RFA Research Se</w:t>
      </w:r>
      <w:r w:rsidR="00AA637D" w:rsidRPr="00B95E18">
        <w:rPr>
          <w:rFonts w:ascii="Times New Roman" w:hAnsi="Times New Roman" w:cs="Times New Roman"/>
          <w:sz w:val="24"/>
          <w:szCs w:val="24"/>
        </w:rPr>
        <w:t xml:space="preserve">minar </w:t>
      </w:r>
      <w:r w:rsidRPr="00B95E18">
        <w:rPr>
          <w:rFonts w:ascii="Times New Roman" w:hAnsi="Times New Roman" w:cs="Times New Roman"/>
          <w:sz w:val="24"/>
          <w:szCs w:val="24"/>
        </w:rPr>
        <w:t xml:space="preserve">will take place virtually </w:t>
      </w:r>
      <w:r w:rsidR="00F55B3E" w:rsidRPr="00B95E18">
        <w:rPr>
          <w:rFonts w:ascii="Times New Roman" w:hAnsi="Times New Roman" w:cs="Times New Roman"/>
          <w:sz w:val="24"/>
          <w:szCs w:val="24"/>
        </w:rPr>
        <w:t>in</w:t>
      </w:r>
      <w:r w:rsidRPr="00B95E18">
        <w:rPr>
          <w:rFonts w:ascii="Times New Roman" w:hAnsi="Times New Roman" w:cs="Times New Roman"/>
          <w:sz w:val="24"/>
          <w:szCs w:val="24"/>
        </w:rPr>
        <w:t xml:space="preserve"> December</w:t>
      </w:r>
      <w:r w:rsidR="00D6567D" w:rsidRPr="00B95E18">
        <w:rPr>
          <w:rFonts w:ascii="Times New Roman" w:hAnsi="Times New Roman" w:cs="Times New Roman"/>
          <w:sz w:val="24"/>
          <w:szCs w:val="24"/>
        </w:rPr>
        <w:t> </w:t>
      </w:r>
      <w:r w:rsidRPr="00B95E18">
        <w:rPr>
          <w:rFonts w:ascii="Times New Roman" w:hAnsi="Times New Roman" w:cs="Times New Roman"/>
          <w:sz w:val="24"/>
          <w:szCs w:val="24"/>
        </w:rPr>
        <w:t>2020. The</w:t>
      </w:r>
      <w:r w:rsidR="00AA637D" w:rsidRPr="00B95E18">
        <w:rPr>
          <w:rFonts w:ascii="Times New Roman" w:hAnsi="Times New Roman" w:cs="Times New Roman"/>
          <w:sz w:val="24"/>
          <w:szCs w:val="24"/>
        </w:rPr>
        <w:t xml:space="preserve"> sixth</w:t>
      </w:r>
      <w:r w:rsidRPr="00B95E18">
        <w:rPr>
          <w:rFonts w:ascii="Times New Roman" w:hAnsi="Times New Roman" w:cs="Times New Roman"/>
          <w:sz w:val="24"/>
          <w:szCs w:val="24"/>
        </w:rPr>
        <w:t xml:space="preserve"> High-Level RFA Dialogue will be convened at the time of the next IMF/World Bank Annual Meetings in October</w:t>
      </w:r>
      <w:r w:rsidR="00D6567D" w:rsidRPr="00B95E18">
        <w:rPr>
          <w:rFonts w:ascii="Times New Roman" w:hAnsi="Times New Roman" w:cs="Times New Roman"/>
          <w:sz w:val="24"/>
          <w:szCs w:val="24"/>
        </w:rPr>
        <w:t> </w:t>
      </w:r>
      <w:r w:rsidRPr="00B95E18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62C35A28" w14:textId="77777777" w:rsidR="00BF26C6" w:rsidRPr="00B95E18" w:rsidRDefault="00BF26C6" w:rsidP="00BF2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6ABEF" w14:textId="77777777" w:rsidR="00BF26C6" w:rsidRPr="00B95E18" w:rsidRDefault="00BF26C6" w:rsidP="00BF2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18">
        <w:rPr>
          <w:rFonts w:ascii="Times New Roman" w:hAnsi="Times New Roman" w:cs="Times New Roman"/>
          <w:b/>
          <w:sz w:val="24"/>
          <w:szCs w:val="24"/>
        </w:rPr>
        <w:t xml:space="preserve">For further information, please contact: </w:t>
      </w:r>
    </w:p>
    <w:p w14:paraId="310EF87C" w14:textId="195BE762" w:rsidR="00BF26C6" w:rsidRPr="00A64AE5" w:rsidRDefault="00BF26C6" w:rsidP="00A64AE5">
      <w:pPr>
        <w:spacing w:after="0"/>
        <w:rPr>
          <w:rFonts w:ascii="Times New Roman" w:eastAsiaTheme="majorEastAsia" w:hAnsi="Times New Roman" w:cs="Times New Roman"/>
          <w:color w:val="263A90"/>
          <w:sz w:val="24"/>
          <w:szCs w:val="24"/>
        </w:rPr>
      </w:pPr>
      <w:r w:rsidRPr="00B95E18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Pr="00B95E18">
        <w:rPr>
          <w:rFonts w:ascii="Times New Roman" w:hAnsi="Times New Roman" w:cs="Times New Roman"/>
          <w:sz w:val="24"/>
          <w:szCs w:val="24"/>
        </w:rPr>
        <w:t>Takeharu</w:t>
      </w:r>
      <w:proofErr w:type="spellEnd"/>
      <w:r w:rsidRPr="00B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E18">
        <w:rPr>
          <w:rFonts w:ascii="Times New Roman" w:hAnsi="Times New Roman" w:cs="Times New Roman"/>
          <w:sz w:val="24"/>
          <w:szCs w:val="24"/>
        </w:rPr>
        <w:t>Tominaga</w:t>
      </w:r>
      <w:proofErr w:type="spellEnd"/>
      <w:r w:rsidRPr="00B95E18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B95E18">
          <w:rPr>
            <w:rStyle w:val="a5"/>
            <w:rFonts w:ascii="Times New Roman" w:hAnsi="Times New Roman" w:cs="Times New Roman"/>
            <w:sz w:val="24"/>
            <w:szCs w:val="24"/>
          </w:rPr>
          <w:t>Takeharu.Tominaga@amro-asia.org</w:t>
        </w:r>
      </w:hyperlink>
      <w:r w:rsidRPr="00B95E18">
        <w:rPr>
          <w:rFonts w:ascii="Times New Roman" w:hAnsi="Times New Roman" w:cs="Times New Roman"/>
          <w:sz w:val="24"/>
          <w:szCs w:val="24"/>
        </w:rPr>
        <w:t>), M</w:t>
      </w:r>
      <w:r w:rsidR="002C5A14" w:rsidRPr="00B95E18">
        <w:rPr>
          <w:rFonts w:ascii="Times New Roman" w:hAnsi="Times New Roman" w:cs="Times New Roman"/>
          <w:sz w:val="24"/>
          <w:szCs w:val="24"/>
        </w:rPr>
        <w:t>r</w:t>
      </w:r>
      <w:r w:rsidRPr="00B95E18">
        <w:rPr>
          <w:rFonts w:ascii="Times New Roman" w:hAnsi="Times New Roman" w:cs="Times New Roman"/>
          <w:sz w:val="24"/>
          <w:szCs w:val="24"/>
        </w:rPr>
        <w:t xml:space="preserve"> Nicola </w:t>
      </w:r>
      <w:proofErr w:type="spellStart"/>
      <w:r w:rsidRPr="00B95E18">
        <w:rPr>
          <w:rFonts w:ascii="Times New Roman" w:hAnsi="Times New Roman" w:cs="Times New Roman"/>
          <w:sz w:val="24"/>
          <w:szCs w:val="24"/>
        </w:rPr>
        <w:t>Giammarioli</w:t>
      </w:r>
      <w:proofErr w:type="spellEnd"/>
      <w:r w:rsidRPr="00B95E18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B95E18">
          <w:rPr>
            <w:rStyle w:val="a5"/>
            <w:rFonts w:ascii="Times New Roman" w:hAnsi="Times New Roman" w:cs="Times New Roman"/>
            <w:sz w:val="24"/>
            <w:szCs w:val="24"/>
          </w:rPr>
          <w:t>n.giammarioli@esm.europa.eu</w:t>
        </w:r>
      </w:hyperlink>
      <w:r w:rsidRPr="00B95E18">
        <w:rPr>
          <w:rFonts w:ascii="Times New Roman" w:hAnsi="Times New Roman" w:cs="Times New Roman"/>
          <w:sz w:val="24"/>
          <w:szCs w:val="24"/>
        </w:rPr>
        <w:t>), Mr Carlos Giraldo (</w:t>
      </w:r>
      <w:hyperlink r:id="rId13" w:history="1">
        <w:r w:rsidRPr="00B95E18">
          <w:rPr>
            <w:rStyle w:val="a5"/>
            <w:rFonts w:ascii="Times New Roman" w:hAnsi="Times New Roman" w:cs="Times New Roman"/>
            <w:sz w:val="24"/>
            <w:szCs w:val="24"/>
          </w:rPr>
          <w:t>cgiraldo@flar.net</w:t>
        </w:r>
      </w:hyperlink>
      <w:r w:rsidRPr="00B95E18">
        <w:rPr>
          <w:rFonts w:ascii="Times New Roman" w:hAnsi="Times New Roman" w:cs="Times New Roman"/>
          <w:sz w:val="24"/>
          <w:szCs w:val="24"/>
        </w:rPr>
        <w:t>)</w:t>
      </w:r>
      <w:r w:rsidRPr="00B95E18">
        <w:rPr>
          <w:rFonts w:ascii="Times New Roman" w:eastAsiaTheme="majorEastAsia" w:hAnsi="Times New Roman" w:cs="Times New Roman"/>
          <w:color w:val="263A90"/>
          <w:sz w:val="24"/>
          <w:szCs w:val="24"/>
        </w:rPr>
        <w:t xml:space="preserve">, </w:t>
      </w:r>
      <w:r w:rsidRPr="00B95E18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Pr="00B95E18">
        <w:rPr>
          <w:rFonts w:ascii="Times New Roman" w:hAnsi="Times New Roman" w:cs="Times New Roman"/>
          <w:sz w:val="24"/>
          <w:szCs w:val="24"/>
        </w:rPr>
        <w:t>Yisr</w:t>
      </w:r>
      <w:proofErr w:type="spellEnd"/>
      <w:r w:rsidRPr="00B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E18">
        <w:rPr>
          <w:rFonts w:ascii="Times New Roman" w:hAnsi="Times New Roman" w:cs="Times New Roman"/>
          <w:sz w:val="24"/>
          <w:szCs w:val="24"/>
        </w:rPr>
        <w:t>Barnieh</w:t>
      </w:r>
      <w:proofErr w:type="spellEnd"/>
      <w:r w:rsidRPr="00B95E18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B95E18">
          <w:rPr>
            <w:rStyle w:val="a5"/>
            <w:rFonts w:ascii="Times New Roman" w:hAnsi="Times New Roman" w:cs="Times New Roman"/>
            <w:sz w:val="24"/>
            <w:szCs w:val="24"/>
          </w:rPr>
          <w:t>Yisr.Barnieh@amf.org.ae</w:t>
        </w:r>
      </w:hyperlink>
      <w:r w:rsidRPr="00B95E18">
        <w:rPr>
          <w:rFonts w:ascii="Times New Roman" w:hAnsi="Times New Roman" w:cs="Times New Roman"/>
          <w:sz w:val="24"/>
          <w:szCs w:val="24"/>
        </w:rPr>
        <w:t>)</w:t>
      </w:r>
      <w:r w:rsidR="00006C8C" w:rsidRPr="00B95E18">
        <w:rPr>
          <w:rFonts w:ascii="Times New Roman" w:hAnsi="Times New Roman" w:cs="Times New Roman"/>
          <w:sz w:val="24"/>
          <w:szCs w:val="24"/>
        </w:rPr>
        <w:t>,</w:t>
      </w:r>
      <w:r w:rsidRPr="00B95E18">
        <w:rPr>
          <w:rFonts w:ascii="Times New Roman" w:hAnsi="Times New Roman" w:cs="Times New Roman"/>
          <w:sz w:val="24"/>
          <w:szCs w:val="24"/>
        </w:rPr>
        <w:t xml:space="preserve"> and Mr Gennady </w:t>
      </w:r>
      <w:proofErr w:type="spellStart"/>
      <w:r w:rsidRPr="00B95E18">
        <w:rPr>
          <w:rFonts w:ascii="Times New Roman" w:hAnsi="Times New Roman" w:cs="Times New Roman"/>
          <w:sz w:val="24"/>
          <w:szCs w:val="24"/>
        </w:rPr>
        <w:t>Vasiliev</w:t>
      </w:r>
      <w:proofErr w:type="spellEnd"/>
      <w:r w:rsidRPr="00B95E18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B95E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Vasilyev_GA@eabr.org</w:t>
        </w:r>
      </w:hyperlink>
      <w:r w:rsidRPr="00B95E1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BF26C6" w:rsidRPr="00A64AE5" w:rsidSect="00C012DE">
      <w:head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EA39" w14:textId="77777777" w:rsidR="00DA3B9C" w:rsidRDefault="00DA3B9C">
      <w:pPr>
        <w:spacing w:after="0" w:line="240" w:lineRule="auto"/>
      </w:pPr>
      <w:r>
        <w:separator/>
      </w:r>
    </w:p>
  </w:endnote>
  <w:endnote w:type="continuationSeparator" w:id="0">
    <w:p w14:paraId="2FA0159E" w14:textId="77777777" w:rsidR="00DA3B9C" w:rsidRDefault="00DA3B9C">
      <w:pPr>
        <w:spacing w:after="0" w:line="240" w:lineRule="auto"/>
      </w:pPr>
      <w:r>
        <w:continuationSeparator/>
      </w:r>
    </w:p>
  </w:endnote>
  <w:endnote w:type="continuationNotice" w:id="1">
    <w:p w14:paraId="220C840B" w14:textId="77777777" w:rsidR="00DA3B9C" w:rsidRDefault="00DA3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68AA" w14:textId="77777777" w:rsidR="00DA3B9C" w:rsidRDefault="00DA3B9C">
      <w:pPr>
        <w:spacing w:after="0" w:line="240" w:lineRule="auto"/>
      </w:pPr>
      <w:r>
        <w:separator/>
      </w:r>
    </w:p>
  </w:footnote>
  <w:footnote w:type="continuationSeparator" w:id="0">
    <w:p w14:paraId="7714AD2E" w14:textId="77777777" w:rsidR="00DA3B9C" w:rsidRDefault="00DA3B9C">
      <w:pPr>
        <w:spacing w:after="0" w:line="240" w:lineRule="auto"/>
      </w:pPr>
      <w:r>
        <w:continuationSeparator/>
      </w:r>
    </w:p>
  </w:footnote>
  <w:footnote w:type="continuationNotice" w:id="1">
    <w:p w14:paraId="37F7D135" w14:textId="77777777" w:rsidR="00DA3B9C" w:rsidRDefault="00DA3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C27A" w14:textId="310D6743" w:rsidR="001A6E6C" w:rsidRDefault="001A6E6C" w:rsidP="00C012DE">
    <w:pPr>
      <w:pStyle w:val="a3"/>
      <w:tabs>
        <w:tab w:val="clear" w:pos="9026"/>
        <w:tab w:val="left" w:pos="61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6"/>
    <w:rsid w:val="00006C8C"/>
    <w:rsid w:val="000A5A73"/>
    <w:rsid w:val="000B1FBD"/>
    <w:rsid w:val="000F38FF"/>
    <w:rsid w:val="000F762C"/>
    <w:rsid w:val="00117C5A"/>
    <w:rsid w:val="0012217F"/>
    <w:rsid w:val="00143B35"/>
    <w:rsid w:val="001A6E6C"/>
    <w:rsid w:val="001C0F82"/>
    <w:rsid w:val="001D3044"/>
    <w:rsid w:val="001F2CA6"/>
    <w:rsid w:val="002048D6"/>
    <w:rsid w:val="00214943"/>
    <w:rsid w:val="00221ED5"/>
    <w:rsid w:val="00231398"/>
    <w:rsid w:val="002501DA"/>
    <w:rsid w:val="00261361"/>
    <w:rsid w:val="00266261"/>
    <w:rsid w:val="002C4F67"/>
    <w:rsid w:val="002C5A14"/>
    <w:rsid w:val="002C6D41"/>
    <w:rsid w:val="003004B4"/>
    <w:rsid w:val="0031188B"/>
    <w:rsid w:val="0036097C"/>
    <w:rsid w:val="00381E10"/>
    <w:rsid w:val="003A0C4F"/>
    <w:rsid w:val="003D595C"/>
    <w:rsid w:val="003E25C7"/>
    <w:rsid w:val="003F2EE5"/>
    <w:rsid w:val="0048662C"/>
    <w:rsid w:val="004A05A0"/>
    <w:rsid w:val="004D1A48"/>
    <w:rsid w:val="004D33FD"/>
    <w:rsid w:val="004E26D1"/>
    <w:rsid w:val="00504650"/>
    <w:rsid w:val="005062D5"/>
    <w:rsid w:val="00580FAE"/>
    <w:rsid w:val="00582960"/>
    <w:rsid w:val="005B5ED7"/>
    <w:rsid w:val="005C577D"/>
    <w:rsid w:val="005D5A60"/>
    <w:rsid w:val="006015ED"/>
    <w:rsid w:val="00606686"/>
    <w:rsid w:val="00614760"/>
    <w:rsid w:val="0063426B"/>
    <w:rsid w:val="0065533F"/>
    <w:rsid w:val="00691A2B"/>
    <w:rsid w:val="00695E8E"/>
    <w:rsid w:val="006B1931"/>
    <w:rsid w:val="006C39F3"/>
    <w:rsid w:val="0070450D"/>
    <w:rsid w:val="0073569B"/>
    <w:rsid w:val="007413A9"/>
    <w:rsid w:val="007424D4"/>
    <w:rsid w:val="00751E20"/>
    <w:rsid w:val="00764DDB"/>
    <w:rsid w:val="00766A3F"/>
    <w:rsid w:val="007A7BDB"/>
    <w:rsid w:val="007C2862"/>
    <w:rsid w:val="00805A59"/>
    <w:rsid w:val="0081741A"/>
    <w:rsid w:val="00832470"/>
    <w:rsid w:val="00860563"/>
    <w:rsid w:val="008748ED"/>
    <w:rsid w:val="00886180"/>
    <w:rsid w:val="008A2308"/>
    <w:rsid w:val="008D7FB8"/>
    <w:rsid w:val="009110DF"/>
    <w:rsid w:val="00917FFC"/>
    <w:rsid w:val="00930B18"/>
    <w:rsid w:val="009401AF"/>
    <w:rsid w:val="00964F9C"/>
    <w:rsid w:val="0097355B"/>
    <w:rsid w:val="009858EE"/>
    <w:rsid w:val="00985D4A"/>
    <w:rsid w:val="0099460D"/>
    <w:rsid w:val="009A3318"/>
    <w:rsid w:val="009B53D8"/>
    <w:rsid w:val="009F5F4E"/>
    <w:rsid w:val="00A16FA7"/>
    <w:rsid w:val="00A64AE5"/>
    <w:rsid w:val="00AA637D"/>
    <w:rsid w:val="00AE4BA5"/>
    <w:rsid w:val="00B00A28"/>
    <w:rsid w:val="00B3439E"/>
    <w:rsid w:val="00B62006"/>
    <w:rsid w:val="00B73470"/>
    <w:rsid w:val="00B8675B"/>
    <w:rsid w:val="00B95E18"/>
    <w:rsid w:val="00BA0085"/>
    <w:rsid w:val="00BE6FE5"/>
    <w:rsid w:val="00BF06E4"/>
    <w:rsid w:val="00BF26C6"/>
    <w:rsid w:val="00C012DE"/>
    <w:rsid w:val="00C01EEA"/>
    <w:rsid w:val="00C0514F"/>
    <w:rsid w:val="00C20BAD"/>
    <w:rsid w:val="00C67F43"/>
    <w:rsid w:val="00C71738"/>
    <w:rsid w:val="00CA75B6"/>
    <w:rsid w:val="00CB3E4F"/>
    <w:rsid w:val="00D2346B"/>
    <w:rsid w:val="00D24B07"/>
    <w:rsid w:val="00D6567D"/>
    <w:rsid w:val="00D81166"/>
    <w:rsid w:val="00DA3B9C"/>
    <w:rsid w:val="00DA64B3"/>
    <w:rsid w:val="00DB7D1B"/>
    <w:rsid w:val="00E16DDC"/>
    <w:rsid w:val="00E224E7"/>
    <w:rsid w:val="00E25B7E"/>
    <w:rsid w:val="00E3027A"/>
    <w:rsid w:val="00E77CC9"/>
    <w:rsid w:val="00EB1D84"/>
    <w:rsid w:val="00EB6703"/>
    <w:rsid w:val="00F263F5"/>
    <w:rsid w:val="00F52E73"/>
    <w:rsid w:val="00F55B3E"/>
    <w:rsid w:val="00F6519C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;"/>
  <w14:docId w14:val="0328ACDE"/>
  <w15:chartTrackingRefBased/>
  <w15:docId w15:val="{C8849EF2-5447-447D-9896-D21C7F7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C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6C6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BF26C6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67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67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675B"/>
    <w:rPr>
      <w:rFonts w:eastAsiaTheme="minorEastAsia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67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675B"/>
    <w:rPr>
      <w:rFonts w:eastAsiaTheme="minorEastAsia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B8675B"/>
    <w:pPr>
      <w:spacing w:after="0" w:line="240" w:lineRule="auto"/>
    </w:pPr>
    <w:rPr>
      <w:rFonts w:eastAsiaTheme="minorEastAsia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8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75B"/>
    <w:rPr>
      <w:rFonts w:ascii="Segoe UI" w:eastAsiaTheme="minorEastAsia" w:hAnsi="Segoe UI" w:cs="Segoe UI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94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01AF"/>
    <w:rPr>
      <w:rFonts w:eastAsiaTheme="minorEastAsia"/>
      <w:lang w:eastAsia="zh-CN"/>
    </w:rPr>
  </w:style>
  <w:style w:type="character" w:styleId="af0">
    <w:name w:val="FollowedHyperlink"/>
    <w:basedOn w:val="a0"/>
    <w:uiPriority w:val="99"/>
    <w:semiHidden/>
    <w:unhideWhenUsed/>
    <w:rsid w:val="00930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iraldo@flar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.giammarioli@esm.europ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keharu.Tominaga@amro-as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silyev_GA@eabr.org" TargetMode="External"/><Relationship Id="rId10" Type="http://schemas.openxmlformats.org/officeDocument/2006/relationships/hyperlink" Target="https://www.esm.europa.eu/sites/default/files/esmdiscussionpaper4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sm.europa.eu/press-releases/statement-imf-esm-and-other-regional-financing-arrangements-rfa-economic-impact-covid" TargetMode="External"/><Relationship Id="rId14" Type="http://schemas.openxmlformats.org/officeDocument/2006/relationships/hyperlink" Target="mailto:financialmarkets@amfad.org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928e896-f1c8-4b3d-81fe-4b38c41ff59d"/>
    <Entity xmlns="3928e896-f1c8-4b3d-81fe-4b38c41ff59d"/>
    <FolderName xmlns="3928e896-f1c8-4b3d-81fe-4b38c41ff59d" xsi:nil="true"/>
    <Period xmlns="3928e896-f1c8-4b3d-81fe-4b38c41ff59d"/>
    <Topics xmlns="3928e896-f1c8-4b3d-81fe-4b38c41ff59d"/>
    <Type_x0020_of_x0020_Doc xmlns="3928e896-f1c8-4b3d-81fe-4b38c41ff5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6B8C04BD900439EFD5F1708FEF2AB" ma:contentTypeVersion="8" ma:contentTypeDescription="Create a new document." ma:contentTypeScope="" ma:versionID="696f440abaf0316712e6d905dc0529eb">
  <xsd:schema xmlns:xsd="http://www.w3.org/2001/XMLSchema" xmlns:xs="http://www.w3.org/2001/XMLSchema" xmlns:p="http://schemas.microsoft.com/office/2006/metadata/properties" xmlns:ns2="3928e896-f1c8-4b3d-81fe-4b38c41ff59d" targetNamespace="http://schemas.microsoft.com/office/2006/metadata/properties" ma:root="true" ma:fieldsID="30d9dde78c9a36465ba6d7f386ab02fb" ns2:_="">
    <xsd:import namespace="3928e896-f1c8-4b3d-81fe-4b38c41ff59d"/>
    <xsd:element name="properties">
      <xsd:complexType>
        <xsd:sequence>
          <xsd:element name="documentManagement">
            <xsd:complexType>
              <xsd:all>
                <xsd:element ref="ns2:Topics" minOccurs="0"/>
                <xsd:element ref="ns2:Period" minOccurs="0"/>
                <xsd:element ref="ns2:Entity" minOccurs="0"/>
                <xsd:element ref="ns2:Type_x0020_of_x0020_Doc" minOccurs="0"/>
                <xsd:element ref="ns2:FolderNam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e896-f1c8-4b3d-81fe-4b38c41ff59d" elementFormDefault="qualified">
    <xsd:import namespace="http://schemas.microsoft.com/office/2006/documentManagement/types"/>
    <xsd:import namespace="http://schemas.microsoft.com/office/infopath/2007/PartnerControls"/>
    <xsd:element name="Topics" ma:index="4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s"/>
                    <xsd:enumeration value="Debt restructuring"/>
                    <xsd:enumeration value="Offsite"/>
                    <xsd:enumeration value="Dpt meetings"/>
                    <xsd:enumeration value="Organisation charts"/>
                    <xsd:enumeration value="Library"/>
                    <xsd:enumeration value="Financial Cooperation"/>
                    <xsd:enumeration value="Crisis Management"/>
                    <xsd:enumeration value="IMF Reports"/>
                    <xsd:enumeration value="ESM seminar"/>
                    <xsd:enumeration value="ESM paper"/>
                    <xsd:enumeration value="Sovereign exposure"/>
                    <xsd:enumeration value="European Safe Assets"/>
                    <xsd:enumeration value="Banking Union"/>
                    <xsd:enumeration value="Negative Interest rates"/>
                    <xsd:enumeration value="Regional Financial Arrangement (RFA)"/>
                    <xsd:enumeration value="Capital Market Union"/>
                    <xsd:enumeration value="Growth"/>
                    <xsd:enumeration value="GFSN"/>
                    <xsd:enumeration value="Financial Stability"/>
                    <xsd:enumeration value="Fiscal policy"/>
                    <xsd:enumeration value="EMU"/>
                    <xsd:enumeration value="Financial Structure"/>
                    <xsd:enumeration value="Deepening EMU"/>
                    <xsd:enumeration value="Banking Union"/>
                    <xsd:enumeration value="Capital Markets Union"/>
                    <xsd:enumeration value="Evaluation"/>
                    <xsd:enumeration value="Policy Briefing for MD"/>
                  </xsd:restriction>
                </xsd:simpleType>
              </xsd:element>
            </xsd:sequence>
          </xsd:extension>
        </xsd:complexContent>
      </xsd:complexType>
    </xsd:element>
    <xsd:element name="Period" ma:index="5" nillable="true" ma:displayName="Period" ma:internalName="Perio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 and earlier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Q1"/>
                    <xsd:enumeration value="Q2"/>
                    <xsd:enumeration value="Q3"/>
                    <xsd:enumeration value="Q4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Entity" ma:index="6" nillable="true" ma:displayName="Entity" ma:internalName="Ent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tch"/>
                    <xsd:enumeration value="Moody's"/>
                    <xsd:enumeration value="S&amp;P"/>
                    <xsd:enumeration value="Spain"/>
                    <xsd:enumeration value="Ireland"/>
                    <xsd:enumeration value="IMF"/>
                    <xsd:enumeration value="RFA"/>
                    <xsd:enumeration value="ECOFIN"/>
                    <xsd:enumeration value="EG"/>
                    <xsd:enumeration value="RFA"/>
                    <xsd:enumeration value="AMRO"/>
                    <xsd:enumeration value="BRICS"/>
                    <xsd:enumeration value="AMF"/>
                    <xsd:enumeration value="G20"/>
                    <xsd:enumeration value="FLAR"/>
                    <xsd:enumeration value="EC"/>
                    <xsd:enumeration value="DBRS"/>
                    <xsd:enumeration value="ESM"/>
                  </xsd:restriction>
                </xsd:simpleType>
              </xsd:element>
            </xsd:sequence>
          </xsd:extension>
        </xsd:complexContent>
      </xsd:complexType>
    </xsd:element>
    <xsd:element name="Type_x0020_of_x0020_Doc" ma:index="7" nillable="true" ma:displayName="Type of Doc" ma:format="Dropdown" ma:internalName="Type_x0020_of_x0020_Doc" ma:readOnly="false">
      <xsd:simpleType>
        <xsd:restriction base="dms:Choice">
          <xsd:enumeration value="Agenda"/>
          <xsd:enumeration value="Speech"/>
          <xsd:enumeration value="Presentation"/>
          <xsd:enumeration value="Registration"/>
          <xsd:enumeration value="Invitation"/>
          <xsd:enumeration value="Schedule"/>
          <xsd:enumeration value="Database"/>
          <xsd:enumeration value="Photo"/>
          <xsd:enumeration value="Report"/>
          <xsd:enumeration value="Briefing"/>
          <xsd:enumeration value="Working Paper"/>
          <xsd:enumeration value="Policy Paper"/>
          <xsd:enumeration value="Note"/>
          <xsd:enumeration value="Contribution to external projects"/>
        </xsd:restriction>
      </xsd:simpleType>
    </xsd:element>
    <xsd:element name="FolderName" ma:index="8" nillable="true" ma:displayName="FolderName" ma:internalName="FolderName" ma:readOnly="false">
      <xsd:simpleType>
        <xsd:restriction base="dms:Text">
          <xsd:maxLength value="255"/>
        </xsd:restriction>
      </xsd:simpleType>
    </xsd:element>
    <xsd:element name="Topic" ma:index="9" nillable="true" ma:displayName="Keywords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M Toolkit"/>
                    <xsd:enumeration value="Liquidity"/>
                    <xsd:enumeration value="Common Backstop"/>
                    <xsd:enumeration value="Debt Sustainabili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9FE42-6EB1-4B44-911D-81CF04EFFA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928e896-f1c8-4b3d-81fe-4b38c41ff5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354203-D0DD-41B5-B58C-E1363D6AE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8e896-f1c8-4b3d-81fe-4b38c41f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98EF0-13BD-4574-A8C1-2F4B93A2E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ESM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Miernik</dc:creator>
  <cp:keywords/>
  <dc:description/>
  <cp:lastModifiedBy>Васильев Геннадий А.</cp:lastModifiedBy>
  <cp:revision>16</cp:revision>
  <cp:lastPrinted>2020-10-07T23:40:00Z</cp:lastPrinted>
  <dcterms:created xsi:type="dcterms:W3CDTF">2020-10-11T16:25:00Z</dcterms:created>
  <dcterms:modified xsi:type="dcterms:W3CDTF">2020-10-13T13:41:00Z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0x0101004A46B8C04BD900439EFD5F1708FEF2AB</vt:lpwstr>
  </property>
</Properties>
</file>