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5CBC0" w14:textId="77777777" w:rsidR="00C927B9" w:rsidRPr="00AD4637" w:rsidRDefault="00C927B9" w:rsidP="00E9192A">
      <w:pPr>
        <w:jc w:val="center"/>
        <w:rPr>
          <w:rFonts w:ascii="Times New Roman" w:hAnsi="Times New Roman"/>
          <w:b/>
        </w:rPr>
      </w:pPr>
    </w:p>
    <w:p w14:paraId="0E965E25" w14:textId="77777777" w:rsidR="00C927B9" w:rsidRPr="00257CED" w:rsidRDefault="005501B6" w:rsidP="00C927B9">
      <w:pPr>
        <w:jc w:val="center"/>
        <w:rPr>
          <w:rFonts w:ascii="Times New Roman" w:hAnsi="Times New Roman"/>
          <w:b/>
          <w:color w:val="0070C0"/>
        </w:rPr>
      </w:pPr>
      <w:r w:rsidRPr="00257CED">
        <w:rPr>
          <w:rFonts w:ascii="Times New Roman" w:hAnsi="Times New Roman"/>
          <w:b/>
          <w:color w:val="0070C0"/>
        </w:rPr>
        <w:t xml:space="preserve"> </w:t>
      </w:r>
    </w:p>
    <w:p w14:paraId="39A6594E" w14:textId="77777777" w:rsidR="00C927B9" w:rsidRPr="00257CED" w:rsidRDefault="00C927B9" w:rsidP="00E9192A">
      <w:pPr>
        <w:jc w:val="center"/>
        <w:rPr>
          <w:rFonts w:ascii="Times New Roman" w:hAnsi="Times New Roman"/>
          <w:b/>
          <w:color w:val="0070C0"/>
        </w:rPr>
      </w:pPr>
    </w:p>
    <w:p w14:paraId="27C13CC3" w14:textId="13975B44" w:rsidR="00F431B3" w:rsidRPr="00391762" w:rsidRDefault="003D2967" w:rsidP="003D2967">
      <w:pPr>
        <w:jc w:val="center"/>
        <w:rPr>
          <w:rFonts w:ascii="Times New Roman" w:hAnsi="Times New Roman"/>
          <w:b/>
          <w:color w:val="0070C0"/>
          <w:sz w:val="28"/>
          <w:szCs w:val="28"/>
          <w:lang w:val="en-GB"/>
        </w:rPr>
      </w:pPr>
      <w:r w:rsidRPr="00391762">
        <w:rPr>
          <w:rFonts w:ascii="Times New Roman" w:hAnsi="Times New Roman"/>
          <w:b/>
          <w:color w:val="0070C0"/>
          <w:sz w:val="28"/>
          <w:szCs w:val="28"/>
          <w:lang w:val="en-GB"/>
        </w:rPr>
        <w:t>CONSTRUCTION OF THE KAJARAN TUNNEL PROJECT</w:t>
      </w:r>
    </w:p>
    <w:p w14:paraId="3B44D95C" w14:textId="77777777" w:rsidR="00F431B3" w:rsidRPr="00391762" w:rsidRDefault="00F431B3" w:rsidP="000C78ED">
      <w:pPr>
        <w:rPr>
          <w:rFonts w:ascii="Times New Roman" w:hAnsi="Times New Roman"/>
          <w:color w:val="0070C0"/>
          <w:sz w:val="28"/>
          <w:szCs w:val="28"/>
        </w:rPr>
      </w:pPr>
    </w:p>
    <w:p w14:paraId="5B537410" w14:textId="77777777" w:rsidR="00F431B3" w:rsidRPr="00391762" w:rsidRDefault="00F431B3" w:rsidP="000C78ED">
      <w:pPr>
        <w:rPr>
          <w:rFonts w:ascii="Times New Roman" w:hAnsi="Times New Roman"/>
          <w:color w:val="0070C0"/>
          <w:sz w:val="28"/>
          <w:szCs w:val="28"/>
        </w:rPr>
      </w:pPr>
    </w:p>
    <w:p w14:paraId="2B987B41" w14:textId="77777777" w:rsidR="00F431B3" w:rsidRPr="00391762" w:rsidRDefault="00F431B3" w:rsidP="000C78ED">
      <w:pPr>
        <w:rPr>
          <w:rFonts w:ascii="Times New Roman" w:hAnsi="Times New Roman"/>
          <w:color w:val="0070C0"/>
          <w:sz w:val="28"/>
          <w:szCs w:val="28"/>
        </w:rPr>
      </w:pPr>
    </w:p>
    <w:p w14:paraId="13BD469B" w14:textId="77777777" w:rsidR="00F431B3" w:rsidRPr="00391762" w:rsidRDefault="00F431B3" w:rsidP="000C78ED">
      <w:pPr>
        <w:rPr>
          <w:rFonts w:ascii="Times New Roman" w:hAnsi="Times New Roman"/>
          <w:color w:val="0070C0"/>
          <w:sz w:val="28"/>
          <w:szCs w:val="28"/>
        </w:rPr>
      </w:pPr>
    </w:p>
    <w:p w14:paraId="5F4A618D" w14:textId="77777777" w:rsidR="00F431B3" w:rsidRPr="00391762" w:rsidRDefault="00F431B3" w:rsidP="000C78ED">
      <w:pPr>
        <w:rPr>
          <w:rFonts w:ascii="Times New Roman" w:hAnsi="Times New Roman"/>
          <w:color w:val="0070C0"/>
          <w:sz w:val="28"/>
          <w:szCs w:val="28"/>
        </w:rPr>
      </w:pPr>
    </w:p>
    <w:p w14:paraId="438D55BC" w14:textId="77777777" w:rsidR="00F431B3" w:rsidRPr="00391762" w:rsidRDefault="00F431B3" w:rsidP="000C78ED">
      <w:pPr>
        <w:rPr>
          <w:rFonts w:ascii="Times New Roman" w:hAnsi="Times New Roman"/>
          <w:color w:val="0070C0"/>
          <w:sz w:val="28"/>
          <w:szCs w:val="28"/>
        </w:rPr>
      </w:pPr>
    </w:p>
    <w:p w14:paraId="201EDC46" w14:textId="77777777" w:rsidR="00F431B3" w:rsidRPr="00391762" w:rsidRDefault="00F431B3" w:rsidP="000C78ED">
      <w:pPr>
        <w:rPr>
          <w:rFonts w:ascii="Times New Roman" w:hAnsi="Times New Roman"/>
          <w:color w:val="0070C0"/>
          <w:sz w:val="28"/>
          <w:szCs w:val="28"/>
        </w:rPr>
      </w:pPr>
    </w:p>
    <w:p w14:paraId="5AF52E23" w14:textId="77777777" w:rsidR="00F431B3" w:rsidRPr="00391762" w:rsidRDefault="00F431B3" w:rsidP="000C78ED">
      <w:pPr>
        <w:rPr>
          <w:rFonts w:ascii="Times New Roman" w:hAnsi="Times New Roman"/>
          <w:color w:val="0070C0"/>
          <w:sz w:val="28"/>
          <w:szCs w:val="28"/>
        </w:rPr>
      </w:pPr>
    </w:p>
    <w:p w14:paraId="0AF7E436" w14:textId="77777777" w:rsidR="00F431B3" w:rsidRPr="00391762" w:rsidRDefault="00F431B3" w:rsidP="000C78ED">
      <w:pPr>
        <w:rPr>
          <w:rFonts w:ascii="Times New Roman" w:hAnsi="Times New Roman"/>
          <w:color w:val="0070C0"/>
          <w:sz w:val="28"/>
          <w:szCs w:val="28"/>
        </w:rPr>
      </w:pPr>
    </w:p>
    <w:p w14:paraId="62FAA9E1" w14:textId="77777777" w:rsidR="00F431B3" w:rsidRPr="00391762" w:rsidRDefault="00F431B3" w:rsidP="000C78ED">
      <w:pPr>
        <w:rPr>
          <w:rFonts w:ascii="Times New Roman" w:hAnsi="Times New Roman"/>
          <w:color w:val="0070C0"/>
          <w:sz w:val="28"/>
          <w:szCs w:val="28"/>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5822BB" w:rsidRPr="00391762" w14:paraId="7EB03021" w14:textId="77777777" w:rsidTr="0077007C">
        <w:trPr>
          <w:trHeight w:val="2065"/>
        </w:trPr>
        <w:tc>
          <w:tcPr>
            <w:tcW w:w="9918" w:type="dxa"/>
          </w:tcPr>
          <w:p w14:paraId="45541AC5" w14:textId="77777777" w:rsidR="001814E9" w:rsidRPr="00391762" w:rsidRDefault="005501B6" w:rsidP="000C78ED">
            <w:pPr>
              <w:jc w:val="center"/>
              <w:rPr>
                <w:rFonts w:ascii="Times New Roman" w:hAnsi="Times New Roman"/>
                <w:b/>
                <w:color w:val="0070C0"/>
                <w:sz w:val="28"/>
                <w:szCs w:val="28"/>
              </w:rPr>
            </w:pPr>
            <w:r w:rsidRPr="00391762">
              <w:rPr>
                <w:rFonts w:ascii="Times New Roman" w:hAnsi="Times New Roman"/>
                <w:b/>
                <w:color w:val="0070C0"/>
                <w:sz w:val="28"/>
                <w:szCs w:val="28"/>
              </w:rPr>
              <w:t xml:space="preserve">TERMS OF </w:t>
            </w:r>
          </w:p>
          <w:p w14:paraId="4693BEF9" w14:textId="77777777" w:rsidR="001814E9" w:rsidRPr="00391762" w:rsidRDefault="005501B6" w:rsidP="000C78ED">
            <w:pPr>
              <w:jc w:val="center"/>
              <w:rPr>
                <w:rFonts w:ascii="Times New Roman" w:hAnsi="Times New Roman"/>
                <w:b/>
                <w:color w:val="0070C0"/>
                <w:sz w:val="28"/>
                <w:szCs w:val="28"/>
              </w:rPr>
            </w:pPr>
            <w:r w:rsidRPr="00391762">
              <w:rPr>
                <w:rFonts w:ascii="Times New Roman" w:hAnsi="Times New Roman"/>
                <w:b/>
                <w:color w:val="0070C0"/>
                <w:sz w:val="28"/>
                <w:szCs w:val="28"/>
              </w:rPr>
              <w:t xml:space="preserve">REFERENCE </w:t>
            </w:r>
          </w:p>
          <w:p w14:paraId="2D123445" w14:textId="77777777" w:rsidR="004109C7" w:rsidRPr="00391762" w:rsidRDefault="004109C7" w:rsidP="000C78ED">
            <w:pPr>
              <w:jc w:val="center"/>
              <w:rPr>
                <w:rFonts w:ascii="Times New Roman" w:hAnsi="Times New Roman"/>
                <w:b/>
                <w:color w:val="0070C0"/>
                <w:sz w:val="28"/>
                <w:szCs w:val="28"/>
              </w:rPr>
            </w:pPr>
          </w:p>
          <w:p w14:paraId="2E6BFE6E" w14:textId="4C482286" w:rsidR="007915FE" w:rsidRPr="00391762" w:rsidRDefault="005501B6" w:rsidP="0016301A">
            <w:pPr>
              <w:jc w:val="center"/>
              <w:rPr>
                <w:rFonts w:ascii="Times New Roman" w:hAnsi="Times New Roman"/>
                <w:b/>
                <w:color w:val="0070C0"/>
                <w:sz w:val="28"/>
                <w:szCs w:val="28"/>
                <w:lang w:val="en-GB"/>
              </w:rPr>
            </w:pPr>
            <w:r w:rsidRPr="00391762">
              <w:rPr>
                <w:rFonts w:ascii="Times New Roman" w:hAnsi="Times New Roman"/>
                <w:b/>
                <w:bCs/>
                <w:color w:val="0070C0"/>
                <w:sz w:val="28"/>
                <w:szCs w:val="28"/>
              </w:rPr>
              <w:t>TECHNICAL</w:t>
            </w:r>
            <w:r w:rsidR="0038024A" w:rsidRPr="00391762">
              <w:rPr>
                <w:rFonts w:ascii="Times New Roman" w:hAnsi="Times New Roman"/>
                <w:b/>
                <w:color w:val="0070C0"/>
                <w:sz w:val="28"/>
                <w:szCs w:val="28"/>
                <w:lang w:val="en-GB"/>
              </w:rPr>
              <w:t xml:space="preserve"> SUPERVISION</w:t>
            </w:r>
            <w:r w:rsidR="0038024A" w:rsidRPr="00391762">
              <w:rPr>
                <w:b/>
                <w:sz w:val="28"/>
                <w:szCs w:val="28"/>
              </w:rPr>
              <w:t xml:space="preserve"> </w:t>
            </w:r>
            <w:r w:rsidR="00C71709" w:rsidRPr="00391762">
              <w:rPr>
                <w:rFonts w:ascii="Times New Roman" w:hAnsi="Times New Roman"/>
                <w:b/>
                <w:color w:val="0070C0"/>
                <w:sz w:val="28"/>
                <w:szCs w:val="28"/>
              </w:rPr>
              <w:t xml:space="preserve">FOR </w:t>
            </w:r>
            <w:r w:rsidRPr="00391762">
              <w:rPr>
                <w:rFonts w:ascii="Times New Roman" w:hAnsi="Times New Roman"/>
                <w:b/>
                <w:color w:val="0070C0"/>
                <w:sz w:val="28"/>
                <w:szCs w:val="28"/>
                <w:lang w:val="en-GB"/>
              </w:rPr>
              <w:t>CONSTRUCTION OF ABOUT 7 KM KAJARAN TUNNEL AND RECONSTRUCTION OF ABOUT 4 KM APPROACHING ROADS</w:t>
            </w:r>
          </w:p>
          <w:p w14:paraId="000C80C1" w14:textId="77777777" w:rsidR="007915FE" w:rsidRPr="00391762" w:rsidRDefault="007915FE" w:rsidP="0016301A">
            <w:pPr>
              <w:jc w:val="center"/>
              <w:rPr>
                <w:rFonts w:ascii="Times New Roman" w:hAnsi="Times New Roman"/>
                <w:b/>
                <w:color w:val="0070C0"/>
                <w:sz w:val="28"/>
                <w:szCs w:val="28"/>
                <w:lang w:val="en-GB"/>
              </w:rPr>
            </w:pPr>
          </w:p>
          <w:p w14:paraId="7AB427D4" w14:textId="77777777" w:rsidR="007915FE" w:rsidRPr="00391762" w:rsidRDefault="007915FE" w:rsidP="0016301A">
            <w:pPr>
              <w:jc w:val="center"/>
              <w:rPr>
                <w:rFonts w:ascii="Times New Roman" w:hAnsi="Times New Roman"/>
                <w:b/>
                <w:color w:val="0070C0"/>
                <w:sz w:val="28"/>
                <w:szCs w:val="28"/>
                <w:lang w:val="en-GB"/>
              </w:rPr>
            </w:pPr>
          </w:p>
          <w:p w14:paraId="6C68E74D" w14:textId="0129F758" w:rsidR="001814E9" w:rsidRPr="00391762" w:rsidRDefault="001814E9" w:rsidP="0016301A">
            <w:pPr>
              <w:jc w:val="center"/>
              <w:rPr>
                <w:rFonts w:ascii="Times New Roman" w:hAnsi="Times New Roman"/>
                <w:b/>
                <w:color w:val="0070C0"/>
                <w:sz w:val="28"/>
                <w:szCs w:val="28"/>
                <w:lang w:val="en-GB"/>
              </w:rPr>
            </w:pPr>
          </w:p>
          <w:p w14:paraId="0F7E6332" w14:textId="77777777" w:rsidR="007915FE" w:rsidRPr="00391762" w:rsidRDefault="007915FE" w:rsidP="0016301A">
            <w:pPr>
              <w:jc w:val="center"/>
              <w:rPr>
                <w:rFonts w:ascii="Times New Roman" w:hAnsi="Times New Roman"/>
                <w:b/>
                <w:color w:val="0070C0"/>
                <w:sz w:val="28"/>
                <w:szCs w:val="28"/>
              </w:rPr>
            </w:pPr>
          </w:p>
        </w:tc>
      </w:tr>
    </w:tbl>
    <w:p w14:paraId="48336051" w14:textId="77777777" w:rsidR="00F431B3" w:rsidRPr="00257CED" w:rsidRDefault="00F431B3" w:rsidP="000C78ED">
      <w:pPr>
        <w:rPr>
          <w:rFonts w:ascii="Times New Roman" w:hAnsi="Times New Roman"/>
          <w:color w:val="0070C0"/>
        </w:rPr>
      </w:pPr>
    </w:p>
    <w:p w14:paraId="7602E6DA" w14:textId="77777777" w:rsidR="004A3093" w:rsidRPr="00970E42" w:rsidRDefault="004A3093" w:rsidP="000C78ED">
      <w:pPr>
        <w:rPr>
          <w:rFonts w:ascii="Times New Roman" w:hAnsi="Times New Roman"/>
        </w:rPr>
      </w:pPr>
    </w:p>
    <w:p w14:paraId="685F3AD2" w14:textId="77777777" w:rsidR="004A3093" w:rsidRPr="00970E42" w:rsidRDefault="004A3093" w:rsidP="000C78ED">
      <w:pPr>
        <w:rPr>
          <w:rFonts w:ascii="Times New Roman" w:hAnsi="Times New Roman"/>
        </w:rPr>
      </w:pPr>
    </w:p>
    <w:p w14:paraId="28606D6C" w14:textId="77777777" w:rsidR="004A3093" w:rsidRPr="00970E42" w:rsidRDefault="004A3093" w:rsidP="000C78ED">
      <w:pPr>
        <w:rPr>
          <w:rFonts w:ascii="Times New Roman" w:hAnsi="Times New Roman"/>
        </w:rPr>
      </w:pPr>
    </w:p>
    <w:p w14:paraId="165287A0" w14:textId="77777777" w:rsidR="004A3093" w:rsidRPr="00970E42" w:rsidRDefault="004A3093" w:rsidP="000C78ED">
      <w:pPr>
        <w:rPr>
          <w:rFonts w:ascii="Times New Roman" w:hAnsi="Times New Roman"/>
        </w:rPr>
      </w:pPr>
    </w:p>
    <w:p w14:paraId="7729D239" w14:textId="77777777" w:rsidR="004A3093" w:rsidRPr="00970E42" w:rsidRDefault="004A3093" w:rsidP="000C78ED">
      <w:pPr>
        <w:rPr>
          <w:rFonts w:ascii="Times New Roman" w:hAnsi="Times New Roman"/>
        </w:rPr>
      </w:pPr>
    </w:p>
    <w:p w14:paraId="1A72D164" w14:textId="77777777" w:rsidR="004A3093" w:rsidRPr="00970E42" w:rsidRDefault="004A3093" w:rsidP="000C78ED">
      <w:pPr>
        <w:rPr>
          <w:rFonts w:ascii="Times New Roman" w:hAnsi="Times New Roman"/>
        </w:rPr>
      </w:pPr>
    </w:p>
    <w:p w14:paraId="41D7A665" w14:textId="77777777" w:rsidR="004A3093" w:rsidRPr="00970E42" w:rsidRDefault="004A3093" w:rsidP="000C78ED">
      <w:pPr>
        <w:rPr>
          <w:rFonts w:ascii="Times New Roman" w:hAnsi="Times New Roman"/>
        </w:rPr>
      </w:pPr>
    </w:p>
    <w:p w14:paraId="09174BF5" w14:textId="77777777" w:rsidR="004A3093" w:rsidRPr="00970E42" w:rsidRDefault="004A3093" w:rsidP="000C78ED">
      <w:pPr>
        <w:rPr>
          <w:rFonts w:ascii="Times New Roman" w:hAnsi="Times New Roman"/>
        </w:rPr>
      </w:pPr>
    </w:p>
    <w:p w14:paraId="5DC9B29F" w14:textId="77777777" w:rsidR="004A3093" w:rsidRPr="00970E42" w:rsidRDefault="004A3093" w:rsidP="000C78ED">
      <w:pPr>
        <w:rPr>
          <w:rFonts w:ascii="Times New Roman" w:hAnsi="Times New Roman"/>
        </w:rPr>
      </w:pPr>
    </w:p>
    <w:p w14:paraId="1DD65595" w14:textId="77777777" w:rsidR="004A3093" w:rsidRPr="00970E42" w:rsidRDefault="004A3093" w:rsidP="000C78ED">
      <w:pPr>
        <w:rPr>
          <w:rFonts w:ascii="Times New Roman" w:hAnsi="Times New Roman"/>
        </w:rPr>
      </w:pPr>
    </w:p>
    <w:p w14:paraId="429DE41C" w14:textId="77777777" w:rsidR="004A3093" w:rsidRPr="00970E42" w:rsidRDefault="004A3093" w:rsidP="000C78ED">
      <w:pPr>
        <w:rPr>
          <w:rFonts w:ascii="Times New Roman" w:hAnsi="Times New Roman"/>
        </w:rPr>
      </w:pPr>
    </w:p>
    <w:p w14:paraId="3E44DBBE" w14:textId="77777777" w:rsidR="004A3093" w:rsidRPr="00970E42" w:rsidRDefault="004A3093" w:rsidP="000C78ED">
      <w:pPr>
        <w:rPr>
          <w:rFonts w:ascii="Times New Roman" w:hAnsi="Times New Roman"/>
        </w:rPr>
      </w:pPr>
    </w:p>
    <w:p w14:paraId="72AECC21" w14:textId="77777777" w:rsidR="004A3093" w:rsidRPr="00970E42" w:rsidRDefault="004A3093" w:rsidP="000C78ED">
      <w:pPr>
        <w:rPr>
          <w:rFonts w:ascii="Times New Roman" w:hAnsi="Times New Roman"/>
        </w:rPr>
      </w:pPr>
    </w:p>
    <w:p w14:paraId="36DA1276" w14:textId="77777777" w:rsidR="004A3093" w:rsidRPr="00970E42" w:rsidRDefault="004A3093" w:rsidP="000C78ED">
      <w:pPr>
        <w:rPr>
          <w:rFonts w:ascii="Times New Roman" w:hAnsi="Times New Roman"/>
        </w:rPr>
      </w:pPr>
    </w:p>
    <w:p w14:paraId="67031819" w14:textId="77777777" w:rsidR="004A3093" w:rsidRPr="00970E42" w:rsidRDefault="004A3093" w:rsidP="000C78ED">
      <w:pPr>
        <w:rPr>
          <w:rFonts w:ascii="Times New Roman" w:hAnsi="Times New Roman"/>
        </w:rPr>
      </w:pPr>
    </w:p>
    <w:p w14:paraId="7CC0721C" w14:textId="77777777" w:rsidR="004A3093" w:rsidRPr="00970E42" w:rsidRDefault="004A3093" w:rsidP="000C78ED">
      <w:pPr>
        <w:rPr>
          <w:rFonts w:ascii="Times New Roman" w:hAnsi="Times New Roman"/>
        </w:rPr>
      </w:pPr>
    </w:p>
    <w:p w14:paraId="7DE6A61D" w14:textId="77777777" w:rsidR="004A3093" w:rsidRPr="00970E42" w:rsidRDefault="004A3093" w:rsidP="000C78ED">
      <w:pPr>
        <w:rPr>
          <w:rFonts w:ascii="Times New Roman" w:hAnsi="Times New Roman"/>
        </w:rPr>
      </w:pPr>
    </w:p>
    <w:p w14:paraId="147F8FD0" w14:textId="77777777" w:rsidR="004A3093" w:rsidRPr="00970E42" w:rsidRDefault="004A3093" w:rsidP="000C78ED">
      <w:pPr>
        <w:rPr>
          <w:rFonts w:ascii="Times New Roman" w:hAnsi="Times New Roman"/>
        </w:rPr>
      </w:pPr>
    </w:p>
    <w:p w14:paraId="7CBCD9FA" w14:textId="77777777" w:rsidR="004A3093" w:rsidRPr="00970E42" w:rsidRDefault="004A3093" w:rsidP="000C78ED">
      <w:pPr>
        <w:rPr>
          <w:rFonts w:ascii="Times New Roman" w:hAnsi="Times New Roman"/>
        </w:rPr>
      </w:pPr>
    </w:p>
    <w:p w14:paraId="74034D98" w14:textId="77777777" w:rsidR="004A3093" w:rsidRPr="00970E42" w:rsidRDefault="004A3093" w:rsidP="000C78ED">
      <w:pPr>
        <w:rPr>
          <w:rFonts w:ascii="Times New Roman" w:hAnsi="Times New Roman"/>
        </w:rPr>
      </w:pPr>
    </w:p>
    <w:p w14:paraId="3DC4B123" w14:textId="77777777" w:rsidR="004A3093" w:rsidRDefault="004A3093" w:rsidP="000C78ED">
      <w:pPr>
        <w:rPr>
          <w:rFonts w:ascii="Times New Roman" w:hAnsi="Times New Roman"/>
        </w:rPr>
      </w:pPr>
    </w:p>
    <w:p w14:paraId="355A6252" w14:textId="77777777" w:rsidR="007D70FB" w:rsidRDefault="007D70FB" w:rsidP="000C78ED">
      <w:pPr>
        <w:rPr>
          <w:rFonts w:ascii="Times New Roman" w:hAnsi="Times New Roman"/>
        </w:rPr>
      </w:pPr>
    </w:p>
    <w:p w14:paraId="677AA7AC" w14:textId="77777777" w:rsidR="007D70FB" w:rsidRDefault="007D70FB" w:rsidP="000C78ED">
      <w:pPr>
        <w:rPr>
          <w:rFonts w:ascii="Times New Roman" w:hAnsi="Times New Roman"/>
        </w:rPr>
      </w:pPr>
    </w:p>
    <w:p w14:paraId="677F610D" w14:textId="77777777" w:rsidR="007D70FB" w:rsidRPr="00970E42" w:rsidRDefault="007D70FB" w:rsidP="000C78ED">
      <w:pPr>
        <w:rPr>
          <w:rFonts w:ascii="Times New Roman" w:hAnsi="Times New Roman"/>
        </w:rPr>
      </w:pPr>
    </w:p>
    <w:p w14:paraId="3DCC5B5D" w14:textId="77777777" w:rsidR="006A1C72" w:rsidRPr="00970E42" w:rsidRDefault="006A1C72" w:rsidP="000C78ED">
      <w:pPr>
        <w:rPr>
          <w:rFonts w:ascii="Times New Roman" w:hAnsi="Times New Roman"/>
        </w:rPr>
      </w:pPr>
    </w:p>
    <w:p w14:paraId="63D9DBD8" w14:textId="77777777" w:rsidR="006A1C72" w:rsidRPr="00970E42" w:rsidRDefault="006A1C72" w:rsidP="000C78ED">
      <w:pPr>
        <w:rPr>
          <w:rFonts w:ascii="Times New Roman" w:hAnsi="Times New Roman"/>
        </w:rPr>
      </w:pPr>
    </w:p>
    <w:p w14:paraId="37D3DE3D" w14:textId="77777777" w:rsidR="006A1C72" w:rsidRPr="00970E42" w:rsidRDefault="006A1C72" w:rsidP="000C78ED">
      <w:pPr>
        <w:rPr>
          <w:rFonts w:ascii="Times New Roman" w:hAnsi="Times New Roman"/>
        </w:rPr>
      </w:pPr>
    </w:p>
    <w:p w14:paraId="56018BCC" w14:textId="77777777" w:rsidR="006A1C72" w:rsidRDefault="006A1C72" w:rsidP="000C78ED">
      <w:pPr>
        <w:rPr>
          <w:rFonts w:ascii="Times New Roman" w:hAnsi="Times New Roman"/>
        </w:rPr>
      </w:pPr>
    </w:p>
    <w:p w14:paraId="3094F115" w14:textId="77777777" w:rsidR="003D2967" w:rsidRPr="00970E42" w:rsidRDefault="003D2967" w:rsidP="000C78ED">
      <w:pPr>
        <w:rPr>
          <w:rFonts w:ascii="Times New Roman" w:hAnsi="Times New Roman"/>
        </w:rPr>
      </w:pPr>
    </w:p>
    <w:p w14:paraId="145CEF72" w14:textId="77777777" w:rsidR="006A1C72" w:rsidRPr="00970E42" w:rsidRDefault="006A1C72" w:rsidP="000C78ED">
      <w:pPr>
        <w:rPr>
          <w:rFonts w:ascii="Times New Roman" w:hAnsi="Times New Roman"/>
        </w:rPr>
      </w:pPr>
    </w:p>
    <w:p w14:paraId="4C5AB630" w14:textId="77777777" w:rsidR="006A1C72" w:rsidRPr="00970E42" w:rsidRDefault="006A1C72" w:rsidP="000C78ED">
      <w:pPr>
        <w:rPr>
          <w:rFonts w:ascii="Times New Roman" w:hAnsi="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918"/>
      </w:tblGrid>
      <w:tr w:rsidR="005822BB" w14:paraId="0DC2387F" w14:textId="77777777" w:rsidTr="005A0785">
        <w:tc>
          <w:tcPr>
            <w:tcW w:w="9918" w:type="dxa"/>
            <w:tcBorders>
              <w:top w:val="nil"/>
              <w:left w:val="nil"/>
              <w:bottom w:val="nil"/>
              <w:right w:val="nil"/>
            </w:tcBorders>
          </w:tcPr>
          <w:p w14:paraId="34E7733F" w14:textId="77777777" w:rsidR="00E03CF1" w:rsidRPr="00257CED" w:rsidRDefault="005501B6" w:rsidP="000C78ED">
            <w:pPr>
              <w:jc w:val="center"/>
              <w:rPr>
                <w:rFonts w:ascii="Times New Roman" w:hAnsi="Times New Roman"/>
                <w:b/>
                <w:bCs/>
                <w:color w:val="0070C0"/>
                <w:sz w:val="24"/>
                <w:szCs w:val="24"/>
              </w:rPr>
            </w:pPr>
            <w:bookmarkStart w:id="0" w:name="_GoBack"/>
            <w:bookmarkEnd w:id="0"/>
            <w:r w:rsidRPr="00257CED">
              <w:rPr>
                <w:rFonts w:ascii="Times New Roman" w:hAnsi="Times New Roman"/>
                <w:b/>
                <w:bCs/>
                <w:color w:val="0070C0"/>
                <w:sz w:val="24"/>
                <w:szCs w:val="24"/>
              </w:rPr>
              <w:t xml:space="preserve">A. Background </w:t>
            </w:r>
          </w:p>
          <w:p w14:paraId="2E3CF7BA" w14:textId="77777777" w:rsidR="00E03CF1" w:rsidRPr="00970E42" w:rsidRDefault="00E03CF1" w:rsidP="000C78ED">
            <w:pPr>
              <w:jc w:val="center"/>
              <w:rPr>
                <w:rFonts w:ascii="Times New Roman" w:hAnsi="Times New Roman"/>
                <w:b/>
                <w:bCs/>
                <w:sz w:val="24"/>
                <w:szCs w:val="24"/>
              </w:rPr>
            </w:pPr>
          </w:p>
          <w:p w14:paraId="73F86B1E" w14:textId="77777777" w:rsidR="00854261" w:rsidRPr="00970E42" w:rsidRDefault="005501B6" w:rsidP="00C57983">
            <w:pPr>
              <w:pStyle w:val="Style27"/>
              <w:numPr>
                <w:ilvl w:val="0"/>
                <w:numId w:val="1"/>
              </w:numPr>
              <w:spacing w:after="200" w:line="360" w:lineRule="auto"/>
              <w:jc w:val="both"/>
            </w:pPr>
            <w:r w:rsidRPr="00970E42">
              <w:t>“North-South Road Corridor Investment Program” is a major infrastructure project (hereafter NSRCIP project) which aims at connecting the Southern border of the country with its Northern point by means of 556</w:t>
            </w:r>
            <w:r w:rsidR="005A0FEE">
              <w:t xml:space="preserve"> </w:t>
            </w:r>
            <w:r w:rsidRPr="00970E42">
              <w:t xml:space="preserve">km-long </w:t>
            </w:r>
            <w:proofErr w:type="spellStart"/>
            <w:r w:rsidRPr="00970E42">
              <w:t>Meghri</w:t>
            </w:r>
            <w:proofErr w:type="spellEnd"/>
            <w:r w:rsidRPr="00970E42">
              <w:t>-Yerevan-</w:t>
            </w:r>
            <w:proofErr w:type="spellStart"/>
            <w:r w:rsidRPr="00970E42">
              <w:t>Bavra</w:t>
            </w:r>
            <w:proofErr w:type="spellEnd"/>
            <w:r w:rsidRPr="00970E42">
              <w:t xml:space="preserve"> highway by reducing it to about 85km and reaching up to 470km. North South Corridor is also a part of the Asian Highway corridor (AH 82) which connects the Central Asian countries (Kazakhstan, Kyrgyzstan, Tajikistan, Turkmenistan and Uzbekistan). As a result, the reconstruction of the current road of 556</w:t>
            </w:r>
            <w:r w:rsidR="005A0FEE">
              <w:t xml:space="preserve"> </w:t>
            </w:r>
            <w:r w:rsidRPr="00970E42">
              <w:t>km of the 2nd category with the average of 60km/h will reach to 470</w:t>
            </w:r>
            <w:r w:rsidR="005A0FEE">
              <w:t xml:space="preserve"> </w:t>
            </w:r>
            <w:r w:rsidRPr="00970E42">
              <w:t xml:space="preserve">km road with </w:t>
            </w:r>
            <w:r w:rsidR="00A53DDA">
              <w:t>80-</w:t>
            </w:r>
            <w:r w:rsidRPr="00970E42">
              <w:t>100</w:t>
            </w:r>
            <w:r w:rsidR="005A0FEE">
              <w:t xml:space="preserve"> </w:t>
            </w:r>
            <w:r w:rsidRPr="00970E42">
              <w:t xml:space="preserve">km/h as a result of which the crossing of the mentioned section will decrease from current 9-9.5 hours up to </w:t>
            </w:r>
            <w:r w:rsidR="00A53DDA">
              <w:t>5-6</w:t>
            </w:r>
            <w:r w:rsidRPr="00970E42">
              <w:t xml:space="preserve"> hours and will increase comfort and safety, ensuring also the goal of becoming a transit route of freight and transport movement from East to West</w:t>
            </w:r>
            <w:r w:rsidR="007F4C54">
              <w:t xml:space="preserve"> and </w:t>
            </w:r>
            <w:r w:rsidR="009D47A8">
              <w:t xml:space="preserve">from </w:t>
            </w:r>
            <w:r w:rsidR="007F4C54">
              <w:t>West to East</w:t>
            </w:r>
            <w:r w:rsidRPr="00970E42">
              <w:t>. The construction of this highly important strategic road will ensure easier traffic from the Southern border of Armenia to the Georgian border and up to Black Sea ports and will allow passenger and cargo transportation in accordance with European standards. The highway will also provide serious development opportunities for all communities from the North to the South of Armenia. Eventually, NSRCIP project implementation will result in the following outcomes:</w:t>
            </w:r>
          </w:p>
          <w:p w14:paraId="1C3241DB" w14:textId="77777777" w:rsidR="00854261" w:rsidRPr="00970E42" w:rsidRDefault="005501B6" w:rsidP="00473F06">
            <w:pPr>
              <w:pStyle w:val="Style27"/>
              <w:numPr>
                <w:ilvl w:val="0"/>
                <w:numId w:val="3"/>
              </w:numPr>
              <w:spacing w:before="0"/>
              <w:ind w:left="1502" w:hanging="357"/>
              <w:jc w:val="both"/>
            </w:pPr>
            <w:r w:rsidRPr="00970E42">
              <w:t xml:space="preserve">Improved road corridor in </w:t>
            </w:r>
            <w:r w:rsidR="00D4669A" w:rsidRPr="00D4669A">
              <w:t>compliance with national and, in some respects, international standards</w:t>
            </w:r>
            <w:r w:rsidRPr="00970E42">
              <w:t>;</w:t>
            </w:r>
          </w:p>
          <w:p w14:paraId="4F152E06" w14:textId="77777777" w:rsidR="00854261" w:rsidRPr="00970E42" w:rsidRDefault="005501B6" w:rsidP="00473F06">
            <w:pPr>
              <w:pStyle w:val="Style27"/>
              <w:numPr>
                <w:ilvl w:val="0"/>
                <w:numId w:val="3"/>
              </w:numPr>
              <w:spacing w:before="0"/>
              <w:ind w:left="1502" w:hanging="357"/>
              <w:jc w:val="both"/>
            </w:pPr>
            <w:r w:rsidRPr="00970E42">
              <w:t>Four-lane Category 1 road on Yerevan-Gyumri and Yerevan-Ararat sections;</w:t>
            </w:r>
          </w:p>
          <w:p w14:paraId="7A93703F" w14:textId="77777777" w:rsidR="00854261" w:rsidRPr="00970E42" w:rsidRDefault="005501B6" w:rsidP="00473F06">
            <w:pPr>
              <w:pStyle w:val="Style27"/>
              <w:numPr>
                <w:ilvl w:val="0"/>
                <w:numId w:val="3"/>
              </w:numPr>
              <w:spacing w:before="0"/>
              <w:ind w:left="1502" w:hanging="357"/>
              <w:jc w:val="both"/>
            </w:pPr>
            <w:r w:rsidRPr="00970E42">
              <w:t xml:space="preserve">Other road sections meeting </w:t>
            </w:r>
            <w:r w:rsidR="002A2496" w:rsidRPr="00D4669A">
              <w:t>national and, in some respects, international standards</w:t>
            </w:r>
            <w:r w:rsidR="002A2496">
              <w:t xml:space="preserve"> </w:t>
            </w:r>
            <w:r w:rsidRPr="00970E42">
              <w:t>with the possibility to be widened up to four-lane road in the future;</w:t>
            </w:r>
          </w:p>
          <w:p w14:paraId="05461973" w14:textId="77777777" w:rsidR="00854261" w:rsidRDefault="005501B6" w:rsidP="00473F06">
            <w:pPr>
              <w:pStyle w:val="Style27"/>
              <w:numPr>
                <w:ilvl w:val="0"/>
                <w:numId w:val="3"/>
              </w:numPr>
              <w:spacing w:before="0"/>
              <w:ind w:left="1502" w:hanging="357"/>
              <w:jc w:val="both"/>
            </w:pPr>
            <w:r w:rsidRPr="00970E42">
              <w:t>Efficient and safe road corridor traffic management.</w:t>
            </w:r>
          </w:p>
          <w:p w14:paraId="6D4B0E4B" w14:textId="77777777" w:rsidR="009D61E4" w:rsidRPr="00970E42" w:rsidRDefault="005501B6" w:rsidP="009D61E4">
            <w:pPr>
              <w:pStyle w:val="Style27"/>
              <w:numPr>
                <w:ilvl w:val="0"/>
                <w:numId w:val="1"/>
              </w:numPr>
              <w:spacing w:after="200" w:line="360" w:lineRule="auto"/>
              <w:jc w:val="both"/>
            </w:pPr>
            <w:r w:rsidRPr="00970E42">
              <w:t xml:space="preserve">The </w:t>
            </w:r>
            <w:hyperlink r:id="rId11" w:history="1">
              <w:r w:rsidRPr="00970E42">
                <w:t>Ministry of Territorial Administration and Infrastructure</w:t>
              </w:r>
            </w:hyperlink>
            <w:r w:rsidRPr="00970E42">
              <w:t xml:space="preserve"> of Republic of Armenia is responsible for the overall management of the Project on the Republic of Armenia side. </w:t>
            </w:r>
          </w:p>
          <w:p w14:paraId="737031F4" w14:textId="77777777" w:rsidR="009D61E4" w:rsidRPr="00212EA9" w:rsidRDefault="005501B6" w:rsidP="00211C7D">
            <w:pPr>
              <w:pStyle w:val="Style27"/>
              <w:numPr>
                <w:ilvl w:val="0"/>
                <w:numId w:val="1"/>
              </w:numPr>
              <w:spacing w:after="200" w:line="360" w:lineRule="auto"/>
              <w:jc w:val="both"/>
            </w:pPr>
            <w:r w:rsidRPr="00212EA9">
              <w:t>“Road Department” Fund (</w:t>
            </w:r>
            <w:r w:rsidRPr="00212EA9">
              <w:rPr>
                <w:b/>
                <w:bCs/>
              </w:rPr>
              <w:t>hereafter: Client</w:t>
            </w:r>
            <w:r w:rsidRPr="00212EA9">
              <w:t xml:space="preserve">) was appointed as </w:t>
            </w:r>
            <w:r w:rsidRPr="00605E87">
              <w:t>the Project Implementation Unit acting under the Agency Agreement</w:t>
            </w:r>
            <w:r w:rsidRPr="00212EA9">
              <w:t xml:space="preserve"> signed between the </w:t>
            </w:r>
            <w:hyperlink r:id="rId12" w:history="1">
              <w:r w:rsidRPr="00212EA9">
                <w:t>Ministry of Territorial Administration and Infrastructure</w:t>
              </w:r>
            </w:hyperlink>
            <w:r w:rsidRPr="00212EA9">
              <w:t xml:space="preserve"> of Republic of Armenia of Republic of Armenia and </w:t>
            </w:r>
            <w:r w:rsidR="004E00E9" w:rsidRPr="00212EA9">
              <w:t>“Road Department” Fund</w:t>
            </w:r>
            <w:r w:rsidRPr="00212EA9">
              <w:t>.</w:t>
            </w:r>
            <w:r w:rsidR="00B85281" w:rsidRPr="00212EA9">
              <w:t xml:space="preserve"> It should be emphasized that within the framework of this Project, the Client has the following primary responsibility for</w:t>
            </w:r>
            <w:r w:rsidR="00DD4A58" w:rsidRPr="00212EA9">
              <w:t xml:space="preserve"> the overall implementation of the Project, including</w:t>
            </w:r>
            <w:r w:rsidR="00D713EE" w:rsidRPr="00212EA9">
              <w:t>, but not limited</w:t>
            </w:r>
            <w:r w:rsidR="00B85281" w:rsidRPr="00212EA9">
              <w:t>:</w:t>
            </w:r>
          </w:p>
          <w:p w14:paraId="32394E42" w14:textId="77777777" w:rsidR="00B85281" w:rsidRDefault="005501B6" w:rsidP="00473F06">
            <w:pPr>
              <w:pStyle w:val="Style27"/>
              <w:numPr>
                <w:ilvl w:val="0"/>
                <w:numId w:val="10"/>
              </w:numPr>
              <w:spacing w:before="0"/>
              <w:ind w:left="1502" w:hanging="357"/>
              <w:jc w:val="both"/>
            </w:pPr>
            <w:r w:rsidRPr="00DD4A58">
              <w:t>holding of tenders</w:t>
            </w:r>
            <w:r>
              <w:t>,</w:t>
            </w:r>
          </w:p>
          <w:p w14:paraId="5B7C141D" w14:textId="77777777" w:rsidR="00DD4A58" w:rsidRDefault="005501B6" w:rsidP="00473F06">
            <w:pPr>
              <w:pStyle w:val="Style27"/>
              <w:numPr>
                <w:ilvl w:val="0"/>
                <w:numId w:val="10"/>
              </w:numPr>
              <w:spacing w:before="0"/>
              <w:ind w:left="1502" w:hanging="357"/>
              <w:jc w:val="both"/>
            </w:pPr>
            <w:r w:rsidRPr="00DD4A58">
              <w:t xml:space="preserve">selection of </w:t>
            </w:r>
            <w:r>
              <w:t>C</w:t>
            </w:r>
            <w:r w:rsidRPr="00DD4A58">
              <w:t xml:space="preserve">onsultants and </w:t>
            </w:r>
            <w:r>
              <w:t>C</w:t>
            </w:r>
            <w:r w:rsidRPr="00DD4A58">
              <w:t>ontractors</w:t>
            </w:r>
            <w:r>
              <w:t>,</w:t>
            </w:r>
          </w:p>
          <w:p w14:paraId="421C8A15" w14:textId="77777777" w:rsidR="00DD4A58" w:rsidRDefault="005501B6" w:rsidP="00473F06">
            <w:pPr>
              <w:pStyle w:val="Style27"/>
              <w:numPr>
                <w:ilvl w:val="0"/>
                <w:numId w:val="10"/>
              </w:numPr>
              <w:spacing w:before="0"/>
              <w:ind w:left="1502" w:hanging="357"/>
              <w:jc w:val="both"/>
            </w:pPr>
            <w:r w:rsidRPr="00DD4A58">
              <w:t>control over the preparation of designs by the Consultants and the approval of designs</w:t>
            </w:r>
            <w:r>
              <w:t>,</w:t>
            </w:r>
          </w:p>
          <w:p w14:paraId="5BEA1088" w14:textId="77777777" w:rsidR="00DD4A58" w:rsidRDefault="005501B6" w:rsidP="00473F06">
            <w:pPr>
              <w:pStyle w:val="Style27"/>
              <w:numPr>
                <w:ilvl w:val="0"/>
                <w:numId w:val="10"/>
              </w:numPr>
              <w:spacing w:before="0"/>
              <w:ind w:left="1502" w:hanging="357"/>
              <w:jc w:val="both"/>
            </w:pPr>
            <w:r w:rsidRPr="00DD4A58">
              <w:t xml:space="preserve">conduct of the </w:t>
            </w:r>
            <w:r w:rsidR="000845F3">
              <w:t>design’s</w:t>
            </w:r>
            <w:r>
              <w:t xml:space="preserve"> </w:t>
            </w:r>
            <w:r w:rsidR="00734C5C">
              <w:t>required</w:t>
            </w:r>
            <w:r w:rsidRPr="00DD4A58">
              <w:t xml:space="preserve"> </w:t>
            </w:r>
            <w:r>
              <w:t>expertise,</w:t>
            </w:r>
          </w:p>
          <w:p w14:paraId="3D89277E" w14:textId="77777777" w:rsidR="00DD4A58" w:rsidRDefault="005501B6" w:rsidP="00473F06">
            <w:pPr>
              <w:pStyle w:val="Style27"/>
              <w:numPr>
                <w:ilvl w:val="0"/>
                <w:numId w:val="10"/>
              </w:numPr>
              <w:spacing w:before="0"/>
              <w:ind w:left="1502" w:hanging="357"/>
              <w:jc w:val="both"/>
            </w:pPr>
            <w:r w:rsidRPr="000845F3">
              <w:lastRenderedPageBreak/>
              <w:t>control over the preparation and implementation by the Consultants of LARP and EIA</w:t>
            </w:r>
            <w:r>
              <w:t>,</w:t>
            </w:r>
          </w:p>
          <w:p w14:paraId="51BCF0CD" w14:textId="77777777" w:rsidR="000845F3" w:rsidRDefault="005501B6" w:rsidP="00473F06">
            <w:pPr>
              <w:pStyle w:val="Style27"/>
              <w:numPr>
                <w:ilvl w:val="0"/>
                <w:numId w:val="10"/>
              </w:numPr>
              <w:spacing w:before="0"/>
              <w:ind w:left="1502" w:hanging="357"/>
              <w:jc w:val="both"/>
            </w:pPr>
            <w:r w:rsidRPr="000845F3">
              <w:t>through the Consultants, control of the quality and quantity of construction work</w:t>
            </w:r>
            <w:r>
              <w:t>,</w:t>
            </w:r>
          </w:p>
          <w:p w14:paraId="586ED51E" w14:textId="77777777" w:rsidR="000845F3" w:rsidRDefault="005501B6" w:rsidP="00473F06">
            <w:pPr>
              <w:pStyle w:val="Style27"/>
              <w:numPr>
                <w:ilvl w:val="0"/>
                <w:numId w:val="10"/>
              </w:numPr>
              <w:spacing w:before="0"/>
              <w:ind w:left="1502" w:hanging="357"/>
              <w:jc w:val="both"/>
            </w:pPr>
            <w:r>
              <w:t>time control,</w:t>
            </w:r>
          </w:p>
          <w:p w14:paraId="2EF2C846" w14:textId="77777777" w:rsidR="000845F3" w:rsidRDefault="005501B6" w:rsidP="00473F06">
            <w:pPr>
              <w:pStyle w:val="Style27"/>
              <w:numPr>
                <w:ilvl w:val="0"/>
                <w:numId w:val="10"/>
              </w:numPr>
              <w:spacing w:before="0"/>
              <w:ind w:left="1502" w:hanging="357"/>
              <w:jc w:val="both"/>
            </w:pPr>
            <w:r w:rsidRPr="000845F3">
              <w:t>ensuring timely payments for the work performed by the Consultants / Contractors</w:t>
            </w:r>
            <w:r>
              <w:t>,</w:t>
            </w:r>
          </w:p>
          <w:p w14:paraId="32FA003E" w14:textId="77777777" w:rsidR="000845F3" w:rsidRPr="002B77D0" w:rsidRDefault="005501B6" w:rsidP="00473F06">
            <w:pPr>
              <w:pStyle w:val="Style27"/>
              <w:numPr>
                <w:ilvl w:val="0"/>
                <w:numId w:val="10"/>
              </w:numPr>
              <w:spacing w:before="0"/>
              <w:ind w:left="1502" w:hanging="357"/>
              <w:jc w:val="both"/>
            </w:pPr>
            <w:proofErr w:type="gramStart"/>
            <w:r w:rsidRPr="00206CE2">
              <w:t>other</w:t>
            </w:r>
            <w:proofErr w:type="gramEnd"/>
            <w:r w:rsidRPr="00206CE2">
              <w:t xml:space="preserve"> functions for the implementation of the Project delegated to the Client</w:t>
            </w:r>
            <w:r>
              <w:t>.</w:t>
            </w:r>
          </w:p>
          <w:p w14:paraId="3BE82A0F" w14:textId="77777777" w:rsidR="00D242BB" w:rsidRPr="00C91FA6" w:rsidRDefault="005501B6" w:rsidP="005A31C3">
            <w:pPr>
              <w:pStyle w:val="Style27"/>
              <w:numPr>
                <w:ilvl w:val="0"/>
                <w:numId w:val="1"/>
              </w:numPr>
              <w:spacing w:after="200" w:line="360" w:lineRule="auto"/>
              <w:jc w:val="both"/>
            </w:pPr>
            <w:r w:rsidRPr="005A31C3">
              <w:t xml:space="preserve">Within the framework of the loan program financed by the Eurasian Development Bank, the joint venture </w:t>
            </w:r>
            <w:r w:rsidR="0053278A" w:rsidRPr="002C4AA0">
              <w:t>“</w:t>
            </w:r>
            <w:r w:rsidR="00C7371C" w:rsidRPr="00970E42">
              <w:t xml:space="preserve">IRD Engineering S.R.L. (Italy) and GP </w:t>
            </w:r>
            <w:proofErr w:type="spellStart"/>
            <w:r w:rsidR="00C7371C" w:rsidRPr="00970E42">
              <w:t>Ingegneria</w:t>
            </w:r>
            <w:proofErr w:type="spellEnd"/>
            <w:r w:rsidR="00C7371C" w:rsidRPr="00970E42">
              <w:t xml:space="preserve"> S.R.L (Italy)</w:t>
            </w:r>
            <w:r w:rsidR="0053278A" w:rsidRPr="002C4AA0">
              <w:t xml:space="preserve">” </w:t>
            </w:r>
            <w:r w:rsidR="00C027AD" w:rsidRPr="00C027AD">
              <w:t xml:space="preserve">prepared </w:t>
            </w:r>
            <w:r w:rsidR="00C91FA6">
              <w:t xml:space="preserve">a detailed design for the </w:t>
            </w:r>
            <w:r w:rsidR="00C91FA6" w:rsidRPr="00C91FA6">
              <w:t xml:space="preserve">construction of the </w:t>
            </w:r>
            <w:proofErr w:type="spellStart"/>
            <w:r w:rsidR="00C91FA6">
              <w:t>K</w:t>
            </w:r>
            <w:r w:rsidR="00C91FA6" w:rsidRPr="00C91FA6">
              <w:t>ajaran</w:t>
            </w:r>
            <w:proofErr w:type="spellEnd"/>
            <w:r w:rsidR="00C91FA6" w:rsidRPr="00C91FA6">
              <w:t xml:space="preserve"> tunnel (total length about 7.2 km) and reconstruction of the existing M-2, Yerevan-</w:t>
            </w:r>
            <w:proofErr w:type="spellStart"/>
            <w:r w:rsidR="00C91FA6" w:rsidRPr="00C91FA6">
              <w:t>Yeraskh</w:t>
            </w:r>
            <w:proofErr w:type="spellEnd"/>
            <w:r w:rsidR="00C91FA6" w:rsidRPr="00C91FA6">
              <w:t>-Goris-</w:t>
            </w:r>
            <w:proofErr w:type="spellStart"/>
            <w:r w:rsidR="00C91FA6" w:rsidRPr="00C91FA6">
              <w:t>Meghri</w:t>
            </w:r>
            <w:proofErr w:type="spellEnd"/>
            <w:r w:rsidR="00C91FA6" w:rsidRPr="00C91FA6">
              <w:t>-Iran border road section (total length about 4.0 km)</w:t>
            </w:r>
            <w:r w:rsidR="00C91FA6" w:rsidRPr="002C4AA0">
              <w:t>.</w:t>
            </w:r>
            <w:r w:rsidR="00C91FA6" w:rsidRPr="00C91FA6">
              <w:t xml:space="preserve"> </w:t>
            </w:r>
          </w:p>
          <w:p w14:paraId="54A24BA1" w14:textId="14038E2E" w:rsidR="00DC62F6" w:rsidRDefault="005501B6" w:rsidP="005E4068">
            <w:pPr>
              <w:pStyle w:val="Style27"/>
              <w:numPr>
                <w:ilvl w:val="0"/>
                <w:numId w:val="1"/>
              </w:numPr>
              <w:spacing w:after="200" w:line="360" w:lineRule="auto"/>
              <w:jc w:val="both"/>
            </w:pPr>
            <w:r w:rsidRPr="00970E42">
              <w:t>This Terms of Reference is prepared to conclude a Contract</w:t>
            </w:r>
            <w:r w:rsidR="00EC359E" w:rsidRPr="00970E42">
              <w:t xml:space="preserve"> </w:t>
            </w:r>
            <w:r w:rsidR="00230AD7" w:rsidRPr="00970E42">
              <w:t xml:space="preserve">for </w:t>
            </w:r>
            <w:r w:rsidR="008F0314" w:rsidRPr="009C1706">
              <w:t>Technical supervision</w:t>
            </w:r>
            <w:r w:rsidR="008F0314" w:rsidRPr="009C1706">
              <w:rPr>
                <w:sz w:val="32"/>
                <w:szCs w:val="32"/>
              </w:rPr>
              <w:t xml:space="preserve"> </w:t>
            </w:r>
            <w:r w:rsidR="00696609" w:rsidRPr="00696609">
              <w:t>for construction</w:t>
            </w:r>
            <w:r w:rsidR="00696609" w:rsidRPr="0016301A">
              <w:rPr>
                <w:b/>
                <w:color w:val="0070C0"/>
                <w:lang w:val="en-GB"/>
              </w:rPr>
              <w:t xml:space="preserve"> </w:t>
            </w:r>
            <w:r w:rsidR="00C7371C" w:rsidRPr="00C91FA6">
              <w:t xml:space="preserve">of the </w:t>
            </w:r>
            <w:proofErr w:type="spellStart"/>
            <w:r w:rsidR="00C7371C">
              <w:t>K</w:t>
            </w:r>
            <w:r w:rsidR="00C7371C" w:rsidRPr="00C91FA6">
              <w:t>ajaran</w:t>
            </w:r>
            <w:proofErr w:type="spellEnd"/>
            <w:r w:rsidR="00C7371C" w:rsidRPr="00C91FA6">
              <w:t xml:space="preserve"> tunnel (total length about 7.2 km) and reconstruction of the existing M-2, Yerevan-</w:t>
            </w:r>
            <w:proofErr w:type="spellStart"/>
            <w:r w:rsidR="00C7371C" w:rsidRPr="00C91FA6">
              <w:t>Yeraskh</w:t>
            </w:r>
            <w:proofErr w:type="spellEnd"/>
            <w:r w:rsidR="00C7371C" w:rsidRPr="00C91FA6">
              <w:t>-Goris-</w:t>
            </w:r>
            <w:proofErr w:type="spellStart"/>
            <w:r w:rsidR="00C7371C" w:rsidRPr="00C91FA6">
              <w:t>Meghri</w:t>
            </w:r>
            <w:proofErr w:type="spellEnd"/>
            <w:r w:rsidR="00C7371C" w:rsidRPr="00C91FA6">
              <w:t>-Iran border road section (total length about 4.0 km)</w:t>
            </w:r>
            <w:r w:rsidR="00FE4343">
              <w:t xml:space="preserve"> </w:t>
            </w:r>
            <w:r w:rsidRPr="00970E42">
              <w:t xml:space="preserve">with an </w:t>
            </w:r>
            <w:r w:rsidR="00F90698" w:rsidRPr="00C7371C">
              <w:t>International consulting</w:t>
            </w:r>
            <w:r w:rsidR="00F90698" w:rsidRPr="00970E42">
              <w:t xml:space="preserve"> company</w:t>
            </w:r>
            <w:r w:rsidR="00154702" w:rsidRPr="00970E42">
              <w:t xml:space="preserve"> (</w:t>
            </w:r>
            <w:r w:rsidR="00613F8B" w:rsidRPr="00C7371C">
              <w:rPr>
                <w:b/>
              </w:rPr>
              <w:t>hereafter:</w:t>
            </w:r>
            <w:r w:rsidR="00154702" w:rsidRPr="00C7371C">
              <w:rPr>
                <w:b/>
              </w:rPr>
              <w:t xml:space="preserve"> Consultant</w:t>
            </w:r>
            <w:r w:rsidR="00154702" w:rsidRPr="00970E42">
              <w:t>)</w:t>
            </w:r>
            <w:r w:rsidR="00F90698" w:rsidRPr="00970E42">
              <w:t xml:space="preserve"> </w:t>
            </w:r>
            <w:r w:rsidRPr="00970E42">
              <w:t xml:space="preserve">with specific experience </w:t>
            </w:r>
            <w:r w:rsidR="002B49CB" w:rsidRPr="00970E42">
              <w:t>in the</w:t>
            </w:r>
            <w:r w:rsidR="00C7371C">
              <w:t xml:space="preserve"> field of technical supervision</w:t>
            </w:r>
            <w:r w:rsidR="002B49CB" w:rsidRPr="00970E42">
              <w:t xml:space="preserve">/ Engineer services under FIDIC contracts in the reconstruction/construction of road </w:t>
            </w:r>
            <w:r w:rsidR="00C7371C">
              <w:t>tunnels</w:t>
            </w:r>
            <w:r w:rsidRPr="00970E42">
              <w:t xml:space="preserve">.  </w:t>
            </w:r>
          </w:p>
          <w:p w14:paraId="713C3295" w14:textId="77777777" w:rsidR="00F04EBD" w:rsidRDefault="005501B6" w:rsidP="003D6793">
            <w:pPr>
              <w:pStyle w:val="Style27"/>
              <w:numPr>
                <w:ilvl w:val="0"/>
                <w:numId w:val="1"/>
              </w:numPr>
              <w:spacing w:afterLines="100" w:after="240" w:line="360" w:lineRule="auto"/>
              <w:jc w:val="both"/>
            </w:pPr>
            <w:r w:rsidRPr="00F04EBD">
              <w:t xml:space="preserve">A </w:t>
            </w:r>
            <w:r w:rsidR="004E6FD3">
              <w:t>short</w:t>
            </w:r>
            <w:r w:rsidRPr="00F04EBD">
              <w:t xml:space="preserve"> description (based on the detailed design) of the </w:t>
            </w:r>
            <w:proofErr w:type="spellStart"/>
            <w:r w:rsidRPr="00F04EBD">
              <w:t>Kajaran</w:t>
            </w:r>
            <w:proofErr w:type="spellEnd"/>
            <w:r w:rsidRPr="00F04EBD">
              <w:t xml:space="preserve"> Tunnel planned for construction is given below:</w:t>
            </w:r>
          </w:p>
          <w:p w14:paraId="2D6D68D4" w14:textId="77777777" w:rsidR="00DE65F3" w:rsidRDefault="005501B6" w:rsidP="00473F06">
            <w:pPr>
              <w:pStyle w:val="Style27"/>
              <w:numPr>
                <w:ilvl w:val="0"/>
                <w:numId w:val="12"/>
              </w:numPr>
              <w:spacing w:before="0"/>
              <w:ind w:left="1502" w:hanging="357"/>
              <w:jc w:val="both"/>
            </w:pPr>
            <w:proofErr w:type="spellStart"/>
            <w:r w:rsidRPr="00DE65F3">
              <w:rPr>
                <w:i/>
              </w:rPr>
              <w:t>Kajaran</w:t>
            </w:r>
            <w:proofErr w:type="spellEnd"/>
            <w:r w:rsidRPr="00DE65F3">
              <w:rPr>
                <w:i/>
              </w:rPr>
              <w:t xml:space="preserve"> tunnel is a single-bore bi-directional tunnel 7,215 km long</w:t>
            </w:r>
            <w:r w:rsidRPr="00DE65F3">
              <w:t>.</w:t>
            </w:r>
          </w:p>
          <w:p w14:paraId="595B59AB" w14:textId="77777777" w:rsidR="00DE65F3" w:rsidRPr="00DE65F3" w:rsidRDefault="005501B6" w:rsidP="00473F06">
            <w:pPr>
              <w:pStyle w:val="Style27"/>
              <w:numPr>
                <w:ilvl w:val="0"/>
                <w:numId w:val="12"/>
              </w:numPr>
              <w:spacing w:before="0"/>
              <w:ind w:left="1502" w:hanging="357"/>
              <w:jc w:val="both"/>
              <w:rPr>
                <w:i/>
              </w:rPr>
            </w:pPr>
            <w:r w:rsidRPr="00DE65F3">
              <w:rPr>
                <w:i/>
              </w:rPr>
              <w:t>The road alignment inside tunnel is mainly on a straight road, with the exception of a curve inside the tunnel and with portals on curves.</w:t>
            </w:r>
          </w:p>
          <w:p w14:paraId="208BC7FE" w14:textId="77777777" w:rsidR="00DE65F3" w:rsidRDefault="005501B6" w:rsidP="00473F06">
            <w:pPr>
              <w:pStyle w:val="Style27"/>
              <w:numPr>
                <w:ilvl w:val="0"/>
                <w:numId w:val="12"/>
              </w:numPr>
              <w:spacing w:before="0"/>
              <w:ind w:left="1502" w:hanging="357"/>
              <w:jc w:val="both"/>
              <w:rPr>
                <w:i/>
              </w:rPr>
            </w:pPr>
            <w:r w:rsidRPr="00755306">
              <w:rPr>
                <w:i/>
              </w:rPr>
              <w:t>In detail, proceeding from the North Portal towards increasing sections, the following elements are met:</w:t>
            </w:r>
          </w:p>
          <w:p w14:paraId="2D843111" w14:textId="77777777" w:rsidR="00103AD0" w:rsidRDefault="00103AD0" w:rsidP="00103AD0">
            <w:pPr>
              <w:pStyle w:val="Default"/>
            </w:pPr>
          </w:p>
          <w:p w14:paraId="435B3231" w14:textId="77777777" w:rsidR="00103AD0" w:rsidRPr="00304BFC" w:rsidRDefault="005501B6" w:rsidP="002D7B98">
            <w:pPr>
              <w:pStyle w:val="Style27"/>
              <w:numPr>
                <w:ilvl w:val="0"/>
                <w:numId w:val="13"/>
              </w:numPr>
              <w:spacing w:before="0"/>
              <w:ind w:left="2217" w:hanging="357"/>
              <w:jc w:val="both"/>
              <w:rPr>
                <w:i/>
              </w:rPr>
            </w:pPr>
            <w:r w:rsidRPr="00304BFC">
              <w:rPr>
                <w:i/>
              </w:rPr>
              <w:t xml:space="preserve">left bound curve (L = 98 m, Radius = 300 m); </w:t>
            </w:r>
          </w:p>
          <w:p w14:paraId="1CA1538D" w14:textId="77777777" w:rsidR="00EC2874" w:rsidRPr="00EC2874" w:rsidRDefault="005501B6" w:rsidP="002D7B98">
            <w:pPr>
              <w:pStyle w:val="Style27"/>
              <w:numPr>
                <w:ilvl w:val="0"/>
                <w:numId w:val="13"/>
              </w:numPr>
              <w:spacing w:before="0"/>
              <w:ind w:left="2217" w:hanging="357"/>
              <w:jc w:val="both"/>
              <w:rPr>
                <w:i/>
              </w:rPr>
            </w:pPr>
            <w:r w:rsidRPr="00EC2874">
              <w:rPr>
                <w:i/>
              </w:rPr>
              <w:t xml:space="preserve">horizontal transition curve; </w:t>
            </w:r>
          </w:p>
          <w:p w14:paraId="740F0237" w14:textId="77777777" w:rsidR="00A5443C" w:rsidRPr="00A5443C" w:rsidRDefault="005501B6" w:rsidP="002D7B98">
            <w:pPr>
              <w:pStyle w:val="Style27"/>
              <w:numPr>
                <w:ilvl w:val="0"/>
                <w:numId w:val="13"/>
              </w:numPr>
              <w:spacing w:before="0"/>
              <w:ind w:left="2217" w:hanging="357"/>
              <w:jc w:val="both"/>
              <w:rPr>
                <w:i/>
              </w:rPr>
            </w:pPr>
            <w:r w:rsidRPr="00A5443C">
              <w:rPr>
                <w:i/>
              </w:rPr>
              <w:t>straight line (L = 6243 m)</w:t>
            </w:r>
            <w:r w:rsidR="004E48A5">
              <w:rPr>
                <w:i/>
              </w:rPr>
              <w:t>;</w:t>
            </w:r>
            <w:r w:rsidRPr="00A5443C">
              <w:rPr>
                <w:i/>
              </w:rPr>
              <w:t xml:space="preserve"> </w:t>
            </w:r>
          </w:p>
          <w:p w14:paraId="7ED4E872" w14:textId="77777777" w:rsidR="007765EB" w:rsidRPr="007765EB" w:rsidRDefault="005501B6" w:rsidP="002D7B98">
            <w:pPr>
              <w:pStyle w:val="Style27"/>
              <w:numPr>
                <w:ilvl w:val="0"/>
                <w:numId w:val="13"/>
              </w:numPr>
              <w:spacing w:before="0"/>
              <w:ind w:left="2217" w:hanging="357"/>
              <w:jc w:val="both"/>
              <w:rPr>
                <w:i/>
              </w:rPr>
            </w:pPr>
            <w:r w:rsidRPr="007765EB">
              <w:rPr>
                <w:i/>
              </w:rPr>
              <w:t xml:space="preserve">horizontal transition curve; </w:t>
            </w:r>
          </w:p>
          <w:p w14:paraId="48E64FFB" w14:textId="77777777" w:rsidR="00D96EC1" w:rsidRPr="00D96EC1" w:rsidRDefault="005501B6" w:rsidP="002D7B98">
            <w:pPr>
              <w:pStyle w:val="Style27"/>
              <w:numPr>
                <w:ilvl w:val="0"/>
                <w:numId w:val="13"/>
              </w:numPr>
              <w:spacing w:before="0"/>
              <w:ind w:left="2217" w:hanging="357"/>
              <w:jc w:val="both"/>
              <w:rPr>
                <w:i/>
              </w:rPr>
            </w:pPr>
            <w:r w:rsidRPr="00D96EC1">
              <w:rPr>
                <w:i/>
              </w:rPr>
              <w:t xml:space="preserve">left bound curve (L = 48 m, Radius = 500 m); </w:t>
            </w:r>
          </w:p>
          <w:p w14:paraId="46971FAF" w14:textId="77777777" w:rsidR="00D96EC1" w:rsidRPr="00D96EC1" w:rsidRDefault="005501B6" w:rsidP="002D7B98">
            <w:pPr>
              <w:pStyle w:val="Style27"/>
              <w:numPr>
                <w:ilvl w:val="0"/>
                <w:numId w:val="13"/>
              </w:numPr>
              <w:spacing w:before="0"/>
              <w:ind w:left="2217" w:hanging="357"/>
              <w:jc w:val="both"/>
              <w:rPr>
                <w:i/>
              </w:rPr>
            </w:pPr>
            <w:r w:rsidRPr="00D96EC1">
              <w:rPr>
                <w:i/>
              </w:rPr>
              <w:t xml:space="preserve">horizontal transition curve; </w:t>
            </w:r>
          </w:p>
          <w:p w14:paraId="2EA74BB3" w14:textId="77777777" w:rsidR="00550986" w:rsidRPr="00550986" w:rsidRDefault="005501B6" w:rsidP="002D7B98">
            <w:pPr>
              <w:pStyle w:val="Style27"/>
              <w:numPr>
                <w:ilvl w:val="0"/>
                <w:numId w:val="13"/>
              </w:numPr>
              <w:spacing w:before="0"/>
              <w:ind w:left="2217" w:hanging="357"/>
              <w:jc w:val="both"/>
              <w:rPr>
                <w:i/>
              </w:rPr>
            </w:pPr>
            <w:r w:rsidRPr="00550986">
              <w:rPr>
                <w:i/>
              </w:rPr>
              <w:t xml:space="preserve">straight line (L = 335 m); </w:t>
            </w:r>
          </w:p>
          <w:p w14:paraId="630FE4AC" w14:textId="77777777" w:rsidR="00550986" w:rsidRPr="00550986" w:rsidRDefault="005501B6" w:rsidP="002D7B98">
            <w:pPr>
              <w:pStyle w:val="Style27"/>
              <w:numPr>
                <w:ilvl w:val="0"/>
                <w:numId w:val="13"/>
              </w:numPr>
              <w:spacing w:before="0"/>
              <w:ind w:left="2217" w:hanging="357"/>
              <w:jc w:val="both"/>
              <w:rPr>
                <w:i/>
              </w:rPr>
            </w:pPr>
            <w:r w:rsidRPr="00550986">
              <w:rPr>
                <w:i/>
              </w:rPr>
              <w:t xml:space="preserve">horizontal transition curve; </w:t>
            </w:r>
          </w:p>
          <w:p w14:paraId="73C481BC" w14:textId="77777777" w:rsidR="00103AD0" w:rsidRDefault="005501B6" w:rsidP="002D7B98">
            <w:pPr>
              <w:pStyle w:val="Style27"/>
              <w:numPr>
                <w:ilvl w:val="0"/>
                <w:numId w:val="13"/>
              </w:numPr>
              <w:spacing w:before="0"/>
              <w:ind w:left="2217" w:hanging="357"/>
              <w:jc w:val="both"/>
              <w:rPr>
                <w:i/>
              </w:rPr>
            </w:pPr>
            <w:proofErr w:type="gramStart"/>
            <w:r w:rsidRPr="00550986">
              <w:rPr>
                <w:i/>
              </w:rPr>
              <w:t>left</w:t>
            </w:r>
            <w:proofErr w:type="gramEnd"/>
            <w:r w:rsidRPr="00550986">
              <w:rPr>
                <w:i/>
              </w:rPr>
              <w:t xml:space="preserve"> bound curve (L = 100 m, Radius = 250 m). </w:t>
            </w:r>
          </w:p>
          <w:p w14:paraId="54B1EEAD" w14:textId="77777777" w:rsidR="0089050E" w:rsidRDefault="0089050E" w:rsidP="0089050E">
            <w:pPr>
              <w:pStyle w:val="Style27"/>
              <w:spacing w:before="0"/>
              <w:ind w:left="2217"/>
              <w:jc w:val="both"/>
              <w:rPr>
                <w:i/>
              </w:rPr>
            </w:pPr>
          </w:p>
          <w:p w14:paraId="491E338C" w14:textId="77777777" w:rsidR="0089050E" w:rsidRDefault="005501B6" w:rsidP="002D7B98">
            <w:pPr>
              <w:pStyle w:val="Style27"/>
              <w:numPr>
                <w:ilvl w:val="0"/>
                <w:numId w:val="12"/>
              </w:numPr>
              <w:spacing w:before="0" w:afterLines="100" w:after="240"/>
              <w:ind w:left="1502" w:hanging="357"/>
              <w:jc w:val="both"/>
              <w:rPr>
                <w:i/>
              </w:rPr>
            </w:pPr>
            <w:r w:rsidRPr="0089050E">
              <w:rPr>
                <w:i/>
              </w:rPr>
              <w:t>The longitudinal profile is on two uphill’s with:</w:t>
            </w:r>
          </w:p>
          <w:p w14:paraId="26AC4D64" w14:textId="77777777" w:rsidR="000D0F3A" w:rsidRDefault="005501B6" w:rsidP="002D7B98">
            <w:pPr>
              <w:pStyle w:val="Style27"/>
              <w:numPr>
                <w:ilvl w:val="0"/>
                <w:numId w:val="13"/>
              </w:numPr>
              <w:spacing w:before="0"/>
              <w:ind w:left="2217" w:hanging="357"/>
              <w:jc w:val="both"/>
              <w:rPr>
                <w:i/>
              </w:rPr>
            </w:pPr>
            <w:r w:rsidRPr="0089050E">
              <w:rPr>
                <w:i/>
              </w:rPr>
              <w:t>4,0 % gradient (L = 5585 m);</w:t>
            </w:r>
          </w:p>
          <w:p w14:paraId="3B21AC67" w14:textId="77777777" w:rsidR="000D0F3A" w:rsidRPr="000D0F3A" w:rsidRDefault="005501B6" w:rsidP="002D7B98">
            <w:pPr>
              <w:pStyle w:val="Style27"/>
              <w:numPr>
                <w:ilvl w:val="0"/>
                <w:numId w:val="13"/>
              </w:numPr>
              <w:spacing w:before="0"/>
              <w:ind w:left="2217" w:hanging="357"/>
              <w:jc w:val="both"/>
              <w:rPr>
                <w:i/>
              </w:rPr>
            </w:pPr>
            <w:r w:rsidRPr="000D0F3A">
              <w:rPr>
                <w:i/>
              </w:rPr>
              <w:t>3</w:t>
            </w:r>
            <w:proofErr w:type="gramStart"/>
            <w:r w:rsidRPr="000D0F3A">
              <w:rPr>
                <w:i/>
              </w:rPr>
              <w:t>,5</w:t>
            </w:r>
            <w:proofErr w:type="gramEnd"/>
            <w:r w:rsidRPr="000D0F3A">
              <w:rPr>
                <w:i/>
              </w:rPr>
              <w:t xml:space="preserve"> % gradient (L = 1620 m). </w:t>
            </w:r>
          </w:p>
          <w:p w14:paraId="15DFB24E" w14:textId="77777777" w:rsidR="0089050E" w:rsidRPr="0089050E" w:rsidRDefault="0089050E" w:rsidP="000D0F3A">
            <w:pPr>
              <w:pStyle w:val="Style27"/>
              <w:spacing w:before="0"/>
              <w:ind w:left="2217"/>
              <w:jc w:val="both"/>
              <w:rPr>
                <w:i/>
              </w:rPr>
            </w:pPr>
          </w:p>
          <w:p w14:paraId="41C8075E" w14:textId="77777777" w:rsidR="0089050E" w:rsidRPr="0089050E" w:rsidRDefault="005501B6" w:rsidP="002D7B98">
            <w:pPr>
              <w:pStyle w:val="Style27"/>
              <w:numPr>
                <w:ilvl w:val="0"/>
                <w:numId w:val="12"/>
              </w:numPr>
              <w:spacing w:before="0" w:afterLines="100" w:after="240"/>
              <w:jc w:val="both"/>
              <w:rPr>
                <w:i/>
              </w:rPr>
            </w:pPr>
            <w:r w:rsidRPr="009D3185">
              <w:rPr>
                <w:i/>
              </w:rPr>
              <w:t>The tunnel has a mean longitudinal slope of about 3</w:t>
            </w:r>
            <w:proofErr w:type="gramStart"/>
            <w:r w:rsidRPr="009D3185">
              <w:rPr>
                <w:i/>
              </w:rPr>
              <w:t>,8</w:t>
            </w:r>
            <w:proofErr w:type="gramEnd"/>
            <w:r w:rsidRPr="009D3185">
              <w:rPr>
                <w:i/>
              </w:rPr>
              <w:t xml:space="preserve"> %.</w:t>
            </w:r>
          </w:p>
          <w:p w14:paraId="31CF815C" w14:textId="77777777" w:rsidR="00CC7EE9" w:rsidRPr="009C3462" w:rsidRDefault="005501B6" w:rsidP="002D7B98">
            <w:pPr>
              <w:pStyle w:val="Style27"/>
              <w:numPr>
                <w:ilvl w:val="0"/>
                <w:numId w:val="12"/>
              </w:numPr>
              <w:spacing w:before="0" w:afterLines="100" w:after="240"/>
              <w:jc w:val="both"/>
              <w:rPr>
                <w:i/>
              </w:rPr>
            </w:pPr>
            <w:r w:rsidRPr="009C3462">
              <w:rPr>
                <w:i/>
              </w:rPr>
              <w:t>The tunnel has a circular cross section. The cross-section area is about 74 m</w:t>
            </w:r>
            <w:r w:rsidRPr="009C3462">
              <w:rPr>
                <w:i/>
                <w:vertAlign w:val="superscript"/>
              </w:rPr>
              <w:t>2</w:t>
            </w:r>
            <w:r w:rsidRPr="009C3462">
              <w:rPr>
                <w:i/>
              </w:rPr>
              <w:t>:</w:t>
            </w:r>
          </w:p>
          <w:p w14:paraId="00A26298" w14:textId="77777777" w:rsidR="00755306" w:rsidRPr="006877A8" w:rsidRDefault="005501B6" w:rsidP="00CC7EE9">
            <w:pPr>
              <w:pStyle w:val="Style27"/>
              <w:spacing w:before="0" w:afterLines="100" w:after="240"/>
              <w:ind w:left="1508"/>
              <w:rPr>
                <w:i/>
              </w:rPr>
            </w:pPr>
            <w:r>
              <w:rPr>
                <w:rFonts w:ascii="Arial" w:hAnsi="Arial"/>
                <w:noProof/>
                <w:szCs w:val="20"/>
                <w:lang w:val="en-GB" w:eastAsia="en-GB"/>
              </w:rPr>
              <w:lastRenderedPageBreak/>
              <w:drawing>
                <wp:inline distT="0" distB="0" distL="0" distR="0" wp14:anchorId="3A799A4E" wp14:editId="66217A4D">
                  <wp:extent cx="4651781"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504936" name="Immagine 81"/>
                          <pic:cNvPicPr>
                            <a:picLocks noChangeAspect="1" noChangeArrowheads="1"/>
                          </pic:cNvPicPr>
                        </pic:nvPicPr>
                        <pic:blipFill>
                          <a:blip r:embed="rId13" cstate="print">
                            <a:lum bright="-40000" contrast="-40000"/>
                            <a:extLst>
                              <a:ext uri="{28A0092B-C50C-407E-A947-70E740481C1C}">
                                <a14:useLocalDpi xmlns:a14="http://schemas.microsoft.com/office/drawing/2010/main" val="0"/>
                              </a:ext>
                            </a:extLst>
                          </a:blip>
                          <a:srcRect l="46468" t="12221" r="20625" b="14848"/>
                          <a:stretch>
                            <a:fillRect/>
                          </a:stretch>
                        </pic:blipFill>
                        <pic:spPr bwMode="auto">
                          <a:xfrm>
                            <a:off x="0" y="0"/>
                            <a:ext cx="4651781" cy="4324350"/>
                          </a:xfrm>
                          <a:prstGeom prst="rect">
                            <a:avLst/>
                          </a:prstGeom>
                          <a:noFill/>
                          <a:ln>
                            <a:noFill/>
                          </a:ln>
                        </pic:spPr>
                      </pic:pic>
                    </a:graphicData>
                  </a:graphic>
                </wp:inline>
              </w:drawing>
            </w:r>
          </w:p>
          <w:p w14:paraId="70AD0F39" w14:textId="77777777" w:rsidR="00302DF7" w:rsidRPr="009C3462" w:rsidRDefault="005501B6" w:rsidP="00473F06">
            <w:pPr>
              <w:pStyle w:val="Style27"/>
              <w:numPr>
                <w:ilvl w:val="0"/>
                <w:numId w:val="12"/>
              </w:numPr>
              <w:spacing w:before="0"/>
              <w:ind w:left="1502" w:hanging="357"/>
              <w:jc w:val="both"/>
              <w:rPr>
                <w:i/>
              </w:rPr>
            </w:pPr>
            <w:r w:rsidRPr="009C3462">
              <w:rPr>
                <w:i/>
              </w:rPr>
              <w:t>The roadway is 9.00 m wide.</w:t>
            </w:r>
          </w:p>
          <w:p w14:paraId="3A2DEBC7" w14:textId="77777777" w:rsidR="00302DF7" w:rsidRPr="009C3462" w:rsidRDefault="005501B6" w:rsidP="00473F06">
            <w:pPr>
              <w:pStyle w:val="Style27"/>
              <w:numPr>
                <w:ilvl w:val="0"/>
                <w:numId w:val="12"/>
              </w:numPr>
              <w:spacing w:before="0"/>
              <w:ind w:left="1502" w:hanging="357"/>
              <w:jc w:val="both"/>
              <w:rPr>
                <w:i/>
              </w:rPr>
            </w:pPr>
            <w:r w:rsidRPr="009C3462">
              <w:rPr>
                <w:i/>
              </w:rPr>
              <w:t>The carriageway is 7.20 m wide and is composed by 2 traffic lanes, each one 3.60 m wide.</w:t>
            </w:r>
          </w:p>
          <w:p w14:paraId="0EBB103B" w14:textId="77777777" w:rsidR="008956B1" w:rsidRPr="009C3462" w:rsidRDefault="005501B6" w:rsidP="00473F06">
            <w:pPr>
              <w:pStyle w:val="Style27"/>
              <w:numPr>
                <w:ilvl w:val="0"/>
                <w:numId w:val="12"/>
              </w:numPr>
              <w:spacing w:before="0"/>
              <w:ind w:left="1502" w:hanging="357"/>
              <w:jc w:val="both"/>
              <w:rPr>
                <w:i/>
              </w:rPr>
            </w:pPr>
            <w:r w:rsidRPr="009C3462">
              <w:rPr>
                <w:i/>
              </w:rPr>
              <w:t>The shoulders are 0.90 m wide.</w:t>
            </w:r>
          </w:p>
          <w:p w14:paraId="396A603B" w14:textId="77777777" w:rsidR="00945B39" w:rsidRDefault="005501B6" w:rsidP="00473F06">
            <w:pPr>
              <w:pStyle w:val="Style27"/>
              <w:numPr>
                <w:ilvl w:val="0"/>
                <w:numId w:val="12"/>
              </w:numPr>
              <w:spacing w:before="0"/>
              <w:ind w:left="1502" w:hanging="357"/>
              <w:jc w:val="both"/>
              <w:rPr>
                <w:i/>
                <w:sz w:val="22"/>
                <w:szCs w:val="22"/>
              </w:rPr>
            </w:pPr>
            <w:r w:rsidRPr="009C3462">
              <w:rPr>
                <w:i/>
              </w:rPr>
              <w:t>On both sides of the roadway a walkway of variable width (about 0.80 m wide) is present.</w:t>
            </w:r>
            <w:r w:rsidRPr="00945B39">
              <w:rPr>
                <w:i/>
                <w:sz w:val="22"/>
                <w:szCs w:val="22"/>
              </w:rPr>
              <w:t xml:space="preserve"> The walkway is about 15 cm high above road surface.</w:t>
            </w:r>
          </w:p>
          <w:p w14:paraId="40FA8522" w14:textId="77777777" w:rsidR="008956B1" w:rsidRPr="009C3462" w:rsidRDefault="005501B6" w:rsidP="00473F06">
            <w:pPr>
              <w:pStyle w:val="Style27"/>
              <w:numPr>
                <w:ilvl w:val="0"/>
                <w:numId w:val="12"/>
              </w:numPr>
              <w:spacing w:before="0"/>
              <w:ind w:left="1502" w:hanging="357"/>
              <w:jc w:val="both"/>
              <w:rPr>
                <w:i/>
              </w:rPr>
            </w:pPr>
            <w:r w:rsidRPr="009C3462">
              <w:rPr>
                <w:i/>
              </w:rPr>
              <w:t>The minimum headroom on the roadway is always &gt; 5.0 m.</w:t>
            </w:r>
          </w:p>
          <w:p w14:paraId="65D2510D" w14:textId="77777777" w:rsidR="008956B1" w:rsidRPr="009C3462" w:rsidRDefault="005501B6" w:rsidP="00473F06">
            <w:pPr>
              <w:pStyle w:val="Style27"/>
              <w:numPr>
                <w:ilvl w:val="0"/>
                <w:numId w:val="12"/>
              </w:numPr>
              <w:spacing w:before="0"/>
              <w:ind w:left="1502" w:hanging="357"/>
              <w:jc w:val="both"/>
              <w:rPr>
                <w:i/>
              </w:rPr>
            </w:pPr>
            <w:r w:rsidRPr="009C3462">
              <w:rPr>
                <w:i/>
              </w:rPr>
              <w:t>On the tunnel’s ceiling a smoke extraction duct is present (section area 10 m</w:t>
            </w:r>
            <w:r w:rsidRPr="009C3462">
              <w:rPr>
                <w:i/>
                <w:vertAlign w:val="superscript"/>
              </w:rPr>
              <w:t>2</w:t>
            </w:r>
            <w:r w:rsidRPr="009C3462">
              <w:rPr>
                <w:i/>
              </w:rPr>
              <w:t>).</w:t>
            </w:r>
          </w:p>
          <w:p w14:paraId="507C488C" w14:textId="77777777" w:rsidR="00945B39" w:rsidRPr="009C3462" w:rsidRDefault="005501B6" w:rsidP="00473F06">
            <w:pPr>
              <w:pStyle w:val="Style27"/>
              <w:numPr>
                <w:ilvl w:val="0"/>
                <w:numId w:val="12"/>
              </w:numPr>
              <w:spacing w:before="0"/>
              <w:ind w:left="1502" w:hanging="357"/>
              <w:jc w:val="both"/>
              <w:rPr>
                <w:i/>
              </w:rPr>
            </w:pPr>
            <w:r w:rsidRPr="009C3462">
              <w:rPr>
                <w:i/>
              </w:rPr>
              <w:t>Under the road’s pavement in tunnel an escape way is realized (2.4 m wide, 2.3 m high).</w:t>
            </w:r>
          </w:p>
          <w:p w14:paraId="4AF8011E" w14:textId="77777777" w:rsidR="00945B39" w:rsidRPr="009C3462" w:rsidRDefault="005501B6" w:rsidP="00473F06">
            <w:pPr>
              <w:pStyle w:val="Style27"/>
              <w:numPr>
                <w:ilvl w:val="0"/>
                <w:numId w:val="12"/>
              </w:numPr>
              <w:spacing w:before="0"/>
              <w:ind w:left="1502" w:hanging="357"/>
              <w:jc w:val="both"/>
              <w:rPr>
                <w:i/>
              </w:rPr>
            </w:pPr>
            <w:r w:rsidRPr="009C3462">
              <w:rPr>
                <w:i/>
              </w:rPr>
              <w:t>The tunnel has an asphalt concrete road pavement.</w:t>
            </w:r>
          </w:p>
          <w:p w14:paraId="274FC912" w14:textId="77777777" w:rsidR="00DC540C" w:rsidRPr="009C3462" w:rsidRDefault="005501B6" w:rsidP="00473F06">
            <w:pPr>
              <w:pStyle w:val="Style27"/>
              <w:numPr>
                <w:ilvl w:val="0"/>
                <w:numId w:val="12"/>
              </w:numPr>
              <w:spacing w:before="0"/>
              <w:ind w:left="1502" w:hanging="357"/>
              <w:jc w:val="both"/>
              <w:rPr>
                <w:i/>
              </w:rPr>
            </w:pPr>
            <w:r w:rsidRPr="009C3462">
              <w:rPr>
                <w:i/>
              </w:rPr>
              <w:t>The tunnel has a drainage system with gutters and fire-break manholes on the side of the roadway.</w:t>
            </w:r>
          </w:p>
          <w:p w14:paraId="3AE183F7" w14:textId="77777777" w:rsidR="0006465D" w:rsidRPr="009C3462" w:rsidRDefault="005501B6" w:rsidP="00473F06">
            <w:pPr>
              <w:pStyle w:val="Style27"/>
              <w:numPr>
                <w:ilvl w:val="0"/>
                <w:numId w:val="12"/>
              </w:numPr>
              <w:spacing w:before="0"/>
              <w:ind w:left="1502" w:hanging="357"/>
              <w:jc w:val="both"/>
              <w:rPr>
                <w:i/>
              </w:rPr>
            </w:pPr>
            <w:r w:rsidRPr="009C3462">
              <w:rPr>
                <w:i/>
              </w:rPr>
              <w:t>Emergency stations will be realized in niches:</w:t>
            </w:r>
          </w:p>
          <w:p w14:paraId="78907F0E" w14:textId="77777777" w:rsidR="006A7E92" w:rsidRPr="009C3462" w:rsidRDefault="005501B6" w:rsidP="002D7B98">
            <w:pPr>
              <w:pStyle w:val="Style27"/>
              <w:numPr>
                <w:ilvl w:val="0"/>
                <w:numId w:val="13"/>
              </w:numPr>
              <w:spacing w:before="0"/>
              <w:ind w:left="2217" w:hanging="357"/>
              <w:jc w:val="both"/>
              <w:rPr>
                <w:i/>
              </w:rPr>
            </w:pPr>
            <w:r w:rsidRPr="006A7E92">
              <w:rPr>
                <w:i/>
              </w:rPr>
              <w:t xml:space="preserve"> n. 28 emergency stations on the right side of the tunnel lining, about every 250 m (min. 200 m, max. 265 m);</w:t>
            </w:r>
          </w:p>
          <w:p w14:paraId="5A67449B" w14:textId="77777777" w:rsidR="000A3758" w:rsidRPr="009C3462" w:rsidRDefault="005501B6" w:rsidP="002D7B98">
            <w:pPr>
              <w:pStyle w:val="Style27"/>
              <w:numPr>
                <w:ilvl w:val="0"/>
                <w:numId w:val="13"/>
              </w:numPr>
              <w:spacing w:before="0"/>
              <w:ind w:left="2217" w:hanging="357"/>
              <w:jc w:val="both"/>
              <w:rPr>
                <w:i/>
              </w:rPr>
            </w:pPr>
            <w:r w:rsidRPr="006A7E92">
              <w:rPr>
                <w:i/>
              </w:rPr>
              <w:t>n. 29 emergency stations on the left side of the tunnel lining, about every 2</w:t>
            </w:r>
            <w:r w:rsidRPr="009C3462">
              <w:rPr>
                <w:i/>
              </w:rPr>
              <w:t xml:space="preserve">50 m (min. 100 m, max. 250 m); </w:t>
            </w:r>
          </w:p>
          <w:p w14:paraId="46BFC659" w14:textId="77777777" w:rsidR="004E6FD3" w:rsidRPr="009C3462" w:rsidRDefault="004E6FD3" w:rsidP="004E6FD3">
            <w:pPr>
              <w:pStyle w:val="Style27"/>
              <w:spacing w:before="0"/>
              <w:ind w:left="2217"/>
              <w:jc w:val="both"/>
              <w:rPr>
                <w:i/>
              </w:rPr>
            </w:pPr>
          </w:p>
          <w:p w14:paraId="46292E95" w14:textId="77777777" w:rsidR="006A7E92" w:rsidRPr="009C3462" w:rsidRDefault="005501B6" w:rsidP="002D7B98">
            <w:pPr>
              <w:pStyle w:val="Style27"/>
              <w:numPr>
                <w:ilvl w:val="0"/>
                <w:numId w:val="12"/>
              </w:numPr>
              <w:spacing w:before="0" w:afterLines="100" w:after="240"/>
              <w:jc w:val="both"/>
              <w:rPr>
                <w:i/>
              </w:rPr>
            </w:pPr>
            <w:r w:rsidRPr="006A7E92">
              <w:rPr>
                <w:i/>
              </w:rPr>
              <w:t xml:space="preserve"> </w:t>
            </w:r>
            <w:r w:rsidR="000A3758" w:rsidRPr="009C3462">
              <w:rPr>
                <w:i/>
              </w:rPr>
              <w:t>The tunnel has 14 emergency exits other than the tunnel portals. The mean distance between emergency exits is 481 m (min. 315 m, max. 500 m).</w:t>
            </w:r>
            <w:r w:rsidR="007770DA" w:rsidRPr="009C3462">
              <w:rPr>
                <w:i/>
              </w:rPr>
              <w:t xml:space="preserve"> People on wheelchairs can reach the tunnel’s portal or the other emergency exits moving along the right hard clearance (whose width is 90 cm, as usually required for the passage of a wheelchair).</w:t>
            </w:r>
          </w:p>
          <w:p w14:paraId="34ECD356" w14:textId="77777777" w:rsidR="007770DA" w:rsidRPr="009C3462" w:rsidRDefault="005501B6" w:rsidP="00473F06">
            <w:pPr>
              <w:pStyle w:val="Style27"/>
              <w:numPr>
                <w:ilvl w:val="0"/>
                <w:numId w:val="12"/>
              </w:numPr>
              <w:spacing w:before="0"/>
              <w:ind w:left="1502" w:hanging="357"/>
              <w:jc w:val="both"/>
              <w:rPr>
                <w:i/>
              </w:rPr>
            </w:pPr>
            <w:r w:rsidRPr="009C3462">
              <w:rPr>
                <w:i/>
              </w:rPr>
              <w:t>The emergency exits lead to a safety tunnel (escape way) constructed under the walkway.</w:t>
            </w:r>
          </w:p>
          <w:p w14:paraId="7C744F79" w14:textId="77777777" w:rsidR="007770DA" w:rsidRPr="009C3462" w:rsidRDefault="005501B6" w:rsidP="00473F06">
            <w:pPr>
              <w:pStyle w:val="Style27"/>
              <w:numPr>
                <w:ilvl w:val="0"/>
                <w:numId w:val="12"/>
              </w:numPr>
              <w:spacing w:before="0"/>
              <w:ind w:left="1502" w:hanging="357"/>
              <w:jc w:val="both"/>
              <w:rPr>
                <w:i/>
              </w:rPr>
            </w:pPr>
            <w:r w:rsidRPr="009C3462">
              <w:rPr>
                <w:i/>
              </w:rPr>
              <w:t>Inside tunnel 14 lay-bys are present.</w:t>
            </w:r>
          </w:p>
          <w:p w14:paraId="1519CEDE" w14:textId="77777777" w:rsidR="004E6FD3" w:rsidRPr="009C3462" w:rsidRDefault="005501B6" w:rsidP="00473F06">
            <w:pPr>
              <w:pStyle w:val="Style27"/>
              <w:numPr>
                <w:ilvl w:val="0"/>
                <w:numId w:val="12"/>
              </w:numPr>
              <w:spacing w:before="0"/>
              <w:ind w:left="1502" w:hanging="357"/>
              <w:jc w:val="both"/>
              <w:rPr>
                <w:i/>
              </w:rPr>
            </w:pPr>
            <w:r w:rsidRPr="009C3462">
              <w:rPr>
                <w:i/>
              </w:rPr>
              <w:t>Tunnel Systems:</w:t>
            </w:r>
          </w:p>
          <w:p w14:paraId="1A21E282" w14:textId="77777777" w:rsidR="00722BA5" w:rsidRPr="009C3462" w:rsidRDefault="005501B6" w:rsidP="002D7B98">
            <w:pPr>
              <w:pStyle w:val="Style27"/>
              <w:numPr>
                <w:ilvl w:val="0"/>
                <w:numId w:val="13"/>
              </w:numPr>
              <w:spacing w:before="0"/>
              <w:ind w:left="2217" w:hanging="357"/>
              <w:jc w:val="both"/>
              <w:rPr>
                <w:i/>
              </w:rPr>
            </w:pPr>
            <w:r w:rsidRPr="009C3462">
              <w:rPr>
                <w:i/>
                <w:u w:val="single"/>
              </w:rPr>
              <w:lastRenderedPageBreak/>
              <w:t>Lighting System</w:t>
            </w:r>
            <w:r w:rsidRPr="009C3462">
              <w:rPr>
                <w:i/>
              </w:rPr>
              <w:t>. The lighting system has been designed in accordance to CIE 88/2004.</w:t>
            </w:r>
            <w:r w:rsidR="00197ABA" w:rsidRPr="009C3462">
              <w:rPr>
                <w:i/>
              </w:rPr>
              <w:t xml:space="preserve"> The lighting system of the tunnel will be composed by LED lighting fixtures with symmetrical optics for indoor (permanent) lighting and asymmetric optics for the entrance and exit lighting (reinforcement). The lights will be fixed, by special fastening systems, along 2 parallel lines.100% of the permanent lighting is connected to an Uninterruptible Power Supply (UPS) active for at least 30 minutes, to provide a minimum visibility for tunnel users to evacuate the tunnel in their vehicles in the event of an interruption of the normal power supply.</w:t>
            </w:r>
            <w:r w:rsidR="00E80E8F" w:rsidRPr="009C3462">
              <w:rPr>
                <w:i/>
              </w:rPr>
              <w:t xml:space="preserve"> </w:t>
            </w:r>
            <w:r w:rsidR="00197ABA" w:rsidRPr="009C3462">
              <w:rPr>
                <w:i/>
              </w:rPr>
              <w:t>The lighting system will be managed in automatic mode for the regulation of the bright intensity and for the management of the threshold zone lighting extinction (turned off in night schedule or whichever in situations of low external illumination).It will be realized an evacuation lighting system to guide the users along the evacuation path by means of evacuation lighted markers.</w:t>
            </w:r>
          </w:p>
          <w:p w14:paraId="20FB501F" w14:textId="77777777" w:rsidR="009E1102" w:rsidRPr="009C3462" w:rsidRDefault="005501B6" w:rsidP="002D7B98">
            <w:pPr>
              <w:pStyle w:val="Style27"/>
              <w:numPr>
                <w:ilvl w:val="0"/>
                <w:numId w:val="13"/>
              </w:numPr>
              <w:spacing w:before="0"/>
              <w:ind w:left="2217" w:hanging="357"/>
              <w:jc w:val="both"/>
              <w:rPr>
                <w:i/>
              </w:rPr>
            </w:pPr>
            <w:r w:rsidRPr="009C3462">
              <w:rPr>
                <w:i/>
                <w:u w:val="single"/>
              </w:rPr>
              <w:t>Ventilation</w:t>
            </w:r>
            <w:r w:rsidRPr="009C3462">
              <w:rPr>
                <w:i/>
              </w:rPr>
              <w:t>. The tunnel is equipped with a semi-transverse ventilation system. The system is designed to control:</w:t>
            </w:r>
          </w:p>
          <w:p w14:paraId="643D8642" w14:textId="77777777" w:rsidR="009E1102" w:rsidRPr="009C3462" w:rsidRDefault="005501B6" w:rsidP="002D7B98">
            <w:pPr>
              <w:pStyle w:val="Style27"/>
              <w:numPr>
                <w:ilvl w:val="0"/>
                <w:numId w:val="14"/>
              </w:numPr>
              <w:spacing w:before="0"/>
              <w:jc w:val="both"/>
              <w:rPr>
                <w:i/>
              </w:rPr>
            </w:pPr>
            <w:r w:rsidRPr="009C3462">
              <w:rPr>
                <w:i/>
              </w:rPr>
              <w:t>the pollutants during the normal traffic conditions;</w:t>
            </w:r>
          </w:p>
          <w:p w14:paraId="27547961" w14:textId="77777777" w:rsidR="009E1102" w:rsidRPr="009C3462" w:rsidRDefault="005501B6" w:rsidP="002D7B98">
            <w:pPr>
              <w:pStyle w:val="Style27"/>
              <w:numPr>
                <w:ilvl w:val="0"/>
                <w:numId w:val="14"/>
              </w:numPr>
              <w:spacing w:before="0"/>
              <w:jc w:val="both"/>
              <w:rPr>
                <w:i/>
              </w:rPr>
            </w:pPr>
            <w:r w:rsidRPr="009C3462">
              <w:rPr>
                <w:i/>
              </w:rPr>
              <w:t>the pollutants during traffic stop or queuing (due to accidents or another functional anomaly);</w:t>
            </w:r>
          </w:p>
          <w:p w14:paraId="6EC14B30" w14:textId="77777777" w:rsidR="009E1102" w:rsidRPr="009C3462" w:rsidRDefault="005501B6" w:rsidP="002D7B98">
            <w:pPr>
              <w:pStyle w:val="Style27"/>
              <w:numPr>
                <w:ilvl w:val="0"/>
                <w:numId w:val="14"/>
              </w:numPr>
              <w:spacing w:before="0"/>
              <w:jc w:val="both"/>
              <w:rPr>
                <w:i/>
              </w:rPr>
            </w:pPr>
            <w:proofErr w:type="gramStart"/>
            <w:r w:rsidRPr="009C3462">
              <w:rPr>
                <w:i/>
              </w:rPr>
              <w:t>heat</w:t>
            </w:r>
            <w:proofErr w:type="gramEnd"/>
            <w:r w:rsidRPr="009C3462">
              <w:rPr>
                <w:i/>
              </w:rPr>
              <w:t xml:space="preserve"> and smoke control in case of fire.</w:t>
            </w:r>
          </w:p>
          <w:p w14:paraId="086E5F2F" w14:textId="77777777" w:rsidR="009E1102" w:rsidRPr="009C3462" w:rsidRDefault="005501B6" w:rsidP="008D6DDA">
            <w:pPr>
              <w:pStyle w:val="Style27"/>
              <w:spacing w:before="0"/>
              <w:ind w:left="2217"/>
              <w:jc w:val="both"/>
              <w:rPr>
                <w:i/>
              </w:rPr>
            </w:pPr>
            <w:r w:rsidRPr="009C3462">
              <w:rPr>
                <w:i/>
              </w:rPr>
              <w:t>The ventilation system is composed by an air extraction system and longitudinal ventilation system with jet fans to control the air speed in the tunnel.</w:t>
            </w:r>
            <w:r w:rsidR="008D6DDA" w:rsidRPr="009C3462">
              <w:rPr>
                <w:i/>
              </w:rPr>
              <w:t xml:space="preserve"> </w:t>
            </w:r>
            <w:r w:rsidRPr="009C3462">
              <w:rPr>
                <w:i/>
              </w:rPr>
              <w:t>The dimensioning of the extraction system considered:</w:t>
            </w:r>
          </w:p>
          <w:p w14:paraId="0D465389" w14:textId="77777777" w:rsidR="009E1102" w:rsidRPr="009C3462" w:rsidRDefault="005501B6" w:rsidP="002D7B98">
            <w:pPr>
              <w:pStyle w:val="Style27"/>
              <w:numPr>
                <w:ilvl w:val="0"/>
                <w:numId w:val="14"/>
              </w:numPr>
              <w:spacing w:before="0"/>
              <w:jc w:val="both"/>
              <w:rPr>
                <w:i/>
              </w:rPr>
            </w:pPr>
            <w:r w:rsidRPr="009C3462">
              <w:rPr>
                <w:i/>
              </w:rPr>
              <w:t>two ventilation rooms located at the portals;</w:t>
            </w:r>
          </w:p>
          <w:p w14:paraId="5DFF70DB" w14:textId="77777777" w:rsidR="009E1102" w:rsidRPr="009C3462" w:rsidRDefault="005501B6" w:rsidP="002D7B98">
            <w:pPr>
              <w:pStyle w:val="Style27"/>
              <w:numPr>
                <w:ilvl w:val="0"/>
                <w:numId w:val="14"/>
              </w:numPr>
              <w:spacing w:before="0"/>
              <w:jc w:val="both"/>
              <w:rPr>
                <w:i/>
              </w:rPr>
            </w:pPr>
            <w:proofErr w:type="gramStart"/>
            <w:r w:rsidRPr="009C3462">
              <w:rPr>
                <w:i/>
              </w:rPr>
              <w:t>extraction</w:t>
            </w:r>
            <w:proofErr w:type="gramEnd"/>
            <w:r w:rsidRPr="009C3462">
              <w:rPr>
                <w:i/>
              </w:rPr>
              <w:t xml:space="preserve"> duct on the celling, divided in two parts to allow the ventilation rooms to work independently, with dampers 2.0 m x 3.0 m. Dampers are placed every 75 m and the first damper and the last damper are about 300m from the tunnel portals.</w:t>
            </w:r>
          </w:p>
          <w:p w14:paraId="2B996357" w14:textId="77777777" w:rsidR="009E1102" w:rsidRPr="009C3462" w:rsidRDefault="005501B6" w:rsidP="0058102A">
            <w:pPr>
              <w:pStyle w:val="Style27"/>
              <w:spacing w:before="0"/>
              <w:ind w:left="2217"/>
              <w:jc w:val="both"/>
              <w:rPr>
                <w:i/>
              </w:rPr>
            </w:pPr>
            <w:r w:rsidRPr="009C3462">
              <w:rPr>
                <w:i/>
              </w:rPr>
              <w:t>The ventilation system is designed to operate with locally open dampers so that the smoke extraction area will be of 300</w:t>
            </w:r>
            <w:r w:rsidR="0058102A" w:rsidRPr="009C3462">
              <w:rPr>
                <w:i/>
              </w:rPr>
              <w:t xml:space="preserve"> m. </w:t>
            </w:r>
            <w:r w:rsidRPr="009C3462">
              <w:rPr>
                <w:i/>
              </w:rPr>
              <w:t>The extraction system</w:t>
            </w:r>
            <w:r w:rsidR="007307ED">
              <w:rPr>
                <w:i/>
              </w:rPr>
              <w:t>’s flow rate is 135</w:t>
            </w:r>
            <w:r w:rsidRPr="009C3462">
              <w:rPr>
                <w:i/>
              </w:rPr>
              <w:t>m3</w:t>
            </w:r>
            <w:r w:rsidR="0058102A" w:rsidRPr="009C3462">
              <w:rPr>
                <w:i/>
              </w:rPr>
              <w:t xml:space="preserve">/s. </w:t>
            </w:r>
            <w:r w:rsidRPr="009C3462">
              <w:rPr>
                <w:i/>
              </w:rPr>
              <w:t>The longitudinal ventilation system has 16 couples of jet-fans, for total 32 jet-fans installed in vault. Each jet-fan has the following characteristics:</w:t>
            </w:r>
          </w:p>
          <w:p w14:paraId="3684DC05" w14:textId="77777777" w:rsidR="009E1102" w:rsidRPr="009C3462" w:rsidRDefault="005501B6" w:rsidP="002D7B98">
            <w:pPr>
              <w:pStyle w:val="Style27"/>
              <w:numPr>
                <w:ilvl w:val="0"/>
                <w:numId w:val="14"/>
              </w:numPr>
              <w:spacing w:before="0"/>
              <w:jc w:val="both"/>
              <w:rPr>
                <w:i/>
              </w:rPr>
            </w:pPr>
            <w:r w:rsidRPr="009C3462">
              <w:rPr>
                <w:i/>
              </w:rPr>
              <w:t xml:space="preserve">diameter </w:t>
            </w:r>
            <w:r w:rsidRPr="009C3462">
              <w:rPr>
                <w:i/>
              </w:rPr>
              <w:tab/>
              <w:t>= 710 mm;</w:t>
            </w:r>
          </w:p>
          <w:p w14:paraId="21F9765F" w14:textId="77777777" w:rsidR="009E1102" w:rsidRPr="009C3462" w:rsidRDefault="005501B6" w:rsidP="002D7B98">
            <w:pPr>
              <w:pStyle w:val="Style27"/>
              <w:numPr>
                <w:ilvl w:val="0"/>
                <w:numId w:val="14"/>
              </w:numPr>
              <w:spacing w:before="0"/>
              <w:jc w:val="both"/>
              <w:rPr>
                <w:i/>
              </w:rPr>
            </w:pPr>
            <w:r w:rsidRPr="009C3462">
              <w:rPr>
                <w:i/>
              </w:rPr>
              <w:t xml:space="preserve">thrust </w:t>
            </w:r>
            <w:r w:rsidRPr="009C3462">
              <w:rPr>
                <w:i/>
              </w:rPr>
              <w:tab/>
              <w:t>= 540 N;</w:t>
            </w:r>
          </w:p>
          <w:p w14:paraId="7A3EEA15" w14:textId="77777777" w:rsidR="009E1102" w:rsidRPr="009C3462" w:rsidRDefault="005501B6" w:rsidP="002D7B98">
            <w:pPr>
              <w:pStyle w:val="Style27"/>
              <w:numPr>
                <w:ilvl w:val="0"/>
                <w:numId w:val="14"/>
              </w:numPr>
              <w:spacing w:before="0"/>
              <w:jc w:val="both"/>
              <w:rPr>
                <w:i/>
              </w:rPr>
            </w:pPr>
            <w:proofErr w:type="gramStart"/>
            <w:r w:rsidRPr="009C3462">
              <w:rPr>
                <w:i/>
              </w:rPr>
              <w:t>air</w:t>
            </w:r>
            <w:proofErr w:type="gramEnd"/>
            <w:r w:rsidRPr="009C3462">
              <w:rPr>
                <w:i/>
              </w:rPr>
              <w:t xml:space="preserve"> speed </w:t>
            </w:r>
            <w:r w:rsidRPr="009C3462">
              <w:rPr>
                <w:i/>
              </w:rPr>
              <w:tab/>
              <w:t>= 34.5 m/s.</w:t>
            </w:r>
          </w:p>
          <w:p w14:paraId="5AA72415" w14:textId="77777777" w:rsidR="009E1102" w:rsidRPr="009C3462" w:rsidRDefault="005501B6" w:rsidP="0058102A">
            <w:pPr>
              <w:pStyle w:val="Style27"/>
              <w:spacing w:before="0"/>
              <w:ind w:left="2217"/>
              <w:jc w:val="both"/>
              <w:rPr>
                <w:i/>
              </w:rPr>
            </w:pPr>
            <w:r w:rsidRPr="009C3462">
              <w:rPr>
                <w:i/>
              </w:rPr>
              <w:t xml:space="preserve">In fire emergency conditions, two possible scenarios are considered: </w:t>
            </w:r>
          </w:p>
          <w:p w14:paraId="59202E97" w14:textId="77777777" w:rsidR="009E1102" w:rsidRPr="009C3462" w:rsidRDefault="005501B6" w:rsidP="002D7B98">
            <w:pPr>
              <w:pStyle w:val="Style27"/>
              <w:numPr>
                <w:ilvl w:val="0"/>
                <w:numId w:val="14"/>
              </w:numPr>
              <w:spacing w:before="0"/>
              <w:jc w:val="both"/>
              <w:rPr>
                <w:i/>
              </w:rPr>
            </w:pPr>
            <w:r w:rsidRPr="009C3462">
              <w:rPr>
                <w:i/>
              </w:rPr>
              <w:t>fire inside the tunnel and</w:t>
            </w:r>
          </w:p>
          <w:p w14:paraId="42A84573" w14:textId="77777777" w:rsidR="009E1102" w:rsidRPr="009C3462" w:rsidRDefault="005501B6" w:rsidP="002D7B98">
            <w:pPr>
              <w:pStyle w:val="Style27"/>
              <w:numPr>
                <w:ilvl w:val="0"/>
                <w:numId w:val="14"/>
              </w:numPr>
              <w:spacing w:before="0"/>
              <w:jc w:val="both"/>
              <w:rPr>
                <w:i/>
              </w:rPr>
            </w:pPr>
            <w:proofErr w:type="gramStart"/>
            <w:r w:rsidRPr="009C3462">
              <w:rPr>
                <w:i/>
              </w:rPr>
              <w:t>fire</w:t>
            </w:r>
            <w:proofErr w:type="gramEnd"/>
            <w:r w:rsidRPr="009C3462">
              <w:rPr>
                <w:i/>
              </w:rPr>
              <w:t xml:space="preserve"> close to the portals.</w:t>
            </w:r>
          </w:p>
          <w:p w14:paraId="4C7D2A83" w14:textId="77777777" w:rsidR="0058102A" w:rsidRPr="009C3462" w:rsidRDefault="005501B6" w:rsidP="0058102A">
            <w:pPr>
              <w:pStyle w:val="Style27"/>
              <w:spacing w:before="0"/>
              <w:ind w:left="2217"/>
              <w:jc w:val="both"/>
              <w:rPr>
                <w:i/>
              </w:rPr>
            </w:pPr>
            <w:r w:rsidRPr="009C3462">
              <w:rPr>
                <w:i/>
              </w:rPr>
              <w:t>In the case of a fire inside the tunnel that is over about 1000m from the tunnel portals the ventilation system will concentrate all the smoke on the fire region, preventing the smoke to spread. In case of a fire close to the tunnel portals, the ventilation system will concentrate all the smoke on the fire region, and prevent the smoke to spread inside the tunnel. To compensate the pressure difference created by the extraction close to the portal, the extraction system of the area not interested by the fire will have to blow fresh air inside the tunnel.</w:t>
            </w:r>
          </w:p>
          <w:p w14:paraId="78D4C658" w14:textId="77777777" w:rsidR="00406549" w:rsidRPr="009C3462" w:rsidRDefault="005501B6" w:rsidP="00406549">
            <w:pPr>
              <w:pStyle w:val="Style27"/>
              <w:spacing w:before="0"/>
              <w:ind w:left="2217"/>
              <w:jc w:val="both"/>
              <w:rPr>
                <w:i/>
              </w:rPr>
            </w:pPr>
            <w:r w:rsidRPr="009C3462">
              <w:rPr>
                <w:i/>
              </w:rPr>
              <w:t>The ventilation of safe places and of the safety tunnel is provided by means of a ventilation system independent from the tunnel’s ventilation system.</w:t>
            </w:r>
          </w:p>
          <w:p w14:paraId="15CA073F" w14:textId="77777777" w:rsidR="00406549" w:rsidRPr="009C3462" w:rsidRDefault="005501B6" w:rsidP="00406549">
            <w:pPr>
              <w:pStyle w:val="Style27"/>
              <w:spacing w:before="0"/>
              <w:ind w:left="2217"/>
              <w:jc w:val="both"/>
              <w:rPr>
                <w:i/>
              </w:rPr>
            </w:pPr>
            <w:r w:rsidRPr="009C3462">
              <w:rPr>
                <w:i/>
              </w:rPr>
              <w:t>The following operations are envisaged:</w:t>
            </w:r>
          </w:p>
          <w:p w14:paraId="0284B74F" w14:textId="77777777" w:rsidR="00406549" w:rsidRPr="009C3462" w:rsidRDefault="005501B6" w:rsidP="002D7B98">
            <w:pPr>
              <w:pStyle w:val="Style27"/>
              <w:numPr>
                <w:ilvl w:val="0"/>
                <w:numId w:val="14"/>
              </w:numPr>
              <w:spacing w:before="0"/>
              <w:jc w:val="both"/>
              <w:rPr>
                <w:i/>
              </w:rPr>
            </w:pPr>
            <w:r w:rsidRPr="009C3462">
              <w:rPr>
                <w:i/>
              </w:rPr>
              <w:t>creation of 2 "filter" rooms set between the escape route and the emergency tunnel;</w:t>
            </w:r>
          </w:p>
          <w:p w14:paraId="387906C0" w14:textId="77777777" w:rsidR="00406549" w:rsidRPr="009C3462" w:rsidRDefault="005501B6" w:rsidP="002D7B98">
            <w:pPr>
              <w:pStyle w:val="Style27"/>
              <w:numPr>
                <w:ilvl w:val="0"/>
                <w:numId w:val="14"/>
              </w:numPr>
              <w:spacing w:before="0"/>
              <w:jc w:val="both"/>
              <w:rPr>
                <w:i/>
              </w:rPr>
            </w:pPr>
            <w:r w:rsidRPr="009C3462">
              <w:rPr>
                <w:i/>
              </w:rPr>
              <w:t>installation of new fire doors REI 120, operated by pushing, to facilitate escape</w:t>
            </w:r>
          </w:p>
          <w:p w14:paraId="1604BE4F" w14:textId="77777777" w:rsidR="00406549" w:rsidRPr="009C3462" w:rsidRDefault="005501B6" w:rsidP="002D7B98">
            <w:pPr>
              <w:pStyle w:val="Style27"/>
              <w:numPr>
                <w:ilvl w:val="0"/>
                <w:numId w:val="14"/>
              </w:numPr>
              <w:spacing w:before="0"/>
              <w:jc w:val="both"/>
              <w:rPr>
                <w:i/>
              </w:rPr>
            </w:pPr>
            <w:r w:rsidRPr="009C3462">
              <w:rPr>
                <w:i/>
              </w:rPr>
              <w:t xml:space="preserve">pressurization of the filter zones and protected areas of the tube involved </w:t>
            </w:r>
            <w:r w:rsidRPr="009C3462">
              <w:rPr>
                <w:i/>
              </w:rPr>
              <w:lastRenderedPageBreak/>
              <w:t>in the accident, to between 50 and 80 Pa under closed door conditions;</w:t>
            </w:r>
          </w:p>
          <w:p w14:paraId="4F059CEA" w14:textId="77777777" w:rsidR="00406549" w:rsidRPr="009C3462" w:rsidRDefault="005501B6" w:rsidP="002D7B98">
            <w:pPr>
              <w:pStyle w:val="Style27"/>
              <w:numPr>
                <w:ilvl w:val="0"/>
                <w:numId w:val="14"/>
              </w:numPr>
              <w:spacing w:before="0"/>
              <w:jc w:val="both"/>
              <w:rPr>
                <w:i/>
              </w:rPr>
            </w:pPr>
            <w:r w:rsidRPr="009C3462">
              <w:rPr>
                <w:i/>
              </w:rPr>
              <w:t>air flow speed exiting the area to be protected and flowing into the tunnel of not less than 0.75 m/s under open door conditions, thus preventing smoke from flowing into the protected structure;</w:t>
            </w:r>
          </w:p>
          <w:p w14:paraId="25618A09" w14:textId="77777777" w:rsidR="00406549" w:rsidRPr="009C3462" w:rsidRDefault="005501B6" w:rsidP="002D7B98">
            <w:pPr>
              <w:pStyle w:val="Style27"/>
              <w:numPr>
                <w:ilvl w:val="0"/>
                <w:numId w:val="14"/>
              </w:numPr>
              <w:spacing w:before="0"/>
              <w:jc w:val="both"/>
              <w:rPr>
                <w:i/>
              </w:rPr>
            </w:pPr>
            <w:r w:rsidRPr="009C3462">
              <w:rPr>
                <w:i/>
              </w:rPr>
              <w:t>air flow speed exiting the area to be protected and flowing into the tunnel of not less than 2.00 m/s under open door conditions, thus allowing fire-fighting and emergency personnel to enter the tube involved in the accident from the safe places.</w:t>
            </w:r>
          </w:p>
          <w:p w14:paraId="29F94A9F" w14:textId="77777777" w:rsidR="009E1102" w:rsidRPr="009C3462" w:rsidRDefault="009E1102" w:rsidP="0058102A">
            <w:pPr>
              <w:pStyle w:val="Style27"/>
              <w:spacing w:before="0"/>
              <w:ind w:left="2217"/>
              <w:jc w:val="both"/>
              <w:rPr>
                <w:i/>
                <w:lang w:val="en-GB"/>
              </w:rPr>
            </w:pPr>
          </w:p>
          <w:p w14:paraId="5BB076F3" w14:textId="77777777" w:rsidR="000B1FEB" w:rsidRPr="009C3462" w:rsidRDefault="005501B6" w:rsidP="002D7B98">
            <w:pPr>
              <w:pStyle w:val="Style27"/>
              <w:numPr>
                <w:ilvl w:val="0"/>
                <w:numId w:val="13"/>
              </w:numPr>
              <w:spacing w:before="0"/>
              <w:ind w:left="2217" w:hanging="357"/>
              <w:jc w:val="both"/>
              <w:rPr>
                <w:i/>
              </w:rPr>
            </w:pPr>
            <w:r w:rsidRPr="009C3462">
              <w:rPr>
                <w:i/>
                <w:u w:val="single"/>
              </w:rPr>
              <w:t xml:space="preserve">Firefighting systems. </w:t>
            </w:r>
            <w:r w:rsidRPr="009C3462">
              <w:rPr>
                <w:i/>
              </w:rPr>
              <w:t xml:space="preserve">The extinguishers will be in every emergency station, about every 250 m on both the tunnel’s sides. The hydrants will be in fire stations (equipped with DN 45/70), inside the tunnel, connected to steel pipe at intervals of maximum 250 m (on both sides).Hydrant columns (equipped with DN 70) will be placed also outside the tunnel, near the portals. A 150m3 water tank will be realized near the tunnel’s exit. A water’s pipe (PEAD PE100 De 160 </w:t>
            </w:r>
            <w:proofErr w:type="spellStart"/>
            <w:r w:rsidRPr="009C3462">
              <w:rPr>
                <w:i/>
              </w:rPr>
              <w:t>Pn</w:t>
            </w:r>
            <w:proofErr w:type="spellEnd"/>
            <w:r w:rsidRPr="009C3462">
              <w:rPr>
                <w:i/>
              </w:rPr>
              <w:t xml:space="preserve"> 16) will be used. The water’s pipe will be placed underground, in position protected from the effects of a fire, under the walkway (inside the safety tunnel, where available).The water’s pipe will be pressurized by means of a pump station (40 m h2O, 780 l/min). Three overpressure valves will be installed to limit the pressure in the system. A pressurization station will be realized near the South portal. The pressurization station will have two pumps in parallel configuration to ensure the availability of the system.</w:t>
            </w:r>
          </w:p>
          <w:p w14:paraId="1BD0232B" w14:textId="77777777" w:rsidR="00492BB6" w:rsidRPr="009C3462" w:rsidRDefault="00492BB6" w:rsidP="00492BB6">
            <w:pPr>
              <w:pStyle w:val="Style27"/>
              <w:spacing w:before="0"/>
              <w:ind w:left="2217"/>
              <w:jc w:val="both"/>
              <w:rPr>
                <w:i/>
              </w:rPr>
            </w:pPr>
          </w:p>
          <w:p w14:paraId="1AE1E8C3" w14:textId="77777777" w:rsidR="00492BB6" w:rsidRPr="009C3462" w:rsidRDefault="005501B6" w:rsidP="002D7B98">
            <w:pPr>
              <w:pStyle w:val="Style27"/>
              <w:numPr>
                <w:ilvl w:val="0"/>
                <w:numId w:val="13"/>
              </w:numPr>
              <w:spacing w:before="0"/>
              <w:ind w:left="2217" w:hanging="357"/>
              <w:jc w:val="both"/>
              <w:rPr>
                <w:i/>
              </w:rPr>
            </w:pPr>
            <w:r w:rsidRPr="009C3462">
              <w:rPr>
                <w:i/>
                <w:u w:val="single"/>
              </w:rPr>
              <w:t xml:space="preserve">Traffic, failures and fire detection. </w:t>
            </w:r>
            <w:r w:rsidRPr="009C3462">
              <w:rPr>
                <w:i/>
              </w:rPr>
              <w:t>A Video monitoring system (TVCC) with cameras will be available in the tunnel. Cameras will be installed every 100m on both sides of the tunnel and inside the lay-bys. Cameras (dome) will be installed also in front of the tunnel’s portals. An automatic accident detection system based on the automatic analysis of the images from the TVCC system will be installed. Fire detection inside tunnel will be provided with a linear digital cable detector (</w:t>
            </w:r>
            <w:proofErr w:type="spellStart"/>
            <w:r w:rsidRPr="009C3462">
              <w:rPr>
                <w:i/>
              </w:rPr>
              <w:t>fibrolaser</w:t>
            </w:r>
            <w:proofErr w:type="spellEnd"/>
            <w:r w:rsidRPr="009C3462">
              <w:rPr>
                <w:i/>
              </w:rPr>
              <w:t xml:space="preserve">) in vault. Detectors of CO, NOx, opacimeters and anemometers are available about every 300 m in the tunnel. Smoke detectors will be installed in the technical rooms placed along the escape way tunnel, in the niches in tunnel and in the technical buildings (substations and fire protection pump stations). Emergency stations with SOS alarm and telephones (using VoIP technology) will be every about 250 m inside tunnel, in boxes on the sidewall. Call boxes with telephones for emergency calls will be installed also in the safe places beyond the emergency exits and inside the escape way tunnel. The system provides a network node within each technical area within the escape way and the closure of the network ring in </w:t>
            </w:r>
            <w:proofErr w:type="spellStart"/>
            <w:r w:rsidRPr="009C3462">
              <w:rPr>
                <w:i/>
              </w:rPr>
              <w:t>Fibre</w:t>
            </w:r>
            <w:proofErr w:type="spellEnd"/>
            <w:r w:rsidRPr="009C3462">
              <w:rPr>
                <w:i/>
              </w:rPr>
              <w:t xml:space="preserve"> Optic is provided in the cabins at the entrances. Each SOS in niche tunnel or escape way will be connected to the nearest network node (each 500m) and power supply too. A Control </w:t>
            </w:r>
            <w:proofErr w:type="spellStart"/>
            <w:r w:rsidRPr="009C3462">
              <w:rPr>
                <w:i/>
              </w:rPr>
              <w:t>centre</w:t>
            </w:r>
            <w:proofErr w:type="spellEnd"/>
            <w:r w:rsidRPr="009C3462">
              <w:rPr>
                <w:i/>
              </w:rPr>
              <w:t xml:space="preserve"> room (CC) operating 24h/day will be realized.</w:t>
            </w:r>
          </w:p>
          <w:p w14:paraId="67AB46E5" w14:textId="77777777" w:rsidR="00492BB6" w:rsidRPr="009C3462" w:rsidRDefault="00492BB6" w:rsidP="003A3267">
            <w:pPr>
              <w:pStyle w:val="Style27"/>
              <w:spacing w:before="0"/>
              <w:ind w:left="2217"/>
              <w:jc w:val="both"/>
              <w:rPr>
                <w:i/>
              </w:rPr>
            </w:pPr>
          </w:p>
          <w:p w14:paraId="30CBB907" w14:textId="77777777" w:rsidR="003A3267" w:rsidRDefault="005501B6" w:rsidP="002D7B98">
            <w:pPr>
              <w:pStyle w:val="Style27"/>
              <w:numPr>
                <w:ilvl w:val="0"/>
                <w:numId w:val="13"/>
              </w:numPr>
              <w:spacing w:before="0"/>
              <w:ind w:left="2217" w:hanging="357"/>
              <w:jc w:val="both"/>
              <w:rPr>
                <w:i/>
              </w:rPr>
            </w:pPr>
            <w:r w:rsidRPr="003A3267">
              <w:rPr>
                <w:i/>
                <w:u w:val="single"/>
              </w:rPr>
              <w:t>Communication and alarm systems</w:t>
            </w:r>
            <w:r w:rsidRPr="003A3267">
              <w:rPr>
                <w:i/>
              </w:rPr>
              <w:t>. The emergency communication network connects the emergency stations, placed every 250 m inside the tunnel, with the CC. In the tunnel are provided: radio transmission tunnel for first responders’ services, as infrastructure manager, law enforcement, police, fire department, emergency workers identified by infrastructure manager; an installation for the repetition of the FM radio frequencies established by infrastructure manager, to transmit any information to the users in tunnel.</w:t>
            </w:r>
            <w:r w:rsidR="007307ED">
              <w:rPr>
                <w:i/>
              </w:rPr>
              <w:t xml:space="preserve"> </w:t>
            </w:r>
            <w:r w:rsidRPr="003A3267">
              <w:rPr>
                <w:i/>
              </w:rPr>
              <w:t>The arrangement for mobile communications will be provided too. The fulfilment of a mobile re-broadcasting system will depend from the agreements of the tunnel manager with the mobile operators.</w:t>
            </w:r>
            <w:r w:rsidR="007307ED">
              <w:rPr>
                <w:i/>
              </w:rPr>
              <w:t xml:space="preserve"> </w:t>
            </w:r>
            <w:r w:rsidRPr="003A3267">
              <w:rPr>
                <w:i/>
              </w:rPr>
              <w:t>Variable message signs (VMS) will be installed inside the tunnel, every 500 m near the emergency exits.</w:t>
            </w:r>
            <w:r w:rsidR="007307ED">
              <w:rPr>
                <w:i/>
              </w:rPr>
              <w:t xml:space="preserve"> </w:t>
            </w:r>
            <w:r w:rsidRPr="003A3267">
              <w:rPr>
                <w:i/>
              </w:rPr>
              <w:t xml:space="preserve">A phonic </w:t>
            </w:r>
            <w:r w:rsidRPr="003A3267">
              <w:rPr>
                <w:i/>
              </w:rPr>
              <w:lastRenderedPageBreak/>
              <w:t xml:space="preserve">system with loudspeakers inside the tunnel, the safe places and the escape way tunnel will be installed, connected to the control </w:t>
            </w:r>
            <w:proofErr w:type="spellStart"/>
            <w:r w:rsidRPr="003A3267">
              <w:rPr>
                <w:i/>
              </w:rPr>
              <w:t>centre</w:t>
            </w:r>
            <w:proofErr w:type="spellEnd"/>
            <w:r w:rsidRPr="003A3267">
              <w:rPr>
                <w:i/>
              </w:rPr>
              <w:t xml:space="preserve"> room.</w:t>
            </w:r>
          </w:p>
          <w:p w14:paraId="1286025C" w14:textId="77777777" w:rsidR="0019377F" w:rsidRDefault="0019377F" w:rsidP="0019377F">
            <w:pPr>
              <w:pStyle w:val="ListParagraph"/>
              <w:rPr>
                <w:i/>
              </w:rPr>
            </w:pPr>
          </w:p>
          <w:p w14:paraId="3A153B78" w14:textId="77777777" w:rsidR="0019377F" w:rsidRDefault="005501B6" w:rsidP="002D7B98">
            <w:pPr>
              <w:pStyle w:val="Style27"/>
              <w:numPr>
                <w:ilvl w:val="0"/>
                <w:numId w:val="13"/>
              </w:numPr>
              <w:spacing w:before="0"/>
              <w:ind w:left="2217" w:hanging="357"/>
              <w:jc w:val="both"/>
              <w:rPr>
                <w:i/>
              </w:rPr>
            </w:pPr>
            <w:r w:rsidRPr="0019377F">
              <w:rPr>
                <w:i/>
                <w:u w:val="single"/>
              </w:rPr>
              <w:t>Road signs</w:t>
            </w:r>
            <w:r w:rsidRPr="0019377F">
              <w:rPr>
                <w:i/>
              </w:rPr>
              <w:t xml:space="preserve">. Vertical and horizontal signs inside the tunnel will be realized according the Armenian standards. Lighted signs will be installed inside the tunnel to point out the available safety devices (SOS, emergency exits, extinguishers, </w:t>
            </w:r>
            <w:r w:rsidR="00FF530B" w:rsidRPr="0019377F">
              <w:rPr>
                <w:i/>
              </w:rPr>
              <w:t>and lay</w:t>
            </w:r>
            <w:r w:rsidRPr="0019377F">
              <w:rPr>
                <w:i/>
              </w:rPr>
              <w:t xml:space="preserve"> </w:t>
            </w:r>
            <w:r w:rsidR="00FF530B" w:rsidRPr="0019377F">
              <w:rPr>
                <w:i/>
              </w:rPr>
              <w:t>byes</w:t>
            </w:r>
            <w:r w:rsidRPr="0019377F">
              <w:rPr>
                <w:i/>
              </w:rPr>
              <w:t>). Lighted Evacuation signs will be placed on the two sides of the tunnel every about 75 m. Traffic signals will be installed near the tunnel entrance to close the tunnel. Traffic signals will be installed inside tunnel too, every 500 m near the emergency exits.</w:t>
            </w:r>
            <w:r w:rsidR="0037190C">
              <w:rPr>
                <w:i/>
              </w:rPr>
              <w:t xml:space="preserve"> </w:t>
            </w:r>
            <w:r w:rsidRPr="0019377F">
              <w:rPr>
                <w:i/>
              </w:rPr>
              <w:t>Barriers will be placed near the tunnel entrances to physically close the traffic lanes. The barriers will be staggered to allow the passage of emergency services.</w:t>
            </w:r>
          </w:p>
          <w:p w14:paraId="5B973F56" w14:textId="77777777" w:rsidR="003D1C5A" w:rsidRDefault="003D1C5A" w:rsidP="003D1C5A">
            <w:pPr>
              <w:pStyle w:val="ListParagraph"/>
              <w:rPr>
                <w:i/>
              </w:rPr>
            </w:pPr>
          </w:p>
          <w:p w14:paraId="5465B0CA" w14:textId="77777777" w:rsidR="003D1C5A" w:rsidRPr="003D1C5A" w:rsidRDefault="005501B6" w:rsidP="002D7B98">
            <w:pPr>
              <w:pStyle w:val="Style27"/>
              <w:numPr>
                <w:ilvl w:val="0"/>
                <w:numId w:val="13"/>
              </w:numPr>
              <w:spacing w:before="0"/>
              <w:ind w:left="2217" w:hanging="357"/>
              <w:jc w:val="both"/>
              <w:rPr>
                <w:i/>
              </w:rPr>
            </w:pPr>
            <w:r w:rsidRPr="00FF530B">
              <w:rPr>
                <w:i/>
                <w:u w:val="single"/>
              </w:rPr>
              <w:t>Centralized technical management</w:t>
            </w:r>
            <w:r>
              <w:rPr>
                <w:i/>
              </w:rPr>
              <w:t xml:space="preserve">. </w:t>
            </w:r>
            <w:r w:rsidRPr="003D1C5A">
              <w:rPr>
                <w:i/>
              </w:rPr>
              <w:t xml:space="preserve">The Control </w:t>
            </w:r>
            <w:proofErr w:type="spellStart"/>
            <w:r w:rsidRPr="003D1C5A">
              <w:rPr>
                <w:i/>
              </w:rPr>
              <w:t>centre</w:t>
            </w:r>
            <w:proofErr w:type="spellEnd"/>
            <w:r w:rsidRPr="003D1C5A">
              <w:rPr>
                <w:i/>
              </w:rPr>
              <w:t xml:space="preserve"> room will be operating 24h/day. It is charged with the following tasks: </w:t>
            </w:r>
          </w:p>
          <w:p w14:paraId="5C3C1A76" w14:textId="77777777" w:rsidR="003D1C5A" w:rsidRPr="003D1C5A" w:rsidRDefault="005501B6" w:rsidP="002D7B98">
            <w:pPr>
              <w:pStyle w:val="Style27"/>
              <w:numPr>
                <w:ilvl w:val="0"/>
                <w:numId w:val="14"/>
              </w:numPr>
              <w:spacing w:before="0"/>
              <w:jc w:val="both"/>
              <w:rPr>
                <w:i/>
              </w:rPr>
            </w:pPr>
            <w:r w:rsidRPr="003D1C5A">
              <w:rPr>
                <w:i/>
              </w:rPr>
              <w:t xml:space="preserve">monitoring the traffic conditions; </w:t>
            </w:r>
          </w:p>
          <w:p w14:paraId="08CFFBFC" w14:textId="77777777" w:rsidR="003D1C5A" w:rsidRPr="003D1C5A" w:rsidRDefault="005501B6" w:rsidP="002D7B98">
            <w:pPr>
              <w:pStyle w:val="Style27"/>
              <w:numPr>
                <w:ilvl w:val="0"/>
                <w:numId w:val="14"/>
              </w:numPr>
              <w:spacing w:before="0"/>
              <w:jc w:val="both"/>
              <w:rPr>
                <w:i/>
              </w:rPr>
            </w:pPr>
            <w:r w:rsidRPr="003D1C5A">
              <w:rPr>
                <w:i/>
              </w:rPr>
              <w:t xml:space="preserve">monitoring the operation and the conditions of the systems; </w:t>
            </w:r>
          </w:p>
          <w:p w14:paraId="2E02A13B" w14:textId="77777777" w:rsidR="003D1C5A" w:rsidRPr="003D1C5A" w:rsidRDefault="005501B6" w:rsidP="002D7B98">
            <w:pPr>
              <w:pStyle w:val="Style27"/>
              <w:numPr>
                <w:ilvl w:val="0"/>
                <w:numId w:val="14"/>
              </w:numPr>
              <w:spacing w:before="0"/>
              <w:jc w:val="both"/>
              <w:rPr>
                <w:i/>
              </w:rPr>
            </w:pPr>
            <w:proofErr w:type="spellStart"/>
            <w:r w:rsidRPr="003D1C5A">
              <w:rPr>
                <w:i/>
              </w:rPr>
              <w:t>signalling</w:t>
            </w:r>
            <w:proofErr w:type="spellEnd"/>
            <w:r w:rsidRPr="003D1C5A">
              <w:rPr>
                <w:i/>
              </w:rPr>
              <w:t xml:space="preserve"> accidents/failures, </w:t>
            </w:r>
            <w:proofErr w:type="spellStart"/>
            <w:r w:rsidRPr="003D1C5A">
              <w:rPr>
                <w:i/>
              </w:rPr>
              <w:t>etc</w:t>
            </w:r>
            <w:proofErr w:type="spellEnd"/>
            <w:r w:rsidRPr="003D1C5A">
              <w:rPr>
                <w:i/>
              </w:rPr>
              <w:t xml:space="preserve">; </w:t>
            </w:r>
          </w:p>
          <w:p w14:paraId="35F00E21" w14:textId="77777777" w:rsidR="003D1C5A" w:rsidRPr="003D1C5A" w:rsidRDefault="005501B6" w:rsidP="002D7B98">
            <w:pPr>
              <w:pStyle w:val="Style27"/>
              <w:numPr>
                <w:ilvl w:val="0"/>
                <w:numId w:val="14"/>
              </w:numPr>
              <w:spacing w:before="0"/>
              <w:jc w:val="both"/>
              <w:rPr>
                <w:i/>
              </w:rPr>
            </w:pPr>
            <w:proofErr w:type="gramStart"/>
            <w:r w:rsidRPr="003D1C5A">
              <w:rPr>
                <w:i/>
              </w:rPr>
              <w:t>remotely</w:t>
            </w:r>
            <w:proofErr w:type="gramEnd"/>
            <w:r w:rsidRPr="003D1C5A">
              <w:rPr>
                <w:i/>
              </w:rPr>
              <w:t xml:space="preserve"> operating the systems. </w:t>
            </w:r>
          </w:p>
          <w:p w14:paraId="555ADC95" w14:textId="77777777" w:rsidR="003D1C5A" w:rsidRDefault="005501B6" w:rsidP="003D1C5A">
            <w:pPr>
              <w:pStyle w:val="Style27"/>
              <w:spacing w:before="0"/>
              <w:ind w:left="2217"/>
              <w:jc w:val="both"/>
              <w:rPr>
                <w:i/>
              </w:rPr>
            </w:pPr>
            <w:r w:rsidRPr="003D1C5A">
              <w:rPr>
                <w:i/>
              </w:rPr>
              <w:t>The Control Centre must be provided with a SCADA (Supervisory Control and Automatic Data Acquisition) system in order to monitor, manage and control the systems along the infrastructure.</w:t>
            </w:r>
            <w:r>
              <w:rPr>
                <w:i/>
              </w:rPr>
              <w:t xml:space="preserve"> </w:t>
            </w:r>
            <w:r w:rsidRPr="003D1C5A">
              <w:rPr>
                <w:i/>
              </w:rPr>
              <w:t>The control of all the tunnel’s facilities will be performed by m</w:t>
            </w:r>
            <w:r>
              <w:rPr>
                <w:i/>
              </w:rPr>
              <w:t xml:space="preserve">eans of a SCADA control system. </w:t>
            </w:r>
            <w:r w:rsidRPr="003D1C5A">
              <w:rPr>
                <w:i/>
              </w:rPr>
              <w:t>The signals from all the controlled systems converge in PLCs placed inside the technical rooms. Data are transmitted from the PLCs to the CC by means</w:t>
            </w:r>
            <w:r>
              <w:rPr>
                <w:i/>
              </w:rPr>
              <w:t xml:space="preserve"> of the transmit data network.  </w:t>
            </w:r>
            <w:r w:rsidRPr="003D1C5A">
              <w:rPr>
                <w:i/>
              </w:rPr>
              <w:t xml:space="preserve">A data network connects all the “on field” detector and actuators to the local PLCs and these to the CC. PLCs in the technical rooms are used to </w:t>
            </w:r>
            <w:r w:rsidR="00FF530B" w:rsidRPr="003D1C5A">
              <w:rPr>
                <w:i/>
              </w:rPr>
              <w:t>receive</w:t>
            </w:r>
            <w:r w:rsidRPr="003D1C5A">
              <w:rPr>
                <w:i/>
              </w:rPr>
              <w:t xml:space="preserve"> process and transmit to the CC the operational data from the “on</w:t>
            </w:r>
            <w:r>
              <w:rPr>
                <w:i/>
              </w:rPr>
              <w:t xml:space="preserve"> field” detector and actuators.</w:t>
            </w:r>
            <w:r w:rsidR="00FF530B">
              <w:rPr>
                <w:i/>
              </w:rPr>
              <w:t xml:space="preserve"> </w:t>
            </w:r>
            <w:r w:rsidRPr="003D1C5A">
              <w:rPr>
                <w:i/>
              </w:rPr>
              <w:t xml:space="preserve">An optical </w:t>
            </w:r>
            <w:proofErr w:type="spellStart"/>
            <w:r w:rsidRPr="003D1C5A">
              <w:rPr>
                <w:i/>
              </w:rPr>
              <w:t>fibre</w:t>
            </w:r>
            <w:proofErr w:type="spellEnd"/>
            <w:r w:rsidRPr="003D1C5A">
              <w:rPr>
                <w:i/>
              </w:rPr>
              <w:t xml:space="preserve"> data network is used for the connection between the PLCs to the CC.</w:t>
            </w:r>
          </w:p>
          <w:p w14:paraId="19CD1CBE" w14:textId="77777777" w:rsidR="0031080A" w:rsidRPr="003D1C5A" w:rsidRDefault="0031080A" w:rsidP="003D1C5A">
            <w:pPr>
              <w:pStyle w:val="Style27"/>
              <w:spacing w:before="0"/>
              <w:ind w:left="2217"/>
              <w:jc w:val="both"/>
              <w:rPr>
                <w:i/>
              </w:rPr>
            </w:pPr>
          </w:p>
          <w:p w14:paraId="6CD46BFA" w14:textId="77777777" w:rsidR="00645BAC" w:rsidRPr="00645BAC" w:rsidRDefault="005501B6" w:rsidP="002D7B98">
            <w:pPr>
              <w:pStyle w:val="Style27"/>
              <w:numPr>
                <w:ilvl w:val="0"/>
                <w:numId w:val="13"/>
              </w:numPr>
              <w:spacing w:before="0"/>
              <w:ind w:left="2217" w:hanging="357"/>
              <w:jc w:val="both"/>
              <w:rPr>
                <w:i/>
              </w:rPr>
            </w:pPr>
            <w:r w:rsidRPr="0031080A">
              <w:rPr>
                <w:i/>
                <w:u w:val="single"/>
              </w:rPr>
              <w:t>External supply systems</w:t>
            </w:r>
            <w:r>
              <w:rPr>
                <w:i/>
                <w:u w:val="single"/>
              </w:rPr>
              <w:t xml:space="preserve">. </w:t>
            </w:r>
            <w:r w:rsidRPr="00645BAC">
              <w:rPr>
                <w:i/>
              </w:rPr>
              <w:t>The tunnel will be equipped with two electric cabins placed at the tunnel entrances; the power supply will be provided from two new medium voltage supply point. The cabins, in addition to the internal systems of the tunnel, will also supply electrical power to the fans provided for the semi-transverse ventilation of the tunnel. Two three-phase medium voltage lines will start from this delivery point supply and will arrive at medium voltage electrical panels. From these, downline of the reducing transformers, low voltage lines will go to the main distribution panels, from which all the plants will be powered. No-break systems (UPS) will be installed in the general electrical rooms to support the following safety circuits and the electronic systems in case of interruption of the general power supply:</w:t>
            </w:r>
          </w:p>
          <w:p w14:paraId="2C3F568C" w14:textId="77777777" w:rsidR="00645BAC" w:rsidRPr="00645BAC" w:rsidRDefault="005501B6" w:rsidP="002D7B98">
            <w:pPr>
              <w:pStyle w:val="Style27"/>
              <w:numPr>
                <w:ilvl w:val="0"/>
                <w:numId w:val="14"/>
              </w:numPr>
              <w:spacing w:before="0"/>
              <w:jc w:val="both"/>
              <w:rPr>
                <w:i/>
              </w:rPr>
            </w:pPr>
            <w:r w:rsidRPr="00645BAC">
              <w:rPr>
                <w:i/>
              </w:rPr>
              <w:t xml:space="preserve">Emergency lighting made of all permanent lighting devices; </w:t>
            </w:r>
          </w:p>
          <w:p w14:paraId="14E81519" w14:textId="77777777" w:rsidR="00645BAC" w:rsidRPr="00645BAC" w:rsidRDefault="005501B6" w:rsidP="002D7B98">
            <w:pPr>
              <w:pStyle w:val="Style27"/>
              <w:numPr>
                <w:ilvl w:val="0"/>
                <w:numId w:val="14"/>
              </w:numPr>
              <w:spacing w:before="0"/>
              <w:jc w:val="both"/>
              <w:rPr>
                <w:i/>
              </w:rPr>
            </w:pPr>
            <w:r w:rsidRPr="00645BAC">
              <w:rPr>
                <w:i/>
              </w:rPr>
              <w:t xml:space="preserve">Evacuation lighting and road light markers; </w:t>
            </w:r>
          </w:p>
          <w:p w14:paraId="267E2A90" w14:textId="77777777" w:rsidR="00645BAC" w:rsidRPr="00645BAC" w:rsidRDefault="005501B6" w:rsidP="002D7B98">
            <w:pPr>
              <w:pStyle w:val="Style27"/>
              <w:numPr>
                <w:ilvl w:val="0"/>
                <w:numId w:val="14"/>
              </w:numPr>
              <w:spacing w:before="0"/>
              <w:jc w:val="both"/>
              <w:rPr>
                <w:i/>
              </w:rPr>
            </w:pPr>
            <w:r w:rsidRPr="00645BAC">
              <w:rPr>
                <w:i/>
              </w:rPr>
              <w:t xml:space="preserve">Variable Message Panel; </w:t>
            </w:r>
          </w:p>
          <w:p w14:paraId="51339EEB" w14:textId="77777777" w:rsidR="00645BAC" w:rsidRPr="00645BAC" w:rsidRDefault="005501B6" w:rsidP="002D7B98">
            <w:pPr>
              <w:pStyle w:val="Style27"/>
              <w:numPr>
                <w:ilvl w:val="0"/>
                <w:numId w:val="14"/>
              </w:numPr>
              <w:spacing w:before="0"/>
              <w:jc w:val="both"/>
              <w:rPr>
                <w:i/>
              </w:rPr>
            </w:pPr>
            <w:r w:rsidRPr="00645BAC">
              <w:rPr>
                <w:i/>
              </w:rPr>
              <w:t xml:space="preserve">Portal traffic lights; </w:t>
            </w:r>
          </w:p>
          <w:p w14:paraId="44647796" w14:textId="77777777" w:rsidR="00645BAC" w:rsidRPr="00645BAC" w:rsidRDefault="005501B6" w:rsidP="002D7B98">
            <w:pPr>
              <w:pStyle w:val="Style27"/>
              <w:numPr>
                <w:ilvl w:val="0"/>
                <w:numId w:val="14"/>
              </w:numPr>
              <w:spacing w:before="0"/>
              <w:jc w:val="both"/>
              <w:rPr>
                <w:i/>
              </w:rPr>
            </w:pPr>
            <w:r w:rsidRPr="00645BAC">
              <w:rPr>
                <w:i/>
              </w:rPr>
              <w:t xml:space="preserve">Supervision and control system; </w:t>
            </w:r>
          </w:p>
          <w:p w14:paraId="5D4C83A4" w14:textId="77777777" w:rsidR="00645BAC" w:rsidRPr="00645BAC" w:rsidRDefault="005501B6" w:rsidP="002D7B98">
            <w:pPr>
              <w:pStyle w:val="Style27"/>
              <w:numPr>
                <w:ilvl w:val="0"/>
                <w:numId w:val="14"/>
              </w:numPr>
              <w:spacing w:before="0"/>
              <w:jc w:val="both"/>
              <w:rPr>
                <w:i/>
              </w:rPr>
            </w:pPr>
            <w:r w:rsidRPr="00645BAC">
              <w:rPr>
                <w:i/>
              </w:rPr>
              <w:t xml:space="preserve">Fire detection system; </w:t>
            </w:r>
          </w:p>
          <w:p w14:paraId="5B6315B9" w14:textId="77777777" w:rsidR="00645BAC" w:rsidRPr="00645BAC" w:rsidRDefault="005501B6" w:rsidP="002D7B98">
            <w:pPr>
              <w:pStyle w:val="Style27"/>
              <w:numPr>
                <w:ilvl w:val="0"/>
                <w:numId w:val="14"/>
              </w:numPr>
              <w:spacing w:before="0"/>
              <w:jc w:val="both"/>
              <w:rPr>
                <w:i/>
              </w:rPr>
            </w:pPr>
            <w:r w:rsidRPr="00645BAC">
              <w:rPr>
                <w:i/>
              </w:rPr>
              <w:t xml:space="preserve">Radio system; </w:t>
            </w:r>
          </w:p>
          <w:p w14:paraId="034550AC" w14:textId="77777777" w:rsidR="00645BAC" w:rsidRPr="00645BAC" w:rsidRDefault="005501B6" w:rsidP="002D7B98">
            <w:pPr>
              <w:pStyle w:val="Style27"/>
              <w:numPr>
                <w:ilvl w:val="0"/>
                <w:numId w:val="14"/>
              </w:numPr>
              <w:spacing w:before="0"/>
              <w:jc w:val="both"/>
              <w:rPr>
                <w:i/>
              </w:rPr>
            </w:pPr>
            <w:r w:rsidRPr="00645BAC">
              <w:rPr>
                <w:i/>
              </w:rPr>
              <w:t xml:space="preserve">TVCC system; </w:t>
            </w:r>
          </w:p>
          <w:p w14:paraId="153490A2" w14:textId="77777777" w:rsidR="00645BAC" w:rsidRPr="00645BAC" w:rsidRDefault="005501B6" w:rsidP="002D7B98">
            <w:pPr>
              <w:pStyle w:val="Style27"/>
              <w:numPr>
                <w:ilvl w:val="0"/>
                <w:numId w:val="14"/>
              </w:numPr>
              <w:spacing w:before="0"/>
              <w:jc w:val="both"/>
              <w:rPr>
                <w:i/>
              </w:rPr>
            </w:pPr>
            <w:r w:rsidRPr="00645BAC">
              <w:rPr>
                <w:i/>
              </w:rPr>
              <w:t>Auxiliary systems.</w:t>
            </w:r>
          </w:p>
          <w:p w14:paraId="1C9D4889" w14:textId="77777777" w:rsidR="00645BAC" w:rsidRPr="00645BAC" w:rsidRDefault="005501B6" w:rsidP="00645BAC">
            <w:pPr>
              <w:pStyle w:val="Style27"/>
              <w:spacing w:before="0"/>
              <w:ind w:left="2217"/>
              <w:jc w:val="both"/>
              <w:rPr>
                <w:i/>
              </w:rPr>
            </w:pPr>
            <w:r w:rsidRPr="00645BAC">
              <w:rPr>
                <w:i/>
              </w:rPr>
              <w:t>An emergency power supply with diesel generators will be also available.</w:t>
            </w:r>
          </w:p>
          <w:p w14:paraId="58F4644B" w14:textId="77777777" w:rsidR="00492BB6" w:rsidRPr="0019377F" w:rsidRDefault="00492BB6" w:rsidP="0031080A">
            <w:pPr>
              <w:pStyle w:val="Style27"/>
              <w:spacing w:before="0"/>
              <w:ind w:left="2217"/>
              <w:jc w:val="both"/>
              <w:rPr>
                <w:i/>
                <w:u w:val="single"/>
              </w:rPr>
            </w:pPr>
          </w:p>
          <w:p w14:paraId="32B877C0" w14:textId="77777777" w:rsidR="00D912EB" w:rsidRPr="00D912EB" w:rsidRDefault="005501B6" w:rsidP="002D7B98">
            <w:pPr>
              <w:pStyle w:val="Style27"/>
              <w:numPr>
                <w:ilvl w:val="0"/>
                <w:numId w:val="13"/>
              </w:numPr>
              <w:spacing w:before="0"/>
              <w:ind w:left="2217" w:hanging="357"/>
              <w:jc w:val="both"/>
              <w:rPr>
                <w:i/>
              </w:rPr>
            </w:pPr>
            <w:r w:rsidRPr="00D912EB">
              <w:rPr>
                <w:i/>
                <w:u w:val="single"/>
              </w:rPr>
              <w:t>Internal monitoring</w:t>
            </w:r>
            <w:r>
              <w:rPr>
                <w:i/>
                <w:u w:val="single"/>
              </w:rPr>
              <w:t xml:space="preserve">. </w:t>
            </w:r>
            <w:r w:rsidRPr="00D912EB">
              <w:rPr>
                <w:i/>
              </w:rPr>
              <w:t xml:space="preserve">The traffic conditions and the technical alarms status will </w:t>
            </w:r>
            <w:r w:rsidRPr="00D912EB">
              <w:rPr>
                <w:i/>
              </w:rPr>
              <w:lastRenderedPageBreak/>
              <w:t>be constantly monitored by the CC.</w:t>
            </w:r>
            <w:r>
              <w:rPr>
                <w:i/>
              </w:rPr>
              <w:t xml:space="preserve"> </w:t>
            </w:r>
            <w:r w:rsidRPr="00D912EB">
              <w:rPr>
                <w:i/>
              </w:rPr>
              <w:t>An emplacement aimed to the collection and the processing of all the data and alarms coming from the tunnel and to manage the maintenance and rescue services will be installed in the CC.</w:t>
            </w:r>
          </w:p>
          <w:p w14:paraId="69D6C6CE" w14:textId="77777777" w:rsidR="000B1FEB" w:rsidRPr="00D912EB" w:rsidRDefault="000B1FEB" w:rsidP="000D6BAC">
            <w:pPr>
              <w:pStyle w:val="Style27"/>
              <w:spacing w:before="0"/>
              <w:jc w:val="both"/>
              <w:rPr>
                <w:i/>
                <w:u w:val="single"/>
                <w:lang w:val="en-GB"/>
              </w:rPr>
            </w:pPr>
          </w:p>
          <w:p w14:paraId="6F95C6AB" w14:textId="77777777" w:rsidR="00DF0BAE" w:rsidRPr="00DF0BAE" w:rsidRDefault="005501B6" w:rsidP="002D7B98">
            <w:pPr>
              <w:pStyle w:val="Style27"/>
              <w:numPr>
                <w:ilvl w:val="0"/>
                <w:numId w:val="13"/>
              </w:numPr>
              <w:spacing w:before="0"/>
              <w:ind w:left="2217" w:hanging="357"/>
              <w:jc w:val="both"/>
              <w:rPr>
                <w:i/>
              </w:rPr>
            </w:pPr>
            <w:bookmarkStart w:id="1" w:name="_Hlk77753988"/>
            <w:r w:rsidRPr="00DF0BAE">
              <w:rPr>
                <w:i/>
                <w:u w:val="single"/>
              </w:rPr>
              <w:t>External monitoring</w:t>
            </w:r>
            <w:bookmarkEnd w:id="1"/>
            <w:r>
              <w:rPr>
                <w:i/>
                <w:u w:val="single"/>
              </w:rPr>
              <w:t xml:space="preserve">. </w:t>
            </w:r>
            <w:r w:rsidRPr="00DF0BAE">
              <w:rPr>
                <w:i/>
              </w:rPr>
              <w:t>Rescue services will be operating 24h/day.</w:t>
            </w:r>
          </w:p>
          <w:p w14:paraId="5FF3754C" w14:textId="77777777" w:rsidR="000D6BAC" w:rsidRPr="00DF0BAE" w:rsidRDefault="000D6BAC" w:rsidP="000D6BAC">
            <w:pPr>
              <w:pStyle w:val="Style27"/>
              <w:spacing w:before="0"/>
              <w:jc w:val="both"/>
              <w:rPr>
                <w:i/>
                <w:u w:val="single"/>
                <w:lang w:val="en-GB"/>
              </w:rPr>
            </w:pPr>
          </w:p>
          <w:p w14:paraId="19E7C319" w14:textId="77777777" w:rsidR="00BE591D" w:rsidRDefault="00BE591D" w:rsidP="000C78ED">
            <w:pPr>
              <w:jc w:val="center"/>
              <w:rPr>
                <w:rFonts w:ascii="Times New Roman" w:hAnsi="Times New Roman"/>
                <w:b/>
                <w:bCs/>
                <w:color w:val="0070C0"/>
                <w:sz w:val="24"/>
                <w:szCs w:val="24"/>
              </w:rPr>
            </w:pPr>
          </w:p>
          <w:p w14:paraId="6B344B6E" w14:textId="77777777" w:rsidR="001814E9" w:rsidRPr="00257CED" w:rsidRDefault="005501B6" w:rsidP="000C78ED">
            <w:pPr>
              <w:jc w:val="center"/>
              <w:rPr>
                <w:rFonts w:ascii="Times New Roman" w:hAnsi="Times New Roman"/>
                <w:b/>
                <w:bCs/>
                <w:color w:val="0070C0"/>
                <w:sz w:val="24"/>
                <w:szCs w:val="24"/>
              </w:rPr>
            </w:pPr>
            <w:r w:rsidRPr="00257CED">
              <w:rPr>
                <w:rFonts w:ascii="Times New Roman" w:hAnsi="Times New Roman"/>
                <w:b/>
                <w:bCs/>
                <w:color w:val="0070C0"/>
                <w:sz w:val="24"/>
                <w:szCs w:val="24"/>
              </w:rPr>
              <w:t>B. Scope of Consulting Services</w:t>
            </w:r>
          </w:p>
          <w:p w14:paraId="503EA163" w14:textId="77777777" w:rsidR="0018500D" w:rsidRPr="00970E42" w:rsidRDefault="0018500D" w:rsidP="000C78ED">
            <w:pPr>
              <w:jc w:val="center"/>
              <w:rPr>
                <w:rFonts w:ascii="Times New Roman" w:hAnsi="Times New Roman"/>
                <w:b/>
                <w:bCs/>
                <w:sz w:val="24"/>
                <w:szCs w:val="24"/>
              </w:rPr>
            </w:pPr>
          </w:p>
        </w:tc>
      </w:tr>
      <w:tr w:rsidR="005822BB" w14:paraId="78CB3613" w14:textId="77777777" w:rsidTr="005A0785">
        <w:tc>
          <w:tcPr>
            <w:tcW w:w="9918" w:type="dxa"/>
            <w:tcBorders>
              <w:top w:val="nil"/>
              <w:left w:val="nil"/>
              <w:bottom w:val="nil"/>
              <w:right w:val="nil"/>
            </w:tcBorders>
          </w:tcPr>
          <w:p w14:paraId="6EFE1855" w14:textId="77777777" w:rsidR="00154702" w:rsidRPr="006E1299" w:rsidRDefault="005501B6" w:rsidP="000415FA">
            <w:pPr>
              <w:pStyle w:val="Style27"/>
              <w:numPr>
                <w:ilvl w:val="0"/>
                <w:numId w:val="1"/>
              </w:numPr>
              <w:spacing w:after="200" w:line="360" w:lineRule="auto"/>
              <w:jc w:val="both"/>
            </w:pPr>
            <w:r w:rsidRPr="007866DC">
              <w:lastRenderedPageBreak/>
              <w:t xml:space="preserve">In accordance with this Term of Reference the Consultant shall perform duties of FIDIC Engineer as described in the </w:t>
            </w:r>
            <w:r w:rsidRPr="0076629B">
              <w:t xml:space="preserve">FIDIC </w:t>
            </w:r>
            <w:r w:rsidR="008724EE" w:rsidRPr="0061206F">
              <w:t>Conditions</w:t>
            </w:r>
            <w:r w:rsidR="008724EE" w:rsidRPr="0076629B">
              <w:t xml:space="preserve"> </w:t>
            </w:r>
            <w:r w:rsidR="008724EE" w:rsidRPr="0061206F">
              <w:t>of</w:t>
            </w:r>
            <w:r w:rsidR="008724EE" w:rsidRPr="0076629B">
              <w:t xml:space="preserve"> </w:t>
            </w:r>
            <w:r w:rsidR="008724EE" w:rsidRPr="0061206F">
              <w:t>Contract</w:t>
            </w:r>
            <w:r w:rsidR="008724EE" w:rsidRPr="0076629B">
              <w:t xml:space="preserve"> </w:t>
            </w:r>
            <w:r w:rsidR="008724EE" w:rsidRPr="0061206F">
              <w:t>for</w:t>
            </w:r>
            <w:r w:rsidR="008724EE" w:rsidRPr="0076629B">
              <w:t xml:space="preserve"> </w:t>
            </w:r>
            <w:r w:rsidR="008724EE" w:rsidRPr="0061206F">
              <w:t>Construction</w:t>
            </w:r>
            <w:r w:rsidR="008724EE" w:rsidRPr="0076629B">
              <w:t xml:space="preserve">, </w:t>
            </w:r>
            <w:r w:rsidR="008724EE" w:rsidRPr="0061206F">
              <w:t>MDB</w:t>
            </w:r>
            <w:r w:rsidR="008724EE" w:rsidRPr="0076629B">
              <w:t xml:space="preserve"> </w:t>
            </w:r>
            <w:r w:rsidR="008724EE" w:rsidRPr="0061206F">
              <w:t>Harmonized</w:t>
            </w:r>
            <w:r w:rsidR="008724EE" w:rsidRPr="0076629B">
              <w:t xml:space="preserve"> </w:t>
            </w:r>
            <w:r w:rsidR="008724EE" w:rsidRPr="0061206F">
              <w:t>Edition</w:t>
            </w:r>
            <w:r w:rsidR="008724EE" w:rsidRPr="0076629B">
              <w:t xml:space="preserve">, </w:t>
            </w:r>
            <w:r w:rsidR="008724EE" w:rsidRPr="00895682">
              <w:t>June 2010 (Pink Book)</w:t>
            </w:r>
            <w:r w:rsidR="008724EE" w:rsidRPr="0076629B">
              <w:t xml:space="preserve"> </w:t>
            </w:r>
            <w:r w:rsidRPr="007866DC">
              <w:t xml:space="preserve">for all civil works provided by the detailed design prepared by the </w:t>
            </w:r>
            <w:r w:rsidR="00366343" w:rsidRPr="007866DC">
              <w:t xml:space="preserve">Joint Venture </w:t>
            </w:r>
            <w:r w:rsidR="0076629B" w:rsidRPr="002C4AA0">
              <w:t>“</w:t>
            </w:r>
            <w:r w:rsidR="0076629B" w:rsidRPr="00970E42">
              <w:t xml:space="preserve">IRD Engineering S.R.L. (Italy) and GP </w:t>
            </w:r>
            <w:proofErr w:type="spellStart"/>
            <w:r w:rsidR="0076629B" w:rsidRPr="00970E42">
              <w:t>Ingegneria</w:t>
            </w:r>
            <w:proofErr w:type="spellEnd"/>
            <w:r w:rsidR="0076629B" w:rsidRPr="00970E42">
              <w:t xml:space="preserve"> S.R.L (Italy)</w:t>
            </w:r>
            <w:r w:rsidR="0076629B" w:rsidRPr="002C4AA0">
              <w:t>”</w:t>
            </w:r>
            <w:r w:rsidR="00DB4E0F">
              <w:t>and in Contract to be signed between the Client (Employer) and the Contractor</w:t>
            </w:r>
            <w:r w:rsidR="00366343" w:rsidRPr="006E1299">
              <w:t>.</w:t>
            </w:r>
            <w:r w:rsidR="009C414C">
              <w:t xml:space="preserve"> </w:t>
            </w:r>
          </w:p>
          <w:p w14:paraId="24F85790" w14:textId="77777777" w:rsidR="00613F8B" w:rsidRDefault="005501B6" w:rsidP="00BD6130">
            <w:pPr>
              <w:pStyle w:val="Style27"/>
              <w:numPr>
                <w:ilvl w:val="0"/>
                <w:numId w:val="1"/>
              </w:numPr>
              <w:spacing w:after="200" w:line="360" w:lineRule="auto"/>
              <w:jc w:val="both"/>
            </w:pPr>
            <w:r w:rsidRPr="00E90541">
              <w:t>Services provided by the Consultant will be paid</w:t>
            </w:r>
            <w:r w:rsidR="0058039B" w:rsidRPr="00E90541">
              <w:t xml:space="preserve"> on the Time-based basis.</w:t>
            </w:r>
            <w:r w:rsidR="008D7ABE" w:rsidRPr="00E90541">
              <w:t xml:space="preserve"> </w:t>
            </w:r>
          </w:p>
          <w:p w14:paraId="6643EB54" w14:textId="77777777" w:rsidR="004D02DE" w:rsidRPr="00C37DFE" w:rsidRDefault="005501B6" w:rsidP="004D02DE">
            <w:pPr>
              <w:pStyle w:val="Style27"/>
              <w:numPr>
                <w:ilvl w:val="0"/>
                <w:numId w:val="1"/>
              </w:numPr>
              <w:spacing w:after="200" w:line="276" w:lineRule="auto"/>
              <w:jc w:val="both"/>
            </w:pPr>
            <w:r w:rsidRPr="006A633B">
              <w:t>The terms and special conditions of the Consultant Contract will be determined by the Special Conditions of Contract. Planned duration of Consultant Contract (Civil Works Defects Notification Period (DNP)</w:t>
            </w:r>
            <w:r>
              <w:rPr>
                <w:rStyle w:val="FootnoteReference"/>
              </w:rPr>
              <w:footnoteReference w:id="1"/>
            </w:r>
            <w:r w:rsidRPr="006A633B">
              <w:t xml:space="preserve"> including): </w:t>
            </w:r>
            <w:r>
              <w:rPr>
                <w:lang w:val="hy-AM"/>
              </w:rPr>
              <w:t>96</w:t>
            </w:r>
            <w:r w:rsidRPr="006A633B">
              <w:t xml:space="preserve"> (</w:t>
            </w:r>
            <w:r>
              <w:rPr>
                <w:lang w:val="en-GB"/>
              </w:rPr>
              <w:t>ninety-six</w:t>
            </w:r>
            <w:r w:rsidRPr="006A633B">
              <w:t xml:space="preserve">) months. </w:t>
            </w:r>
          </w:p>
          <w:p w14:paraId="56A7E24F" w14:textId="77777777" w:rsidR="00142597" w:rsidRPr="00E90541" w:rsidRDefault="005501B6" w:rsidP="000415FA">
            <w:pPr>
              <w:pStyle w:val="Style27"/>
              <w:numPr>
                <w:ilvl w:val="0"/>
                <w:numId w:val="1"/>
              </w:numPr>
              <w:spacing w:after="200" w:line="360" w:lineRule="auto"/>
              <w:jc w:val="both"/>
            </w:pPr>
            <w:r w:rsidRPr="00E90541">
              <w:t>A detailed description of the tasks is given below:</w:t>
            </w:r>
          </w:p>
          <w:p w14:paraId="01A1E704" w14:textId="77777777" w:rsidR="00C179B0" w:rsidRPr="00970E42" w:rsidRDefault="005501B6" w:rsidP="006E0574">
            <w:pPr>
              <w:pStyle w:val="Style27"/>
              <w:numPr>
                <w:ilvl w:val="0"/>
                <w:numId w:val="5"/>
              </w:numPr>
              <w:spacing w:after="200" w:line="360" w:lineRule="auto"/>
              <w:jc w:val="both"/>
            </w:pPr>
            <w:r w:rsidRPr="00970E42">
              <w:t>The Consultant will carry out all construction supervision</w:t>
            </w:r>
            <w:r w:rsidR="00AF71D9">
              <w:t xml:space="preserve"> (FIDIC Engineer)</w:t>
            </w:r>
            <w:r w:rsidRPr="00970E42">
              <w:t xml:space="preserve"> activities for </w:t>
            </w:r>
            <w:r w:rsidR="005D2405">
              <w:t xml:space="preserve">construction </w:t>
            </w:r>
            <w:r w:rsidR="005D2405" w:rsidRPr="00C91FA6">
              <w:t xml:space="preserve">of the </w:t>
            </w:r>
            <w:proofErr w:type="spellStart"/>
            <w:r w:rsidR="005D2405">
              <w:t>K</w:t>
            </w:r>
            <w:r w:rsidR="005D2405" w:rsidRPr="00C91FA6">
              <w:t>ajaran</w:t>
            </w:r>
            <w:proofErr w:type="spellEnd"/>
            <w:r w:rsidR="005D2405" w:rsidRPr="00C91FA6">
              <w:t xml:space="preserve"> tunnel (total length about 7.2 km) and reconstruction of the existing M-2, Yerevan-</w:t>
            </w:r>
            <w:proofErr w:type="spellStart"/>
            <w:r w:rsidR="005D2405" w:rsidRPr="00C91FA6">
              <w:t>Yeraskh</w:t>
            </w:r>
            <w:proofErr w:type="spellEnd"/>
            <w:r w:rsidR="005D2405" w:rsidRPr="00C91FA6">
              <w:t>-Goris-</w:t>
            </w:r>
            <w:proofErr w:type="spellStart"/>
            <w:r w:rsidR="005D2405" w:rsidRPr="00C91FA6">
              <w:t>Meghri</w:t>
            </w:r>
            <w:proofErr w:type="spellEnd"/>
            <w:r w:rsidR="005D2405" w:rsidRPr="00C91FA6">
              <w:t>-Iran border road section (total length about 4.0 km)</w:t>
            </w:r>
            <w:r w:rsidR="00EA1B60" w:rsidRPr="00970E42">
              <w:t xml:space="preserve"> under</w:t>
            </w:r>
            <w:r w:rsidRPr="00970E42">
              <w:t xml:space="preserve"> FIDIC </w:t>
            </w:r>
            <w:r w:rsidR="00816255" w:rsidRPr="0061206F">
              <w:t>Conditions</w:t>
            </w:r>
            <w:r w:rsidR="00816255" w:rsidRPr="0044722B">
              <w:rPr>
                <w:lang w:val="en-GB"/>
              </w:rPr>
              <w:t xml:space="preserve"> </w:t>
            </w:r>
            <w:r w:rsidR="00816255" w:rsidRPr="0061206F">
              <w:t>of</w:t>
            </w:r>
            <w:r w:rsidR="00816255" w:rsidRPr="0044722B">
              <w:rPr>
                <w:lang w:val="en-GB"/>
              </w:rPr>
              <w:t xml:space="preserve"> </w:t>
            </w:r>
            <w:r w:rsidR="00816255" w:rsidRPr="0061206F">
              <w:t>Contract</w:t>
            </w:r>
            <w:r w:rsidR="00816255" w:rsidRPr="0044722B">
              <w:rPr>
                <w:lang w:val="en-GB"/>
              </w:rPr>
              <w:t xml:space="preserve"> </w:t>
            </w:r>
            <w:r w:rsidR="00816255" w:rsidRPr="0061206F">
              <w:t>for</w:t>
            </w:r>
            <w:r w:rsidR="00816255" w:rsidRPr="0044722B">
              <w:rPr>
                <w:lang w:val="en-GB"/>
              </w:rPr>
              <w:t xml:space="preserve"> </w:t>
            </w:r>
            <w:r w:rsidR="00816255" w:rsidRPr="0061206F">
              <w:t>Construction</w:t>
            </w:r>
            <w:r w:rsidR="00816255" w:rsidRPr="0044722B">
              <w:rPr>
                <w:lang w:val="en-GB"/>
              </w:rPr>
              <w:t xml:space="preserve">, </w:t>
            </w:r>
            <w:r w:rsidR="00816255" w:rsidRPr="0061206F">
              <w:t>MDB</w:t>
            </w:r>
            <w:r w:rsidR="00816255" w:rsidRPr="0044722B">
              <w:rPr>
                <w:lang w:val="en-GB"/>
              </w:rPr>
              <w:t xml:space="preserve"> </w:t>
            </w:r>
            <w:r w:rsidR="00816255" w:rsidRPr="0061206F">
              <w:t>Harmonized</w:t>
            </w:r>
            <w:r w:rsidR="00816255" w:rsidRPr="0044722B">
              <w:rPr>
                <w:lang w:val="en-GB"/>
              </w:rPr>
              <w:t xml:space="preserve"> </w:t>
            </w:r>
            <w:r w:rsidR="00816255" w:rsidRPr="0061206F">
              <w:t>Edition</w:t>
            </w:r>
            <w:r w:rsidR="00816255" w:rsidRPr="0044722B">
              <w:rPr>
                <w:lang w:val="en-GB"/>
              </w:rPr>
              <w:t xml:space="preserve">, </w:t>
            </w:r>
            <w:r w:rsidR="00816255" w:rsidRPr="00B760D0">
              <w:t>June</w:t>
            </w:r>
            <w:r w:rsidR="00816255" w:rsidRPr="00B760D0">
              <w:rPr>
                <w:lang w:val="en-GB"/>
              </w:rPr>
              <w:t xml:space="preserve"> 2010 (</w:t>
            </w:r>
            <w:r w:rsidR="00816255" w:rsidRPr="00B760D0">
              <w:t>Pink</w:t>
            </w:r>
            <w:r w:rsidR="00816255" w:rsidRPr="00B760D0">
              <w:rPr>
                <w:lang w:val="en-GB"/>
              </w:rPr>
              <w:t xml:space="preserve"> </w:t>
            </w:r>
            <w:r w:rsidR="00816255" w:rsidRPr="00B760D0">
              <w:t>Book</w:t>
            </w:r>
            <w:r w:rsidR="00816255" w:rsidRPr="00B760D0">
              <w:rPr>
                <w:lang w:val="en-GB"/>
              </w:rPr>
              <w:t>)</w:t>
            </w:r>
            <w:r w:rsidRPr="00970E42">
              <w:t xml:space="preserve"> in compliance with final documentation prepared by the </w:t>
            </w:r>
            <w:r w:rsidR="005D2405" w:rsidRPr="002C4AA0">
              <w:t>Joint Venture “</w:t>
            </w:r>
            <w:r w:rsidR="005D2405" w:rsidRPr="00970E42">
              <w:t xml:space="preserve">IRD Engineering S.R.L. (Italy) and GP </w:t>
            </w:r>
            <w:proofErr w:type="spellStart"/>
            <w:r w:rsidR="005D2405" w:rsidRPr="00970E42">
              <w:t>Ingegneria</w:t>
            </w:r>
            <w:proofErr w:type="spellEnd"/>
            <w:r w:rsidR="005D2405" w:rsidRPr="00970E42">
              <w:t xml:space="preserve"> S.R.L (Italy)</w:t>
            </w:r>
            <w:r w:rsidR="005D2405" w:rsidRPr="002C4AA0">
              <w:t>”</w:t>
            </w:r>
            <w:r w:rsidRPr="00970E42">
              <w:t>.</w:t>
            </w:r>
            <w:r w:rsidR="006E0574">
              <w:t xml:space="preserve">  </w:t>
            </w:r>
            <w:r w:rsidR="006E0574" w:rsidRPr="006E0574">
              <w:t xml:space="preserve">The Consultant must adhere to the scope of the civil works contract as defined in the bills of quantities. All proposed modifications should be discussed and agreed with Client prior to commencing with the </w:t>
            </w:r>
            <w:r w:rsidR="002E682A" w:rsidRPr="00B760D0">
              <w:rPr>
                <w:lang w:val="en-GB"/>
              </w:rPr>
              <w:t>variations.</w:t>
            </w:r>
          </w:p>
          <w:p w14:paraId="3B2830A9" w14:textId="77777777" w:rsidR="006332A2" w:rsidRPr="00970E42" w:rsidRDefault="005501B6" w:rsidP="002D7B98">
            <w:pPr>
              <w:pStyle w:val="Style27"/>
              <w:numPr>
                <w:ilvl w:val="0"/>
                <w:numId w:val="5"/>
              </w:numPr>
              <w:spacing w:after="200" w:line="360" w:lineRule="auto"/>
              <w:jc w:val="both"/>
            </w:pPr>
            <w:r w:rsidRPr="00970E42">
              <w:t>The Consultant will cooperate closely with the Client</w:t>
            </w:r>
            <w:r w:rsidR="00B1659D">
              <w:t xml:space="preserve"> </w:t>
            </w:r>
            <w:r w:rsidRPr="00970E42">
              <w:t>and other stakeholders.</w:t>
            </w:r>
          </w:p>
          <w:p w14:paraId="0FDFA3AF" w14:textId="77777777" w:rsidR="001F1540" w:rsidRPr="00970E42" w:rsidRDefault="005501B6" w:rsidP="002D7B98">
            <w:pPr>
              <w:pStyle w:val="Style27"/>
              <w:numPr>
                <w:ilvl w:val="0"/>
                <w:numId w:val="5"/>
              </w:numPr>
              <w:spacing w:after="200" w:line="360" w:lineRule="auto"/>
              <w:jc w:val="both"/>
            </w:pPr>
            <w:r w:rsidRPr="00970E42">
              <w:t xml:space="preserve">The Consultant will ensure all contractual arrangements, including all changes required from the parties of the contract, in order to ensure quality and compliance with the rules and procedures of </w:t>
            </w:r>
            <w:r w:rsidR="0096777D">
              <w:t>Client</w:t>
            </w:r>
            <w:r w:rsidRPr="00970E42">
              <w:t>.</w:t>
            </w:r>
          </w:p>
          <w:p w14:paraId="119718D0" w14:textId="77777777" w:rsidR="004A174B" w:rsidRPr="00970E42" w:rsidRDefault="005501B6" w:rsidP="002D7B98">
            <w:pPr>
              <w:pStyle w:val="Style27"/>
              <w:numPr>
                <w:ilvl w:val="0"/>
                <w:numId w:val="5"/>
              </w:numPr>
              <w:spacing w:after="200" w:line="360" w:lineRule="auto"/>
              <w:jc w:val="both"/>
            </w:pPr>
            <w:r w:rsidRPr="00970E42">
              <w:lastRenderedPageBreak/>
              <w:t>The Consultant will ensure compliance with the terms of the contract, terms of payment, changes, dispute resolution, monitoring and so on.</w:t>
            </w:r>
          </w:p>
          <w:p w14:paraId="6C9FABCA" w14:textId="77777777" w:rsidR="008E3882" w:rsidRPr="00970E42" w:rsidRDefault="005501B6" w:rsidP="002D7B98">
            <w:pPr>
              <w:pStyle w:val="Style27"/>
              <w:numPr>
                <w:ilvl w:val="0"/>
                <w:numId w:val="5"/>
              </w:numPr>
              <w:spacing w:after="200" w:line="360" w:lineRule="auto"/>
              <w:jc w:val="both"/>
            </w:pPr>
            <w:r w:rsidRPr="00970E42">
              <w:t>The Consultant will also support the Client mission during visits to monitor the progress.</w:t>
            </w:r>
          </w:p>
          <w:p w14:paraId="448E687B" w14:textId="77777777" w:rsidR="00D34C0E" w:rsidRDefault="005501B6" w:rsidP="002D7B98">
            <w:pPr>
              <w:pStyle w:val="Style27"/>
              <w:numPr>
                <w:ilvl w:val="0"/>
                <w:numId w:val="5"/>
              </w:numPr>
              <w:spacing w:after="200" w:line="360" w:lineRule="auto"/>
              <w:jc w:val="both"/>
            </w:pPr>
            <w:r w:rsidRPr="00B760D0">
              <w:t xml:space="preserve">The Consultant </w:t>
            </w:r>
            <w:r w:rsidR="000152A2" w:rsidRPr="00B760D0">
              <w:t xml:space="preserve">will </w:t>
            </w:r>
            <w:r w:rsidR="000152A2" w:rsidRPr="00B760D0">
              <w:rPr>
                <w:lang w:val="hy-AM"/>
              </w:rPr>
              <w:t>supervise</w:t>
            </w:r>
            <w:r w:rsidR="00777F28" w:rsidRPr="00B760D0">
              <w:rPr>
                <w:lang w:val="en-GB"/>
              </w:rPr>
              <w:t xml:space="preserve"> </w:t>
            </w:r>
            <w:r w:rsidRPr="00B760D0">
              <w:t xml:space="preserve">the performance of the </w:t>
            </w:r>
            <w:r w:rsidR="00FA4463" w:rsidRPr="00B760D0">
              <w:t xml:space="preserve">construction of the </w:t>
            </w:r>
            <w:proofErr w:type="spellStart"/>
            <w:r w:rsidR="00FA4463" w:rsidRPr="00B760D0">
              <w:t>Kajaran</w:t>
            </w:r>
            <w:proofErr w:type="spellEnd"/>
            <w:r w:rsidR="00FA4463" w:rsidRPr="00B760D0">
              <w:t xml:space="preserve"> tunnel (total length about 7.2 km) and reconstruction of the existing M-2, Yerevan-</w:t>
            </w:r>
            <w:proofErr w:type="spellStart"/>
            <w:r w:rsidR="00FA4463" w:rsidRPr="00B760D0">
              <w:t>Yeraskh</w:t>
            </w:r>
            <w:proofErr w:type="spellEnd"/>
            <w:r w:rsidR="00FA4463" w:rsidRPr="00B760D0">
              <w:t>-Goris-</w:t>
            </w:r>
            <w:proofErr w:type="spellStart"/>
            <w:r w:rsidR="00FA4463" w:rsidRPr="00B760D0">
              <w:t>Meghri</w:t>
            </w:r>
            <w:proofErr w:type="spellEnd"/>
            <w:r w:rsidR="00FA4463" w:rsidRPr="00B760D0">
              <w:t xml:space="preserve">-Iran border road section (total length about 4.0 km) </w:t>
            </w:r>
            <w:r w:rsidRPr="00B760D0">
              <w:t xml:space="preserve">and ensure compliance with all </w:t>
            </w:r>
            <w:r w:rsidR="00A11D9E" w:rsidRPr="00B760D0">
              <w:t xml:space="preserve">environmental and social safeguards policy requirements of </w:t>
            </w:r>
            <w:r w:rsidR="00245519" w:rsidRPr="00B760D0">
              <w:t>ADB SPS 2009</w:t>
            </w:r>
            <w:r w:rsidR="00A11D9E" w:rsidRPr="00B760D0">
              <w:t xml:space="preserve">, </w:t>
            </w:r>
            <w:r w:rsidR="00EF36B0" w:rsidRPr="00B760D0">
              <w:t xml:space="preserve">applied for this project, </w:t>
            </w:r>
            <w:r w:rsidR="00A11D9E" w:rsidRPr="00B760D0">
              <w:t>requirements of E</w:t>
            </w:r>
            <w:r w:rsidR="006933A4" w:rsidRPr="00B760D0">
              <w:t xml:space="preserve">IA/EMP (February 2022), recommendations of </w:t>
            </w:r>
            <w:r w:rsidRPr="00B760D0">
              <w:t xml:space="preserve">and the requirements of design solutions. The Consultant will ensure that all </w:t>
            </w:r>
            <w:r w:rsidR="005E0DB7" w:rsidRPr="00B760D0">
              <w:t>Client</w:t>
            </w:r>
            <w:r w:rsidRPr="00B760D0">
              <w:t xml:space="preserve"> policies and procedures on safeguards are followed throughout the implementation period.</w:t>
            </w:r>
            <w:r w:rsidR="006933A4" w:rsidRPr="00B760D0">
              <w:t xml:space="preserve"> </w:t>
            </w:r>
          </w:p>
          <w:p w14:paraId="264B1984" w14:textId="77777777" w:rsidR="007915FE" w:rsidRPr="00B760D0" w:rsidRDefault="005501B6" w:rsidP="002D7B98">
            <w:pPr>
              <w:pStyle w:val="Style27"/>
              <w:numPr>
                <w:ilvl w:val="0"/>
                <w:numId w:val="5"/>
              </w:numPr>
              <w:spacing w:after="200" w:line="360" w:lineRule="auto"/>
              <w:jc w:val="both"/>
            </w:pPr>
            <w:r w:rsidRPr="00970E42">
              <w:t>The Consultant will</w:t>
            </w:r>
            <w:r w:rsidRPr="004C7A26">
              <w:t xml:space="preserve"> carry out technical supervision of the Contractor's instrumental monitoring during the work on tunneling</w:t>
            </w:r>
          </w:p>
          <w:p w14:paraId="2A1EA6D6" w14:textId="77777777" w:rsidR="00591A38" w:rsidRPr="00970E42" w:rsidRDefault="005501B6" w:rsidP="002D7B98">
            <w:pPr>
              <w:pStyle w:val="Style27"/>
              <w:numPr>
                <w:ilvl w:val="0"/>
                <w:numId w:val="5"/>
              </w:numPr>
              <w:spacing w:after="200" w:line="360" w:lineRule="auto"/>
              <w:jc w:val="both"/>
            </w:pPr>
            <w:r w:rsidRPr="00970E42">
              <w:t>The Consultant 's responsibilities will be:</w:t>
            </w:r>
          </w:p>
          <w:p w14:paraId="74F316F6" w14:textId="77777777" w:rsidR="00796B56" w:rsidRPr="00B760D0" w:rsidRDefault="005501B6" w:rsidP="002D7B98">
            <w:pPr>
              <w:pStyle w:val="Style27"/>
              <w:numPr>
                <w:ilvl w:val="0"/>
                <w:numId w:val="4"/>
              </w:numPr>
              <w:spacing w:after="200" w:line="360" w:lineRule="auto"/>
              <w:ind w:left="1156" w:hanging="425"/>
              <w:jc w:val="both"/>
            </w:pPr>
            <w:r w:rsidRPr="00970E42">
              <w:t>Develop and implement an overall monitoring plan</w:t>
            </w:r>
            <w:r w:rsidR="0077437A" w:rsidRPr="00970E42">
              <w:t>;</w:t>
            </w:r>
            <w:r w:rsidRPr="00970E42">
              <w:t xml:space="preserve"> </w:t>
            </w:r>
          </w:p>
          <w:p w14:paraId="2CC4D68D" w14:textId="77777777" w:rsidR="00C80994" w:rsidRPr="00B760D0" w:rsidRDefault="005501B6" w:rsidP="00C80994">
            <w:pPr>
              <w:pStyle w:val="Style27"/>
              <w:numPr>
                <w:ilvl w:val="0"/>
                <w:numId w:val="4"/>
              </w:numPr>
              <w:spacing w:after="200" w:line="360" w:lineRule="auto"/>
              <w:ind w:left="1156" w:hanging="425"/>
              <w:jc w:val="both"/>
            </w:pPr>
            <w:r w:rsidRPr="009A156C">
              <w:t xml:space="preserve">Together with the Contractor review the design provided by the Client, and if significant errors are discovered, propose specific solutions and roadmap for the corrections, including modifications of the original design. During the construction </w:t>
            </w:r>
            <w:r w:rsidR="00333F0B">
              <w:t xml:space="preserve">propose </w:t>
            </w:r>
            <w:r w:rsidRPr="009A156C">
              <w:t xml:space="preserve">new </w:t>
            </w:r>
            <w:r w:rsidR="00333F0B">
              <w:t xml:space="preserve">technical </w:t>
            </w:r>
            <w:r w:rsidRPr="009A156C">
              <w:t xml:space="preserve">solutions and / or modify basic </w:t>
            </w:r>
            <w:r w:rsidR="00333F0B">
              <w:t xml:space="preserve">technical </w:t>
            </w:r>
            <w:r w:rsidRPr="009A156C">
              <w:t xml:space="preserve">solutions to adapt the design to the specific site condition (if necessary). In such cases, the Consultant will </w:t>
            </w:r>
            <w:r w:rsidR="00333F0B">
              <w:t xml:space="preserve">propose </w:t>
            </w:r>
            <w:r w:rsidRPr="009A156C">
              <w:t xml:space="preserve">new </w:t>
            </w:r>
            <w:r w:rsidR="00333F0B">
              <w:t xml:space="preserve">technical </w:t>
            </w:r>
            <w:r w:rsidR="004D02DE" w:rsidRPr="009A156C">
              <w:t>solutions</w:t>
            </w:r>
            <w:r w:rsidRPr="009A156C">
              <w:t xml:space="preserve"> and / or modification of the basic design solutions. Changes and modifications proposed by the Consultant must be justified and provided in the form of revised drawings, scope of revised works, revised cost and time estimates and submitted for the approval of the Client. After the Client’s no objection, the Consultant can proceed the variation in accordance of technical specifications and terms of the FIDIC contract. In case of any land acquisition issues revealed, the Consultant shall support the Client by providing detailed data on subject matter. All the mentioned variations cannot cause delays or suspensions of the Works carried out for the certain period of time, according to the approved Program of Works of the Contractor.</w:t>
            </w:r>
          </w:p>
          <w:p w14:paraId="1667AA61" w14:textId="77777777" w:rsidR="0062227E" w:rsidRPr="00970E42" w:rsidRDefault="005501B6" w:rsidP="009631CD">
            <w:pPr>
              <w:pStyle w:val="Style27"/>
              <w:numPr>
                <w:ilvl w:val="0"/>
                <w:numId w:val="4"/>
              </w:numPr>
              <w:spacing w:after="200" w:line="360" w:lineRule="auto"/>
              <w:ind w:left="1156" w:hanging="425"/>
              <w:jc w:val="both"/>
            </w:pPr>
            <w:r w:rsidRPr="000B2651">
              <w:t>Together with the Contractor</w:t>
            </w:r>
            <w:r w:rsidRPr="009631CD">
              <w:t xml:space="preserve"> </w:t>
            </w:r>
            <w:r>
              <w:rPr>
                <w:lang w:val="en-GB"/>
              </w:rPr>
              <w:t>d</w:t>
            </w:r>
            <w:proofErr w:type="spellStart"/>
            <w:r w:rsidR="000949F8" w:rsidRPr="00970E42">
              <w:t>evelop</w:t>
            </w:r>
            <w:proofErr w:type="spellEnd"/>
            <w:r w:rsidR="000949F8" w:rsidRPr="00970E42">
              <w:t xml:space="preserve"> a consolidated construction program, showing the critical path of the overall implementation program. Any actions required Government actions that have potential implication in implementation should be attended timely and properly. Update overall Program planning accordingly;</w:t>
            </w:r>
          </w:p>
          <w:p w14:paraId="220005D6" w14:textId="77777777" w:rsidR="0062227E" w:rsidRPr="000A782F" w:rsidRDefault="005501B6" w:rsidP="002D7B98">
            <w:pPr>
              <w:pStyle w:val="Style27"/>
              <w:numPr>
                <w:ilvl w:val="0"/>
                <w:numId w:val="4"/>
              </w:numPr>
              <w:spacing w:after="200" w:line="360" w:lineRule="auto"/>
              <w:ind w:left="1156" w:hanging="425"/>
              <w:jc w:val="both"/>
            </w:pPr>
            <w:r w:rsidRPr="00970E42">
              <w:lastRenderedPageBreak/>
              <w:t xml:space="preserve">Monitor and report to Client compliance </w:t>
            </w:r>
            <w:r w:rsidR="0094578A">
              <w:t>construction</w:t>
            </w:r>
            <w:r w:rsidR="0094578A" w:rsidRPr="00C91FA6">
              <w:t xml:space="preserve"> of the </w:t>
            </w:r>
            <w:proofErr w:type="spellStart"/>
            <w:r w:rsidR="0094578A">
              <w:t>K</w:t>
            </w:r>
            <w:r w:rsidR="0094578A" w:rsidRPr="00C91FA6">
              <w:t>ajaran</w:t>
            </w:r>
            <w:proofErr w:type="spellEnd"/>
            <w:r w:rsidR="0094578A" w:rsidRPr="00C91FA6">
              <w:t xml:space="preserve"> tunnel (total length about 7.2 km) and reconstruction of the existing M-2, Yerevan-</w:t>
            </w:r>
            <w:proofErr w:type="spellStart"/>
            <w:r w:rsidR="0094578A" w:rsidRPr="00C91FA6">
              <w:t>Yeraskh</w:t>
            </w:r>
            <w:proofErr w:type="spellEnd"/>
            <w:r w:rsidR="0094578A" w:rsidRPr="00C91FA6">
              <w:t>-Goris-</w:t>
            </w:r>
            <w:proofErr w:type="spellStart"/>
            <w:r w:rsidR="0094578A" w:rsidRPr="00C91FA6">
              <w:t>Meghri</w:t>
            </w:r>
            <w:proofErr w:type="spellEnd"/>
            <w:r w:rsidR="0094578A" w:rsidRPr="00C91FA6">
              <w:t>-</w:t>
            </w:r>
            <w:r w:rsidR="0094578A" w:rsidRPr="000A782F">
              <w:t xml:space="preserve">Iran border road section (total length about 4.0 km) </w:t>
            </w:r>
            <w:r w:rsidRPr="000A782F">
              <w:t>with the provisions preventing discrimination in employment, enforcing gender equality, and reducing risks of spread of communicable deceases; preventing human trafficking, and ensure that such requirements are included in the bid and contract documents;</w:t>
            </w:r>
          </w:p>
          <w:p w14:paraId="75EC97DD" w14:textId="77777777" w:rsidR="0062227E" w:rsidRPr="00970E42" w:rsidRDefault="005501B6" w:rsidP="00A52040">
            <w:pPr>
              <w:pStyle w:val="Style27"/>
              <w:numPr>
                <w:ilvl w:val="0"/>
                <w:numId w:val="4"/>
              </w:numPr>
              <w:spacing w:after="200" w:line="360" w:lineRule="auto"/>
              <w:ind w:left="1156" w:hanging="425"/>
              <w:jc w:val="both"/>
            </w:pPr>
            <w:r w:rsidRPr="00970E42">
              <w:t xml:space="preserve">Monitor and report to Client compliance </w:t>
            </w:r>
            <w:r w:rsidR="000A782F">
              <w:t>construction</w:t>
            </w:r>
            <w:r w:rsidR="000A782F" w:rsidRPr="00C91FA6">
              <w:t xml:space="preserve"> of the </w:t>
            </w:r>
            <w:proofErr w:type="spellStart"/>
            <w:r w:rsidR="000A782F">
              <w:t>K</w:t>
            </w:r>
            <w:r w:rsidR="000A782F" w:rsidRPr="00C91FA6">
              <w:t>ajaran</w:t>
            </w:r>
            <w:proofErr w:type="spellEnd"/>
            <w:r w:rsidR="000A782F" w:rsidRPr="00C91FA6">
              <w:t xml:space="preserve"> tunnel (total length about 7.2 km) and reconstruction of the existing M-2, Yerevan-</w:t>
            </w:r>
            <w:proofErr w:type="spellStart"/>
            <w:r w:rsidR="000A782F" w:rsidRPr="00C91FA6">
              <w:t>Yeraskh</w:t>
            </w:r>
            <w:proofErr w:type="spellEnd"/>
            <w:r w:rsidR="000A782F" w:rsidRPr="00C91FA6">
              <w:t>-Goris-</w:t>
            </w:r>
            <w:proofErr w:type="spellStart"/>
            <w:r w:rsidR="000A782F" w:rsidRPr="00C91FA6">
              <w:t>Meghri</w:t>
            </w:r>
            <w:proofErr w:type="spellEnd"/>
            <w:r w:rsidR="000A782F" w:rsidRPr="00C91FA6">
              <w:t>-Iran border road section (total length about 4.0 km)</w:t>
            </w:r>
            <w:r w:rsidR="000A782F" w:rsidRPr="00970E42">
              <w:t xml:space="preserve"> </w:t>
            </w:r>
            <w:r w:rsidR="00366B0C">
              <w:t xml:space="preserve">with </w:t>
            </w:r>
            <w:r w:rsidRPr="00970E42">
              <w:t>assurances,</w:t>
            </w:r>
            <w:r w:rsidR="00A52040" w:rsidRPr="00AF25EE">
              <w:t xml:space="preserve"> </w:t>
            </w:r>
            <w:r w:rsidR="00A52040" w:rsidRPr="00A52040">
              <w:t>that the construction is carried out in compliance with design and technical specifications</w:t>
            </w:r>
            <w:r w:rsidR="00A52040">
              <w:t xml:space="preserve"> </w:t>
            </w:r>
            <w:r w:rsidR="00A52040" w:rsidRPr="00A52040">
              <w:t xml:space="preserve">requirements, as well as the requirements of </w:t>
            </w:r>
            <w:r w:rsidRPr="00970E42">
              <w:t xml:space="preserve"> environmental and social safeguards;</w:t>
            </w:r>
          </w:p>
          <w:p w14:paraId="108AF12C" w14:textId="77777777" w:rsidR="0062227E" w:rsidRPr="00970E42" w:rsidRDefault="005501B6" w:rsidP="002D7B98">
            <w:pPr>
              <w:pStyle w:val="Style27"/>
              <w:numPr>
                <w:ilvl w:val="0"/>
                <w:numId w:val="4"/>
              </w:numPr>
              <w:spacing w:after="200" w:line="360" w:lineRule="auto"/>
              <w:ind w:left="1156" w:hanging="425"/>
              <w:jc w:val="both"/>
            </w:pPr>
            <w:r w:rsidRPr="00970E42">
              <w:t xml:space="preserve">Ensure that the construction methods proposed by the contractor for carrying out the works are satisfactory, with particular reference to the technical requirements of sound </w:t>
            </w:r>
            <w:r w:rsidR="00EF36B0">
              <w:t xml:space="preserve">national and international </w:t>
            </w:r>
            <w:r w:rsidRPr="00970E42">
              <w:t xml:space="preserve">environmental standards and the EIA and EMP </w:t>
            </w:r>
            <w:r w:rsidR="00EF36B0">
              <w:t xml:space="preserve">(February 2022) </w:t>
            </w:r>
            <w:r w:rsidRPr="00970E42">
              <w:t xml:space="preserve">prepared for the </w:t>
            </w:r>
            <w:r w:rsidR="00F845B4">
              <w:t>construction</w:t>
            </w:r>
            <w:r w:rsidR="00F845B4" w:rsidRPr="00C91FA6">
              <w:t xml:space="preserve"> of the </w:t>
            </w:r>
            <w:proofErr w:type="spellStart"/>
            <w:r w:rsidR="00F845B4">
              <w:t>K</w:t>
            </w:r>
            <w:r w:rsidR="00F845B4" w:rsidRPr="00C91FA6">
              <w:t>ajaran</w:t>
            </w:r>
            <w:proofErr w:type="spellEnd"/>
            <w:r w:rsidR="00F845B4" w:rsidRPr="00C91FA6">
              <w:t xml:space="preserve"> tunnel (total length about 7.2 km) and reconstruction of the existing M-2, Yerevan-</w:t>
            </w:r>
            <w:proofErr w:type="spellStart"/>
            <w:r w:rsidR="00F845B4" w:rsidRPr="00C91FA6">
              <w:t>Yeraskh</w:t>
            </w:r>
            <w:proofErr w:type="spellEnd"/>
            <w:r w:rsidR="00F845B4" w:rsidRPr="00C91FA6">
              <w:t>-Goris-</w:t>
            </w:r>
            <w:proofErr w:type="spellStart"/>
            <w:r w:rsidR="00F845B4" w:rsidRPr="00C91FA6">
              <w:t>Meghri</w:t>
            </w:r>
            <w:proofErr w:type="spellEnd"/>
            <w:r w:rsidR="00F845B4" w:rsidRPr="00C91FA6">
              <w:t>-Iran border road section (total length about 4.0 km)</w:t>
            </w:r>
            <w:r w:rsidR="00F845B4" w:rsidRPr="00970E42">
              <w:t xml:space="preserve"> assurances, including compliance with all environmental and social safeguards</w:t>
            </w:r>
            <w:r w:rsidRPr="00970E42">
              <w:t>;</w:t>
            </w:r>
          </w:p>
          <w:p w14:paraId="3D52F070" w14:textId="77777777" w:rsidR="006332A2" w:rsidRDefault="005501B6" w:rsidP="002D7B98">
            <w:pPr>
              <w:pStyle w:val="Style27"/>
              <w:numPr>
                <w:ilvl w:val="0"/>
                <w:numId w:val="4"/>
              </w:numPr>
              <w:spacing w:after="200" w:line="360" w:lineRule="auto"/>
              <w:ind w:left="1156" w:hanging="425"/>
              <w:jc w:val="both"/>
            </w:pPr>
            <w:r w:rsidRPr="00970E42">
              <w:t>Document results/findings in quarterly progress reports.</w:t>
            </w:r>
          </w:p>
          <w:p w14:paraId="31DECF28" w14:textId="77777777" w:rsidR="00120B5C" w:rsidRPr="00970E42" w:rsidRDefault="005501B6" w:rsidP="002D7B98">
            <w:pPr>
              <w:pStyle w:val="Style27"/>
              <w:numPr>
                <w:ilvl w:val="0"/>
                <w:numId w:val="4"/>
              </w:numPr>
              <w:spacing w:after="200" w:line="360" w:lineRule="auto"/>
              <w:ind w:left="1156" w:hanging="425"/>
              <w:jc w:val="both"/>
            </w:pPr>
            <w:r w:rsidRPr="00970E42">
              <w:t xml:space="preserve">During the period of this assignment the Consultant ensures the storage of all records, in the framework of the contract for construction works, implements the daily coordination, monitoring and supervision of all actions, including the preparation and submissions to the Client of the relevant reports. </w:t>
            </w:r>
          </w:p>
          <w:p w14:paraId="4BBDFC89" w14:textId="77777777" w:rsidR="006F3E9C" w:rsidRPr="00970E42" w:rsidRDefault="005501B6" w:rsidP="002D7B98">
            <w:pPr>
              <w:pStyle w:val="Style27"/>
              <w:numPr>
                <w:ilvl w:val="0"/>
                <w:numId w:val="4"/>
              </w:numPr>
              <w:spacing w:after="200" w:line="360" w:lineRule="auto"/>
              <w:ind w:left="1156" w:hanging="425"/>
              <w:jc w:val="both"/>
            </w:pPr>
            <w:r w:rsidRPr="00970E42">
              <w:t>Evaluation and reporting:</w:t>
            </w:r>
          </w:p>
          <w:p w14:paraId="528DE6CA" w14:textId="77777777" w:rsidR="006F3E9C" w:rsidRPr="00503446" w:rsidRDefault="005501B6" w:rsidP="00505A23">
            <w:pPr>
              <w:pStyle w:val="Style27"/>
              <w:numPr>
                <w:ilvl w:val="0"/>
                <w:numId w:val="6"/>
              </w:numPr>
              <w:spacing w:after="200" w:line="360" w:lineRule="auto"/>
              <w:ind w:left="1581"/>
              <w:jc w:val="both"/>
              <w:rPr>
                <w:i/>
                <w:iCs/>
              </w:rPr>
            </w:pPr>
            <w:r w:rsidRPr="00503446">
              <w:rPr>
                <w:i/>
                <w:iCs/>
              </w:rPr>
              <w:t xml:space="preserve">The Consultant will report implementation progress of the </w:t>
            </w:r>
            <w:r w:rsidR="004C6CE4" w:rsidRPr="00503446">
              <w:rPr>
                <w:i/>
                <w:iCs/>
              </w:rPr>
              <w:t xml:space="preserve">construction of the </w:t>
            </w:r>
            <w:proofErr w:type="spellStart"/>
            <w:r w:rsidR="004C6CE4" w:rsidRPr="00503446">
              <w:rPr>
                <w:i/>
                <w:iCs/>
              </w:rPr>
              <w:t>Kajaran</w:t>
            </w:r>
            <w:proofErr w:type="spellEnd"/>
            <w:r w:rsidR="004C6CE4" w:rsidRPr="00503446">
              <w:rPr>
                <w:i/>
                <w:iCs/>
              </w:rPr>
              <w:t xml:space="preserve"> tunnel (total length about 7.2 km) and reconstruction of the existing M-2, Yerevan-</w:t>
            </w:r>
            <w:proofErr w:type="spellStart"/>
            <w:r w:rsidR="004C6CE4" w:rsidRPr="00503446">
              <w:rPr>
                <w:i/>
                <w:iCs/>
              </w:rPr>
              <w:t>Yeraskh</w:t>
            </w:r>
            <w:proofErr w:type="spellEnd"/>
            <w:r w:rsidR="004C6CE4" w:rsidRPr="00503446">
              <w:rPr>
                <w:i/>
                <w:iCs/>
              </w:rPr>
              <w:t>-Goris-</w:t>
            </w:r>
            <w:proofErr w:type="spellStart"/>
            <w:r w:rsidR="004C6CE4" w:rsidRPr="00503446">
              <w:rPr>
                <w:i/>
                <w:iCs/>
              </w:rPr>
              <w:t>Meghri</w:t>
            </w:r>
            <w:proofErr w:type="spellEnd"/>
            <w:r w:rsidR="004C6CE4" w:rsidRPr="00503446">
              <w:rPr>
                <w:i/>
                <w:iCs/>
              </w:rPr>
              <w:t>-Iran border road section (total length about 4.0 km) implementation</w:t>
            </w:r>
            <w:r w:rsidRPr="00503446">
              <w:rPr>
                <w:i/>
                <w:iCs/>
              </w:rPr>
              <w:t xml:space="preserve"> status, major issues, and proposed corrective actions</w:t>
            </w:r>
            <w:r w:rsidR="009B3267" w:rsidRPr="00503446">
              <w:rPr>
                <w:i/>
                <w:iCs/>
              </w:rPr>
              <w:t>.</w:t>
            </w:r>
          </w:p>
          <w:p w14:paraId="28DBB71D" w14:textId="4C2589F1" w:rsidR="003872B8" w:rsidRPr="00970E42" w:rsidRDefault="005501B6" w:rsidP="007C03B8">
            <w:pPr>
              <w:pStyle w:val="Style27"/>
              <w:numPr>
                <w:ilvl w:val="0"/>
                <w:numId w:val="4"/>
              </w:numPr>
              <w:spacing w:after="200" w:line="360" w:lineRule="auto"/>
              <w:ind w:left="1156" w:hanging="425"/>
              <w:jc w:val="both"/>
            </w:pPr>
            <w:r w:rsidRPr="005501B6">
              <w:rPr>
                <w:color w:val="0070C0"/>
              </w:rPr>
              <w:t>TECHNICAL</w:t>
            </w:r>
            <w:r>
              <w:rPr>
                <w:color w:val="0070C0"/>
              </w:rPr>
              <w:t xml:space="preserve"> SUPERVISION</w:t>
            </w:r>
            <w:r w:rsidR="00C71709" w:rsidRPr="00970E42">
              <w:t>:</w:t>
            </w:r>
          </w:p>
          <w:p w14:paraId="100CA450" w14:textId="5729CD2C" w:rsidR="00EB55AA" w:rsidRPr="00970E42" w:rsidRDefault="005501B6" w:rsidP="0077288F">
            <w:pPr>
              <w:pStyle w:val="Style27"/>
              <w:numPr>
                <w:ilvl w:val="0"/>
                <w:numId w:val="6"/>
              </w:numPr>
              <w:spacing w:after="200" w:line="360" w:lineRule="auto"/>
              <w:ind w:left="1581"/>
              <w:jc w:val="both"/>
              <w:rPr>
                <w:i/>
                <w:iCs/>
              </w:rPr>
            </w:pPr>
            <w:r w:rsidRPr="00970E42">
              <w:rPr>
                <w:i/>
                <w:iCs/>
              </w:rPr>
              <w:t xml:space="preserve">The Consultant shall carry out all </w:t>
            </w:r>
            <w:r w:rsidR="008F0314">
              <w:rPr>
                <w:i/>
                <w:iCs/>
              </w:rPr>
              <w:t>technical</w:t>
            </w:r>
            <w:r w:rsidR="008F0314" w:rsidRPr="00970E42">
              <w:rPr>
                <w:i/>
                <w:iCs/>
              </w:rPr>
              <w:t xml:space="preserve"> </w:t>
            </w:r>
            <w:r w:rsidRPr="00970E42">
              <w:rPr>
                <w:i/>
                <w:iCs/>
              </w:rPr>
              <w:t xml:space="preserve">supervision activities for </w:t>
            </w:r>
            <w:r w:rsidR="00AE254F" w:rsidRPr="004C6CE4">
              <w:rPr>
                <w:i/>
                <w:iCs/>
              </w:rPr>
              <w:t xml:space="preserve">construction of the </w:t>
            </w:r>
            <w:proofErr w:type="spellStart"/>
            <w:r w:rsidR="00AE254F" w:rsidRPr="004C6CE4">
              <w:rPr>
                <w:i/>
                <w:iCs/>
              </w:rPr>
              <w:t>Kajaran</w:t>
            </w:r>
            <w:proofErr w:type="spellEnd"/>
            <w:r w:rsidR="00AE254F" w:rsidRPr="004C6CE4">
              <w:rPr>
                <w:i/>
                <w:iCs/>
              </w:rPr>
              <w:t xml:space="preserve"> tunnel (total length about 7.2 km) and reconstruction of the existing M-2, Yerevan-</w:t>
            </w:r>
            <w:proofErr w:type="spellStart"/>
            <w:r w:rsidR="00AE254F" w:rsidRPr="004C6CE4">
              <w:rPr>
                <w:i/>
                <w:iCs/>
              </w:rPr>
              <w:t>Yeraskh</w:t>
            </w:r>
            <w:proofErr w:type="spellEnd"/>
            <w:r w:rsidR="00AE254F" w:rsidRPr="004C6CE4">
              <w:rPr>
                <w:i/>
                <w:iCs/>
              </w:rPr>
              <w:t>-Goris-</w:t>
            </w:r>
            <w:proofErr w:type="spellStart"/>
            <w:r w:rsidR="00AE254F" w:rsidRPr="004C6CE4">
              <w:rPr>
                <w:i/>
                <w:iCs/>
              </w:rPr>
              <w:t>Meghri</w:t>
            </w:r>
            <w:proofErr w:type="spellEnd"/>
            <w:r w:rsidR="00AE254F" w:rsidRPr="004C6CE4">
              <w:rPr>
                <w:i/>
                <w:iCs/>
              </w:rPr>
              <w:t xml:space="preserve">-Iran border road section (total length about 4.0 </w:t>
            </w:r>
            <w:r w:rsidR="00AE254F" w:rsidRPr="004C6CE4">
              <w:rPr>
                <w:i/>
                <w:iCs/>
              </w:rPr>
              <w:lastRenderedPageBreak/>
              <w:t xml:space="preserve">km) </w:t>
            </w:r>
            <w:r w:rsidRPr="00970E42">
              <w:rPr>
                <w:i/>
                <w:iCs/>
              </w:rPr>
              <w:t>in compliance with the</w:t>
            </w:r>
            <w:r w:rsidR="0077288F" w:rsidRPr="00C36061">
              <w:rPr>
                <w:i/>
                <w:iCs/>
              </w:rPr>
              <w:t xml:space="preserve"> </w:t>
            </w:r>
            <w:r w:rsidR="0077288F" w:rsidRPr="0077288F">
              <w:rPr>
                <w:i/>
                <w:iCs/>
              </w:rPr>
              <w:t>requirements of Armenian legislation regarding the implementation of technical supervision</w:t>
            </w:r>
            <w:r w:rsidR="0077288F" w:rsidRPr="00C36061">
              <w:rPr>
                <w:i/>
                <w:iCs/>
              </w:rPr>
              <w:t xml:space="preserve">, </w:t>
            </w:r>
            <w:r w:rsidRPr="00970E42">
              <w:rPr>
                <w:i/>
                <w:iCs/>
              </w:rPr>
              <w:t xml:space="preserve">requirements of international standards and best practices for </w:t>
            </w:r>
            <w:r w:rsidR="00517AFD">
              <w:rPr>
                <w:i/>
                <w:iCs/>
              </w:rPr>
              <w:t xml:space="preserve">tunnel </w:t>
            </w:r>
            <w:r w:rsidRPr="00970E42">
              <w:rPr>
                <w:i/>
                <w:iCs/>
              </w:rPr>
              <w:t>construction</w:t>
            </w:r>
            <w:r w:rsidR="009B3267" w:rsidRPr="00970E42">
              <w:rPr>
                <w:i/>
                <w:iCs/>
              </w:rPr>
              <w:t>;</w:t>
            </w:r>
          </w:p>
          <w:p w14:paraId="50083D32" w14:textId="77777777" w:rsidR="009B3267" w:rsidRPr="009D1BE1" w:rsidRDefault="005501B6" w:rsidP="002D7B98">
            <w:pPr>
              <w:pStyle w:val="Style27"/>
              <w:numPr>
                <w:ilvl w:val="0"/>
                <w:numId w:val="6"/>
              </w:numPr>
              <w:spacing w:after="200" w:line="360" w:lineRule="auto"/>
              <w:ind w:left="1581"/>
              <w:jc w:val="both"/>
              <w:rPr>
                <w:i/>
                <w:iCs/>
              </w:rPr>
            </w:pPr>
            <w:r w:rsidRPr="009D1BE1">
              <w:rPr>
                <w:i/>
                <w:iCs/>
              </w:rPr>
              <w:t xml:space="preserve">The civil works are executed using </w:t>
            </w:r>
            <w:proofErr w:type="spellStart"/>
            <w:r w:rsidRPr="009D1BE1">
              <w:rPr>
                <w:i/>
                <w:iCs/>
              </w:rPr>
              <w:t>FlDIC</w:t>
            </w:r>
            <w:proofErr w:type="spellEnd"/>
            <w:r w:rsidRPr="009D1BE1">
              <w:rPr>
                <w:i/>
                <w:iCs/>
              </w:rPr>
              <w:t xml:space="preserve"> Conditions of Contract for Construction (Multilateral Development Bank Harmonized Edition, 2010);</w:t>
            </w:r>
          </w:p>
          <w:p w14:paraId="6720807A" w14:textId="77777777" w:rsidR="00CD6E73" w:rsidRPr="00D14C41" w:rsidRDefault="005501B6" w:rsidP="002D7B98">
            <w:pPr>
              <w:pStyle w:val="Style27"/>
              <w:numPr>
                <w:ilvl w:val="0"/>
                <w:numId w:val="6"/>
              </w:numPr>
              <w:spacing w:after="200" w:line="360" w:lineRule="auto"/>
              <w:ind w:left="1581"/>
              <w:jc w:val="both"/>
              <w:rPr>
                <w:i/>
                <w:iCs/>
              </w:rPr>
            </w:pPr>
            <w:r w:rsidRPr="00D14C41">
              <w:rPr>
                <w:i/>
                <w:iCs/>
              </w:rPr>
              <w:t>The Consultant will take over all the powers and responsibilities entrusted to "Engineer" within the framework of the contract of construction work;</w:t>
            </w:r>
          </w:p>
          <w:p w14:paraId="64EDB5F0" w14:textId="6D82FE9C" w:rsidR="004A7C38" w:rsidRPr="00296ECD" w:rsidRDefault="005501B6" w:rsidP="002D7B98">
            <w:pPr>
              <w:pStyle w:val="Style27"/>
              <w:numPr>
                <w:ilvl w:val="0"/>
                <w:numId w:val="6"/>
              </w:numPr>
              <w:spacing w:after="200" w:line="360" w:lineRule="auto"/>
              <w:ind w:left="1581"/>
              <w:jc w:val="both"/>
              <w:rPr>
                <w:i/>
                <w:iCs/>
              </w:rPr>
            </w:pPr>
            <w:r w:rsidRPr="00296ECD">
              <w:rPr>
                <w:i/>
                <w:iCs/>
              </w:rPr>
              <w:t xml:space="preserve">Planned duration of </w:t>
            </w:r>
            <w:r w:rsidR="00E45060" w:rsidRPr="00296ECD">
              <w:rPr>
                <w:i/>
                <w:iCs/>
              </w:rPr>
              <w:t xml:space="preserve">Civil </w:t>
            </w:r>
            <w:r w:rsidRPr="00296ECD">
              <w:rPr>
                <w:i/>
                <w:iCs/>
              </w:rPr>
              <w:t>Works (Defects Notification Period</w:t>
            </w:r>
            <w:r w:rsidR="00B70980" w:rsidRPr="00296ECD">
              <w:rPr>
                <w:i/>
                <w:iCs/>
              </w:rPr>
              <w:t xml:space="preserve"> (DNP)</w:t>
            </w:r>
            <w:r w:rsidRPr="00296ECD">
              <w:rPr>
                <w:i/>
                <w:iCs/>
              </w:rPr>
              <w:t xml:space="preserve"> excluded</w:t>
            </w:r>
            <w:r w:rsidR="00E45060" w:rsidRPr="00296ECD">
              <w:rPr>
                <w:i/>
                <w:iCs/>
              </w:rPr>
              <w:t>)</w:t>
            </w:r>
            <w:r w:rsidRPr="00296ECD">
              <w:rPr>
                <w:i/>
                <w:iCs/>
              </w:rPr>
              <w:t xml:space="preserve">: </w:t>
            </w:r>
            <w:r w:rsidR="006E7FC2" w:rsidRPr="00296ECD">
              <w:rPr>
                <w:i/>
                <w:iCs/>
              </w:rPr>
              <w:t>72</w:t>
            </w:r>
            <w:r w:rsidR="00523BD1" w:rsidRPr="00296ECD">
              <w:rPr>
                <w:i/>
                <w:iCs/>
              </w:rPr>
              <w:t xml:space="preserve"> </w:t>
            </w:r>
            <w:r w:rsidR="006E7FC2" w:rsidRPr="00296ECD">
              <w:rPr>
                <w:i/>
                <w:iCs/>
              </w:rPr>
              <w:t>(seventy</w:t>
            </w:r>
            <w:r w:rsidR="00C16F3D">
              <w:rPr>
                <w:i/>
                <w:iCs/>
              </w:rPr>
              <w:t xml:space="preserve"> </w:t>
            </w:r>
            <w:r w:rsidR="006E7FC2" w:rsidRPr="00296ECD">
              <w:rPr>
                <w:i/>
                <w:iCs/>
              </w:rPr>
              <w:t>two</w:t>
            </w:r>
            <w:r w:rsidR="004A60A2" w:rsidRPr="00296ECD">
              <w:rPr>
                <w:i/>
                <w:iCs/>
              </w:rPr>
              <w:t>)</w:t>
            </w:r>
            <w:r w:rsidRPr="00296ECD">
              <w:rPr>
                <w:i/>
                <w:iCs/>
              </w:rPr>
              <w:t xml:space="preserve"> months.</w:t>
            </w:r>
            <w:r w:rsidR="00AA72E6" w:rsidRPr="00296ECD">
              <w:rPr>
                <w:i/>
                <w:iCs/>
              </w:rPr>
              <w:t xml:space="preserve"> Defects Notification Period (DNP)</w:t>
            </w:r>
            <w:r w:rsidR="0025786D" w:rsidRPr="00296ECD">
              <w:rPr>
                <w:i/>
                <w:iCs/>
              </w:rPr>
              <w:t xml:space="preserve"> will be </w:t>
            </w:r>
            <w:r w:rsidR="00C16F3D">
              <w:rPr>
                <w:i/>
                <w:iCs/>
              </w:rPr>
              <w:t>24</w:t>
            </w:r>
            <w:r w:rsidR="00C16F3D" w:rsidRPr="00296ECD">
              <w:rPr>
                <w:i/>
                <w:iCs/>
              </w:rPr>
              <w:t xml:space="preserve"> </w:t>
            </w:r>
            <w:r w:rsidR="00D14C41" w:rsidRPr="00296ECD">
              <w:rPr>
                <w:i/>
                <w:iCs/>
              </w:rPr>
              <w:t>(</w:t>
            </w:r>
            <w:r w:rsidR="00C16F3D">
              <w:rPr>
                <w:i/>
                <w:iCs/>
              </w:rPr>
              <w:t>twenty four</w:t>
            </w:r>
            <w:r w:rsidR="00D14C41" w:rsidRPr="00296ECD">
              <w:rPr>
                <w:i/>
                <w:iCs/>
              </w:rPr>
              <w:t>)</w:t>
            </w:r>
            <w:r w:rsidR="0025786D" w:rsidRPr="00296ECD">
              <w:rPr>
                <w:i/>
                <w:iCs/>
              </w:rPr>
              <w:t xml:space="preserve"> </w:t>
            </w:r>
            <w:r w:rsidR="00C16F3D">
              <w:rPr>
                <w:i/>
                <w:iCs/>
              </w:rPr>
              <w:t>months</w:t>
            </w:r>
            <w:r w:rsidR="0025786D" w:rsidRPr="00296ECD">
              <w:rPr>
                <w:i/>
                <w:iCs/>
              </w:rPr>
              <w:t xml:space="preserve"> calculated from the date on which Civil Works is completed as certified by Taking-over Certificate. </w:t>
            </w:r>
            <w:r w:rsidR="00AA72E6" w:rsidRPr="00296ECD">
              <w:rPr>
                <w:i/>
                <w:iCs/>
              </w:rPr>
              <w:t xml:space="preserve"> </w:t>
            </w:r>
          </w:p>
          <w:p w14:paraId="0E69AE6D" w14:textId="77777777" w:rsidR="00701900" w:rsidRPr="00970E42" w:rsidRDefault="005501B6" w:rsidP="00273545">
            <w:pPr>
              <w:pStyle w:val="Style27"/>
              <w:numPr>
                <w:ilvl w:val="0"/>
                <w:numId w:val="6"/>
              </w:numPr>
              <w:spacing w:after="200" w:line="360" w:lineRule="auto"/>
              <w:ind w:left="1581"/>
              <w:jc w:val="both"/>
              <w:rPr>
                <w:i/>
                <w:iCs/>
              </w:rPr>
            </w:pPr>
            <w:r w:rsidRPr="00E16CE8">
              <w:rPr>
                <w:i/>
                <w:iCs/>
              </w:rPr>
              <w:t xml:space="preserve">The </w:t>
            </w:r>
            <w:r w:rsidR="00114A5B">
              <w:rPr>
                <w:i/>
                <w:iCs/>
              </w:rPr>
              <w:t>C</w:t>
            </w:r>
            <w:r w:rsidRPr="00E16CE8">
              <w:rPr>
                <w:i/>
                <w:iCs/>
              </w:rPr>
              <w:t xml:space="preserve">onsultant must adhere to the scope of the </w:t>
            </w:r>
            <w:r w:rsidR="000B7FBE" w:rsidRPr="00970E42">
              <w:rPr>
                <w:i/>
                <w:iCs/>
              </w:rPr>
              <w:t xml:space="preserve">civil works contract as defined in the specifications and bills of quantities. All proposed </w:t>
            </w:r>
            <w:r w:rsidR="005A6C4F">
              <w:rPr>
                <w:i/>
                <w:iCs/>
              </w:rPr>
              <w:t>variations</w:t>
            </w:r>
            <w:r w:rsidR="005A6C4F" w:rsidRPr="00970E42">
              <w:rPr>
                <w:i/>
                <w:iCs/>
              </w:rPr>
              <w:t xml:space="preserve"> </w:t>
            </w:r>
            <w:r w:rsidR="000B7FBE" w:rsidRPr="00970E42">
              <w:rPr>
                <w:i/>
                <w:iCs/>
              </w:rPr>
              <w:t>should be discussed and agreed with Client prior to commencing with the</w:t>
            </w:r>
            <w:r w:rsidR="00273545" w:rsidRPr="00895682">
              <w:rPr>
                <w:i/>
                <w:iCs/>
              </w:rPr>
              <w:t xml:space="preserve"> </w:t>
            </w:r>
            <w:r w:rsidR="00273545" w:rsidRPr="00273545">
              <w:rPr>
                <w:i/>
                <w:iCs/>
              </w:rPr>
              <w:t>corresponding variation</w:t>
            </w:r>
            <w:r w:rsidR="00895682">
              <w:rPr>
                <w:i/>
                <w:iCs/>
              </w:rPr>
              <w:t>.</w:t>
            </w:r>
          </w:p>
          <w:p w14:paraId="07555734" w14:textId="77777777" w:rsidR="00C179B0" w:rsidRPr="000B328A" w:rsidRDefault="005501B6" w:rsidP="002D7B98">
            <w:pPr>
              <w:pStyle w:val="Style27"/>
              <w:numPr>
                <w:ilvl w:val="0"/>
                <w:numId w:val="6"/>
              </w:numPr>
              <w:spacing w:after="200" w:line="360" w:lineRule="auto"/>
              <w:ind w:left="1581"/>
              <w:jc w:val="both"/>
              <w:rPr>
                <w:i/>
                <w:iCs/>
              </w:rPr>
            </w:pPr>
            <w:r w:rsidRPr="00970E42">
              <w:rPr>
                <w:i/>
                <w:iCs/>
              </w:rPr>
              <w:t xml:space="preserve"> </w:t>
            </w:r>
            <w:r w:rsidR="00E35A7E" w:rsidRPr="000B328A">
              <w:rPr>
                <w:i/>
                <w:iCs/>
              </w:rPr>
              <w:t>To the extent not already included in the scope of its responsibilities as the "Engineer" under the civil works contract, the Consultant shall also be responsible for:</w:t>
            </w:r>
          </w:p>
          <w:p w14:paraId="6FFF23EE" w14:textId="77777777" w:rsidR="001814E9" w:rsidRDefault="005501B6" w:rsidP="002D7B98">
            <w:pPr>
              <w:pStyle w:val="Style27"/>
              <w:numPr>
                <w:ilvl w:val="0"/>
                <w:numId w:val="11"/>
              </w:numPr>
              <w:spacing w:after="200" w:line="360" w:lineRule="auto"/>
              <w:jc w:val="both"/>
              <w:rPr>
                <w:i/>
                <w:iCs/>
              </w:rPr>
            </w:pPr>
            <w:r w:rsidRPr="00970E42">
              <w:rPr>
                <w:i/>
                <w:iCs/>
              </w:rPr>
              <w:t>Ensure the contractor adheres to the agreed schedule at the time of signing the contract for submitting all documents (performance bonds, insurance policies, license, etc.) and any other requirements as stipulated in the specifications and the civil works contract;</w:t>
            </w:r>
          </w:p>
          <w:p w14:paraId="2A124A96" w14:textId="77777777" w:rsidR="005743CA" w:rsidRDefault="005501B6" w:rsidP="002D7B98">
            <w:pPr>
              <w:pStyle w:val="Style27"/>
              <w:numPr>
                <w:ilvl w:val="0"/>
                <w:numId w:val="11"/>
              </w:numPr>
              <w:spacing w:after="200" w:line="360" w:lineRule="auto"/>
              <w:jc w:val="both"/>
              <w:rPr>
                <w:i/>
                <w:iCs/>
              </w:rPr>
            </w:pPr>
            <w:r w:rsidRPr="000B328A">
              <w:rPr>
                <w:i/>
                <w:iCs/>
              </w:rPr>
              <w:t>Preparation of</w:t>
            </w:r>
            <w:r w:rsidR="00500A36" w:rsidRPr="000B328A">
              <w:rPr>
                <w:i/>
                <w:iCs/>
              </w:rPr>
              <w:t xml:space="preserve"> an IPC</w:t>
            </w:r>
            <w:r w:rsidRPr="000B328A">
              <w:rPr>
                <w:i/>
                <w:iCs/>
              </w:rPr>
              <w:t xml:space="preserve"> (Inter</w:t>
            </w:r>
            <w:r w:rsidR="00505A23">
              <w:rPr>
                <w:i/>
                <w:iCs/>
              </w:rPr>
              <w:t>im</w:t>
            </w:r>
            <w:r w:rsidRPr="000B328A">
              <w:rPr>
                <w:i/>
                <w:iCs/>
              </w:rPr>
              <w:t xml:space="preserve"> Payment Certificate)</w:t>
            </w:r>
            <w:r w:rsidR="00185AA8" w:rsidRPr="000B328A">
              <w:rPr>
                <w:i/>
                <w:iCs/>
              </w:rPr>
              <w:t>;</w:t>
            </w:r>
          </w:p>
          <w:p w14:paraId="1AC43057" w14:textId="77777777" w:rsidR="00DF6231" w:rsidRDefault="005501B6" w:rsidP="002D7B98">
            <w:pPr>
              <w:pStyle w:val="Style27"/>
              <w:numPr>
                <w:ilvl w:val="0"/>
                <w:numId w:val="11"/>
              </w:numPr>
              <w:spacing w:after="200" w:line="360" w:lineRule="auto"/>
              <w:jc w:val="both"/>
              <w:rPr>
                <w:i/>
                <w:iCs/>
              </w:rPr>
            </w:pPr>
            <w:r w:rsidRPr="000B328A">
              <w:rPr>
                <w:i/>
                <w:iCs/>
              </w:rPr>
              <w:t>R</w:t>
            </w:r>
            <w:r w:rsidR="00500A36" w:rsidRPr="000B328A">
              <w:rPr>
                <w:i/>
                <w:iCs/>
              </w:rPr>
              <w:t>eview</w:t>
            </w:r>
            <w:r w:rsidR="006322C4" w:rsidRPr="000B328A">
              <w:rPr>
                <w:i/>
                <w:iCs/>
              </w:rPr>
              <w:t xml:space="preserve"> </w:t>
            </w:r>
            <w:r w:rsidR="00E26870" w:rsidRPr="000B328A">
              <w:rPr>
                <w:i/>
                <w:iCs/>
              </w:rPr>
              <w:t xml:space="preserve">Civil Works </w:t>
            </w:r>
            <w:r w:rsidR="006322C4" w:rsidRPr="000B328A">
              <w:rPr>
                <w:i/>
                <w:iCs/>
              </w:rPr>
              <w:t>implementation</w:t>
            </w:r>
            <w:r w:rsidR="00500A36" w:rsidRPr="000B328A">
              <w:rPr>
                <w:i/>
                <w:iCs/>
              </w:rPr>
              <w:t xml:space="preserve"> schedule in consultation with the </w:t>
            </w:r>
            <w:r w:rsidRPr="000B328A">
              <w:rPr>
                <w:i/>
                <w:iCs/>
              </w:rPr>
              <w:t>Contractor</w:t>
            </w:r>
            <w:r w:rsidR="00C91F37">
              <w:rPr>
                <w:i/>
                <w:iCs/>
              </w:rPr>
              <w:t xml:space="preserve"> </w:t>
            </w:r>
            <w:r w:rsidR="00C91F37" w:rsidRPr="00C91F37">
              <w:rPr>
                <w:i/>
                <w:iCs/>
              </w:rPr>
              <w:t xml:space="preserve">and approves the Contractor's work plan if, in the opinion of the Consultant, it </w:t>
            </w:r>
            <w:r w:rsidR="00D14FD0">
              <w:rPr>
                <w:i/>
                <w:iCs/>
              </w:rPr>
              <w:t>complies with the terms of the C</w:t>
            </w:r>
            <w:r w:rsidR="00C91F37" w:rsidRPr="00C91F37">
              <w:rPr>
                <w:i/>
                <w:iCs/>
              </w:rPr>
              <w:t xml:space="preserve">ontract between the Client and the </w:t>
            </w:r>
            <w:r w:rsidR="00C91F37">
              <w:rPr>
                <w:i/>
                <w:iCs/>
              </w:rPr>
              <w:t>C</w:t>
            </w:r>
            <w:r w:rsidR="00C91F37" w:rsidRPr="00C91F37">
              <w:rPr>
                <w:i/>
                <w:iCs/>
              </w:rPr>
              <w:t>ontractor.</w:t>
            </w:r>
            <w:r w:rsidR="00C91F37">
              <w:rPr>
                <w:i/>
                <w:iCs/>
              </w:rPr>
              <w:t xml:space="preserve"> </w:t>
            </w:r>
          </w:p>
          <w:p w14:paraId="737F36E5" w14:textId="77777777" w:rsidR="000C620F" w:rsidRPr="000B328A" w:rsidRDefault="005501B6" w:rsidP="00505A23">
            <w:pPr>
              <w:pStyle w:val="Style27"/>
              <w:numPr>
                <w:ilvl w:val="0"/>
                <w:numId w:val="11"/>
              </w:numPr>
              <w:spacing w:after="200" w:line="360" w:lineRule="auto"/>
              <w:jc w:val="both"/>
              <w:rPr>
                <w:i/>
                <w:iCs/>
              </w:rPr>
            </w:pPr>
            <w:r w:rsidRPr="000B328A">
              <w:rPr>
                <w:i/>
                <w:iCs/>
              </w:rPr>
              <w:t>H</w:t>
            </w:r>
            <w:r w:rsidR="00500A36" w:rsidRPr="000B328A">
              <w:rPr>
                <w:i/>
                <w:iCs/>
              </w:rPr>
              <w:t xml:space="preserve">old joint </w:t>
            </w:r>
            <w:r w:rsidR="00A6202E" w:rsidRPr="000B328A">
              <w:rPr>
                <w:i/>
                <w:iCs/>
              </w:rPr>
              <w:t>regular</w:t>
            </w:r>
            <w:r w:rsidR="00505A23" w:rsidRPr="00505A23">
              <w:rPr>
                <w:rFonts w:ascii="GHEA Grapalat" w:eastAsiaTheme="minorHAnsi" w:hAnsi="GHEA Grapalat"/>
                <w:sz w:val="22"/>
                <w:szCs w:val="22"/>
              </w:rPr>
              <w:t xml:space="preserve"> </w:t>
            </w:r>
            <w:r w:rsidR="00505A23" w:rsidRPr="00505A23">
              <w:rPr>
                <w:i/>
                <w:iCs/>
              </w:rPr>
              <w:t>technical</w:t>
            </w:r>
            <w:r w:rsidR="00A6202E" w:rsidRPr="000B328A">
              <w:rPr>
                <w:i/>
                <w:iCs/>
              </w:rPr>
              <w:t xml:space="preserve"> </w:t>
            </w:r>
            <w:r w:rsidR="00500A36" w:rsidRPr="000B328A">
              <w:rPr>
                <w:i/>
                <w:iCs/>
              </w:rPr>
              <w:t xml:space="preserve">meetings </w:t>
            </w:r>
            <w:r w:rsidR="00505A23">
              <w:rPr>
                <w:i/>
                <w:iCs/>
              </w:rPr>
              <w:t xml:space="preserve">and </w:t>
            </w:r>
            <w:r w:rsidR="00505A23" w:rsidRPr="00505A23">
              <w:rPr>
                <w:i/>
                <w:iCs/>
              </w:rPr>
              <w:t xml:space="preserve">monthly progress meetings </w:t>
            </w:r>
            <w:r w:rsidR="00500A36" w:rsidRPr="000B328A">
              <w:rPr>
                <w:i/>
                <w:iCs/>
              </w:rPr>
              <w:t>with Client</w:t>
            </w:r>
            <w:r w:rsidR="00A967DA" w:rsidRPr="000B328A">
              <w:rPr>
                <w:i/>
                <w:iCs/>
              </w:rPr>
              <w:t xml:space="preserve"> and Contractor</w:t>
            </w:r>
            <w:r w:rsidR="00500A36" w:rsidRPr="000B328A">
              <w:rPr>
                <w:i/>
                <w:iCs/>
              </w:rPr>
              <w:t>;</w:t>
            </w:r>
          </w:p>
          <w:p w14:paraId="7269DF5B" w14:textId="77777777" w:rsidR="003C388F" w:rsidRDefault="005501B6" w:rsidP="002D7B98">
            <w:pPr>
              <w:pStyle w:val="Style27"/>
              <w:numPr>
                <w:ilvl w:val="0"/>
                <w:numId w:val="11"/>
              </w:numPr>
              <w:spacing w:after="200" w:line="360" w:lineRule="auto"/>
              <w:jc w:val="both"/>
              <w:rPr>
                <w:i/>
                <w:iCs/>
              </w:rPr>
            </w:pPr>
            <w:r w:rsidRPr="000C620F">
              <w:rPr>
                <w:i/>
                <w:iCs/>
              </w:rPr>
              <w:t xml:space="preserve">Ensure Daily presence (either full time or part time as required) on site such as but not limited to inspectors of works, surveyors, material Engineers' and senior Engineers' staff. Day-to-day quality control and quantity </w:t>
            </w:r>
            <w:r w:rsidRPr="000C620F">
              <w:rPr>
                <w:i/>
                <w:iCs/>
              </w:rPr>
              <w:lastRenderedPageBreak/>
              <w:t>measurements of the works carried out</w:t>
            </w:r>
            <w:r w:rsidR="00420759" w:rsidRPr="000C620F">
              <w:rPr>
                <w:i/>
                <w:iCs/>
              </w:rPr>
              <w:t>;</w:t>
            </w:r>
          </w:p>
          <w:p w14:paraId="62AAA31D" w14:textId="4D433F92" w:rsidR="00420759" w:rsidRDefault="005501B6" w:rsidP="002D7B98">
            <w:pPr>
              <w:pStyle w:val="Style27"/>
              <w:numPr>
                <w:ilvl w:val="0"/>
                <w:numId w:val="11"/>
              </w:numPr>
              <w:spacing w:after="200" w:line="360" w:lineRule="auto"/>
              <w:jc w:val="both"/>
              <w:rPr>
                <w:i/>
                <w:iCs/>
              </w:rPr>
            </w:pPr>
            <w:r w:rsidRPr="000C620F">
              <w:rPr>
                <w:i/>
                <w:iCs/>
              </w:rPr>
              <w:t xml:space="preserve">Planning and execution of </w:t>
            </w:r>
            <w:r w:rsidR="008F0314">
              <w:rPr>
                <w:i/>
                <w:iCs/>
              </w:rPr>
              <w:t>technical</w:t>
            </w:r>
            <w:r w:rsidR="008F0314" w:rsidRPr="000C620F">
              <w:rPr>
                <w:i/>
                <w:iCs/>
              </w:rPr>
              <w:t xml:space="preserve"> </w:t>
            </w:r>
            <w:r w:rsidRPr="000C620F">
              <w:rPr>
                <w:i/>
                <w:iCs/>
              </w:rPr>
              <w:t xml:space="preserve">supervision and contract administration, including effective and regular supervision of the works, maintenance of </w:t>
            </w:r>
            <w:r w:rsidR="00E57954" w:rsidRPr="004C6CE4">
              <w:rPr>
                <w:i/>
                <w:iCs/>
              </w:rPr>
              <w:t xml:space="preserve">construction of the </w:t>
            </w:r>
            <w:proofErr w:type="spellStart"/>
            <w:r w:rsidR="00E57954" w:rsidRPr="004C6CE4">
              <w:rPr>
                <w:i/>
                <w:iCs/>
              </w:rPr>
              <w:t>Kajaran</w:t>
            </w:r>
            <w:proofErr w:type="spellEnd"/>
            <w:r w:rsidR="00E57954" w:rsidRPr="004C6CE4">
              <w:rPr>
                <w:i/>
                <w:iCs/>
              </w:rPr>
              <w:t xml:space="preserve"> tunnel (total length about 7.2 km) and reconstruction of the existing M-2, Yerevan-</w:t>
            </w:r>
            <w:proofErr w:type="spellStart"/>
            <w:r w:rsidR="00E57954" w:rsidRPr="004C6CE4">
              <w:rPr>
                <w:i/>
                <w:iCs/>
              </w:rPr>
              <w:t>Yeraskh</w:t>
            </w:r>
            <w:proofErr w:type="spellEnd"/>
            <w:r w:rsidR="00E57954" w:rsidRPr="004C6CE4">
              <w:rPr>
                <w:i/>
                <w:iCs/>
              </w:rPr>
              <w:t>-Goris-</w:t>
            </w:r>
            <w:proofErr w:type="spellStart"/>
            <w:r w:rsidR="00E57954" w:rsidRPr="004C6CE4">
              <w:rPr>
                <w:i/>
                <w:iCs/>
              </w:rPr>
              <w:t>Meghri</w:t>
            </w:r>
            <w:proofErr w:type="spellEnd"/>
            <w:r w:rsidR="00E57954" w:rsidRPr="004C6CE4">
              <w:rPr>
                <w:i/>
                <w:iCs/>
              </w:rPr>
              <w:t xml:space="preserve">-Iran border road section (total length about 4.0 km) </w:t>
            </w:r>
            <w:r w:rsidR="00653FB5" w:rsidRPr="000C620F">
              <w:rPr>
                <w:i/>
                <w:iCs/>
              </w:rPr>
              <w:t>records</w:t>
            </w:r>
            <w:r w:rsidRPr="000C620F">
              <w:rPr>
                <w:i/>
                <w:iCs/>
              </w:rPr>
              <w:t>, correspondence and diaries, as well as quality control testing to ensure that the Works are executed in accordance with the Contract;</w:t>
            </w:r>
          </w:p>
          <w:p w14:paraId="47406F85" w14:textId="77777777" w:rsidR="009F4950" w:rsidRPr="000C620F" w:rsidRDefault="005501B6" w:rsidP="002D7B98">
            <w:pPr>
              <w:pStyle w:val="Style27"/>
              <w:numPr>
                <w:ilvl w:val="0"/>
                <w:numId w:val="11"/>
              </w:numPr>
              <w:spacing w:after="200" w:line="360" w:lineRule="auto"/>
              <w:jc w:val="both"/>
              <w:rPr>
                <w:i/>
                <w:iCs/>
              </w:rPr>
            </w:pPr>
            <w:r w:rsidRPr="000C620F">
              <w:rPr>
                <w:i/>
                <w:iCs/>
              </w:rPr>
              <w:t>Approve and monitor the contractor's construction program and method statements, verifying that those are consistent with the implementation schedule and with the design solutions, the requirements of existing normative documents, technological sequence and safety of construction, informing about it in a written form to Client;</w:t>
            </w:r>
          </w:p>
          <w:p w14:paraId="0E030EF2" w14:textId="77777777" w:rsidR="009F4950" w:rsidRPr="009F4950" w:rsidRDefault="005501B6" w:rsidP="002D7B98">
            <w:pPr>
              <w:pStyle w:val="Style27"/>
              <w:numPr>
                <w:ilvl w:val="0"/>
                <w:numId w:val="11"/>
              </w:numPr>
              <w:spacing w:after="200" w:line="360" w:lineRule="auto"/>
              <w:jc w:val="both"/>
              <w:rPr>
                <w:i/>
                <w:iCs/>
              </w:rPr>
            </w:pPr>
            <w:r w:rsidRPr="009F4950">
              <w:rPr>
                <w:i/>
                <w:iCs/>
              </w:rPr>
              <w:t xml:space="preserve">Develop quality and quantity assurance control manual and conduct daily monitoring in accordance with the manual, which will be oriented to the </w:t>
            </w:r>
            <w:r w:rsidR="00367DF5" w:rsidRPr="009F4950">
              <w:rPr>
                <w:i/>
                <w:iCs/>
              </w:rPr>
              <w:t>day-by-day</w:t>
            </w:r>
            <w:r w:rsidRPr="009F4950">
              <w:rPr>
                <w:i/>
                <w:iCs/>
              </w:rPr>
              <w:t xml:space="preserve"> quantity and quality control and approval of the contractor’s works;</w:t>
            </w:r>
          </w:p>
          <w:p w14:paraId="26611449" w14:textId="77777777" w:rsidR="00B55EAF" w:rsidRDefault="005501B6" w:rsidP="002D7B98">
            <w:pPr>
              <w:pStyle w:val="Style27"/>
              <w:numPr>
                <w:ilvl w:val="0"/>
                <w:numId w:val="11"/>
              </w:numPr>
              <w:spacing w:after="200" w:line="360" w:lineRule="auto"/>
              <w:jc w:val="both"/>
              <w:rPr>
                <w:i/>
                <w:iCs/>
              </w:rPr>
            </w:pPr>
            <w:r w:rsidRPr="009F4950">
              <w:rPr>
                <w:i/>
                <w:iCs/>
              </w:rPr>
              <w:t xml:space="preserve">Inspect, prepare inspection acts, and </w:t>
            </w:r>
            <w:r w:rsidR="00214CE9">
              <w:rPr>
                <w:i/>
                <w:iCs/>
                <w:lang w:val="en-GB"/>
              </w:rPr>
              <w:t xml:space="preserve">control </w:t>
            </w:r>
            <w:r w:rsidRPr="009F4950">
              <w:rPr>
                <w:i/>
                <w:iCs/>
              </w:rPr>
              <w:t xml:space="preserve">all materials and works to ensure compliance with specifications and giving immediate notice to the contractor in the event that such materials and works fail to comply with the specifications. Copies of notices will be included in the quarterly progress reports to </w:t>
            </w:r>
            <w:r w:rsidR="00931842" w:rsidRPr="009F4950">
              <w:rPr>
                <w:i/>
                <w:iCs/>
              </w:rPr>
              <w:t>Client;</w:t>
            </w:r>
          </w:p>
          <w:p w14:paraId="7553FB19" w14:textId="77777777" w:rsidR="004316C2" w:rsidRDefault="005501B6" w:rsidP="002D7B98">
            <w:pPr>
              <w:pStyle w:val="Style27"/>
              <w:numPr>
                <w:ilvl w:val="0"/>
                <w:numId w:val="11"/>
              </w:numPr>
              <w:spacing w:after="200" w:line="360" w:lineRule="auto"/>
              <w:jc w:val="both"/>
              <w:rPr>
                <w:i/>
                <w:iCs/>
              </w:rPr>
            </w:pPr>
            <w:r w:rsidRPr="005A2CC5">
              <w:rPr>
                <w:i/>
                <w:iCs/>
              </w:rPr>
              <w:t>Inspect regularly the contractor's construction equipment, installations, housing, medical facilities, etc. and prepare inspection acts, and ensure that they are adequate and in accordance with the terms and conditions specified in the contract for the works;</w:t>
            </w:r>
          </w:p>
          <w:p w14:paraId="31D4F255" w14:textId="77777777" w:rsidR="00A023C8" w:rsidRPr="005A2CC5" w:rsidRDefault="005501B6" w:rsidP="002D7B98">
            <w:pPr>
              <w:pStyle w:val="Style27"/>
              <w:numPr>
                <w:ilvl w:val="0"/>
                <w:numId w:val="11"/>
              </w:numPr>
              <w:spacing w:after="200" w:line="360" w:lineRule="auto"/>
              <w:jc w:val="both"/>
              <w:rPr>
                <w:i/>
                <w:iCs/>
              </w:rPr>
            </w:pPr>
            <w:r w:rsidRPr="005A2CC5">
              <w:rPr>
                <w:i/>
                <w:iCs/>
              </w:rPr>
              <w:t xml:space="preserve">Issue notices to the contractor advising of any noncompliance with </w:t>
            </w:r>
            <w:r>
              <w:rPr>
                <w:i/>
                <w:iCs/>
              </w:rPr>
              <w:t>design solution/construction methods</w:t>
            </w:r>
            <w:r w:rsidRPr="005A2CC5">
              <w:rPr>
                <w:i/>
                <w:iCs/>
              </w:rPr>
              <w:t>, as set out in the contract documents</w:t>
            </w:r>
            <w:r w:rsidR="00B51BA1">
              <w:rPr>
                <w:i/>
                <w:iCs/>
              </w:rPr>
              <w:t xml:space="preserve"> and </w:t>
            </w:r>
            <w:r w:rsidR="00B51BA1" w:rsidRPr="00B51BA1">
              <w:rPr>
                <w:i/>
                <w:iCs/>
              </w:rPr>
              <w:t>instruct remedial measures and corrections</w:t>
            </w:r>
            <w:r w:rsidRPr="005A2CC5">
              <w:rPr>
                <w:i/>
                <w:iCs/>
              </w:rPr>
              <w:t>. Copies of all notices should be provided to Client at the time of issue. Before issuing such notices, the Consultant should, as appropriate, have advised the contractor of the noncompliance and given an opportunity to the Contractor to make good any adverse impact prior to the notice being issued;</w:t>
            </w:r>
          </w:p>
          <w:p w14:paraId="51617148" w14:textId="77777777" w:rsidR="00F3508F" w:rsidRDefault="005501B6" w:rsidP="002D7B98">
            <w:pPr>
              <w:pStyle w:val="Style27"/>
              <w:numPr>
                <w:ilvl w:val="0"/>
                <w:numId w:val="11"/>
              </w:numPr>
              <w:spacing w:after="200" w:line="360" w:lineRule="auto"/>
              <w:jc w:val="both"/>
              <w:rPr>
                <w:i/>
                <w:iCs/>
              </w:rPr>
            </w:pPr>
            <w:r w:rsidRPr="005A2CC5">
              <w:rPr>
                <w:i/>
                <w:iCs/>
              </w:rPr>
              <w:lastRenderedPageBreak/>
              <w:t xml:space="preserve">Maintain, check, record and approve the daily progress records produced by the contractors on work progress, labor, equipment, major construction materials at site, work accomplished, weather, accidents as well as any other events affecting </w:t>
            </w:r>
            <w:r w:rsidR="009E4E44">
              <w:rPr>
                <w:i/>
                <w:iCs/>
                <w:lang w:val="en-GB"/>
              </w:rPr>
              <w:t xml:space="preserve">of </w:t>
            </w:r>
            <w:r w:rsidR="00D60D37">
              <w:rPr>
                <w:i/>
                <w:iCs/>
              </w:rPr>
              <w:t xml:space="preserve">construction </w:t>
            </w:r>
            <w:r w:rsidR="00235940" w:rsidRPr="005A2CC5">
              <w:rPr>
                <w:i/>
                <w:iCs/>
              </w:rPr>
              <w:t>cost</w:t>
            </w:r>
            <w:r w:rsidR="009E4E44">
              <w:rPr>
                <w:i/>
                <w:iCs/>
              </w:rPr>
              <w:t xml:space="preserve"> or implementation conditions</w:t>
            </w:r>
            <w:r w:rsidRPr="005A2CC5">
              <w:rPr>
                <w:i/>
                <w:iCs/>
              </w:rPr>
              <w:t>;</w:t>
            </w:r>
          </w:p>
          <w:p w14:paraId="2243BF29" w14:textId="77777777" w:rsidR="000F64A1" w:rsidRDefault="005501B6" w:rsidP="002D7B98">
            <w:pPr>
              <w:pStyle w:val="Style27"/>
              <w:numPr>
                <w:ilvl w:val="0"/>
                <w:numId w:val="11"/>
              </w:numPr>
              <w:spacing w:after="200" w:line="360" w:lineRule="auto"/>
              <w:jc w:val="both"/>
              <w:rPr>
                <w:i/>
                <w:iCs/>
              </w:rPr>
            </w:pPr>
            <w:r w:rsidRPr="005A2CC5">
              <w:rPr>
                <w:i/>
                <w:iCs/>
              </w:rPr>
              <w:t>Ensure that road safety design requirements are implemented in accordance with the contract;</w:t>
            </w:r>
          </w:p>
          <w:p w14:paraId="1C093FDE" w14:textId="0A5CC553" w:rsidR="00084074" w:rsidRDefault="005501B6" w:rsidP="00084074">
            <w:pPr>
              <w:pStyle w:val="Style27"/>
              <w:numPr>
                <w:ilvl w:val="0"/>
                <w:numId w:val="11"/>
              </w:numPr>
              <w:spacing w:after="200" w:line="360" w:lineRule="auto"/>
              <w:jc w:val="both"/>
              <w:rPr>
                <w:i/>
                <w:iCs/>
              </w:rPr>
            </w:pPr>
            <w:r w:rsidRPr="00084074">
              <w:rPr>
                <w:i/>
                <w:iCs/>
              </w:rPr>
              <w:t>Support Client in the implementation of the E</w:t>
            </w:r>
            <w:r w:rsidR="006211DB">
              <w:rPr>
                <w:i/>
                <w:iCs/>
              </w:rPr>
              <w:t>S</w:t>
            </w:r>
            <w:r w:rsidRPr="00084074">
              <w:rPr>
                <w:i/>
                <w:iCs/>
              </w:rPr>
              <w:t xml:space="preserve">MP. </w:t>
            </w:r>
          </w:p>
          <w:p w14:paraId="29E3F56D" w14:textId="444359CC" w:rsidR="00084074" w:rsidRPr="00084074" w:rsidRDefault="005501B6" w:rsidP="00084074">
            <w:pPr>
              <w:pStyle w:val="Style27"/>
              <w:numPr>
                <w:ilvl w:val="0"/>
                <w:numId w:val="11"/>
              </w:numPr>
              <w:spacing w:after="200" w:line="360" w:lineRule="auto"/>
              <w:jc w:val="both"/>
              <w:rPr>
                <w:i/>
                <w:iCs/>
              </w:rPr>
            </w:pPr>
            <w:r>
              <w:rPr>
                <w:i/>
                <w:iCs/>
              </w:rPr>
              <w:t>E</w:t>
            </w:r>
            <w:r w:rsidRPr="00084074">
              <w:rPr>
                <w:i/>
                <w:iCs/>
              </w:rPr>
              <w:t xml:space="preserve">nsure that the </w:t>
            </w:r>
            <w:r w:rsidR="00C80BBE">
              <w:rPr>
                <w:i/>
                <w:iCs/>
                <w:lang w:val="en-GB"/>
              </w:rPr>
              <w:t>C</w:t>
            </w:r>
            <w:proofErr w:type="spellStart"/>
            <w:r w:rsidRPr="00084074">
              <w:rPr>
                <w:i/>
                <w:iCs/>
              </w:rPr>
              <w:t>ontractors</w:t>
            </w:r>
            <w:proofErr w:type="spellEnd"/>
            <w:r w:rsidRPr="00084074">
              <w:rPr>
                <w:i/>
                <w:iCs/>
              </w:rPr>
              <w:t xml:space="preserve"> execute appropriately all the environmental and social impact mitigation and monitoring measures as stipulated in Project’s Environmental Impact Assessment (EIA) report and the Environmental  </w:t>
            </w:r>
            <w:r w:rsidR="006211DB">
              <w:rPr>
                <w:i/>
                <w:iCs/>
              </w:rPr>
              <w:t xml:space="preserve">and Social </w:t>
            </w:r>
            <w:r w:rsidRPr="00084074">
              <w:rPr>
                <w:i/>
                <w:iCs/>
              </w:rPr>
              <w:t>Management Plan (E</w:t>
            </w:r>
            <w:r w:rsidR="006211DB">
              <w:rPr>
                <w:i/>
                <w:iCs/>
              </w:rPr>
              <w:t>S</w:t>
            </w:r>
            <w:r w:rsidRPr="00084074">
              <w:rPr>
                <w:i/>
                <w:iCs/>
              </w:rPr>
              <w:t>MP).</w:t>
            </w:r>
          </w:p>
          <w:p w14:paraId="294B1EE8" w14:textId="77777777" w:rsidR="00885E92" w:rsidRDefault="005501B6" w:rsidP="002D7B98">
            <w:pPr>
              <w:pStyle w:val="Style27"/>
              <w:numPr>
                <w:ilvl w:val="0"/>
                <w:numId w:val="11"/>
              </w:numPr>
              <w:spacing w:after="200" w:line="360" w:lineRule="auto"/>
              <w:jc w:val="both"/>
              <w:rPr>
                <w:i/>
                <w:iCs/>
              </w:rPr>
            </w:pPr>
            <w:r>
              <w:rPr>
                <w:i/>
                <w:iCs/>
              </w:rPr>
              <w:t>Review the site-specific Environmental management plans (SSEMP) to be developed and submitted by Contractor, develop recommendations on its revision/improvement and verify the quality of the SSEMP before its submission to Client</w:t>
            </w:r>
            <w:r w:rsidR="00C80BBE">
              <w:rPr>
                <w:i/>
                <w:iCs/>
              </w:rPr>
              <w:t>, and approve SSEMP of Contractor before commencement of construction works</w:t>
            </w:r>
            <w:r>
              <w:rPr>
                <w:i/>
                <w:iCs/>
              </w:rPr>
              <w:t>;</w:t>
            </w:r>
          </w:p>
          <w:p w14:paraId="41ED689F" w14:textId="0471FDE7" w:rsidR="00885E92" w:rsidRDefault="005501B6" w:rsidP="002D7B98">
            <w:pPr>
              <w:pStyle w:val="Style27"/>
              <w:numPr>
                <w:ilvl w:val="0"/>
                <w:numId w:val="11"/>
              </w:numPr>
              <w:spacing w:after="200" w:line="360" w:lineRule="auto"/>
              <w:jc w:val="both"/>
              <w:rPr>
                <w:i/>
                <w:iCs/>
              </w:rPr>
            </w:pPr>
            <w:r>
              <w:rPr>
                <w:i/>
                <w:iCs/>
              </w:rPr>
              <w:t xml:space="preserve">Conduct regular field </w:t>
            </w:r>
            <w:r w:rsidR="004F0191">
              <w:rPr>
                <w:i/>
                <w:iCs/>
              </w:rPr>
              <w:t xml:space="preserve">monitoring </w:t>
            </w:r>
            <w:r>
              <w:rPr>
                <w:i/>
                <w:iCs/>
              </w:rPr>
              <w:t>visits to check the implementation of E</w:t>
            </w:r>
            <w:r w:rsidR="006211DB">
              <w:rPr>
                <w:i/>
                <w:iCs/>
              </w:rPr>
              <w:t>S</w:t>
            </w:r>
            <w:r>
              <w:rPr>
                <w:i/>
                <w:iCs/>
              </w:rPr>
              <w:t>MP/EIA requirements by Contractor;</w:t>
            </w:r>
          </w:p>
          <w:p w14:paraId="4BD37A65" w14:textId="77777777" w:rsidR="004F0191" w:rsidRDefault="005501B6" w:rsidP="004F0191">
            <w:pPr>
              <w:pStyle w:val="Style27"/>
              <w:numPr>
                <w:ilvl w:val="0"/>
                <w:numId w:val="11"/>
              </w:numPr>
              <w:spacing w:after="200" w:line="360" w:lineRule="auto"/>
              <w:jc w:val="both"/>
              <w:rPr>
                <w:i/>
                <w:iCs/>
              </w:rPr>
            </w:pPr>
            <w:r>
              <w:rPr>
                <w:i/>
                <w:iCs/>
              </w:rPr>
              <w:t xml:space="preserve">Review </w:t>
            </w:r>
            <w:r w:rsidRPr="004F0191">
              <w:rPr>
                <w:i/>
                <w:iCs/>
              </w:rPr>
              <w:t>and approval of documents: review of contractors' construction environment and social management plans</w:t>
            </w:r>
            <w:r>
              <w:rPr>
                <w:i/>
                <w:iCs/>
              </w:rPr>
              <w:t>, reports</w:t>
            </w:r>
            <w:r w:rsidRPr="004F0191">
              <w:rPr>
                <w:i/>
                <w:iCs/>
              </w:rPr>
              <w:t xml:space="preserve"> as instructed by Consultant comments and recommendation for approval or rejection.</w:t>
            </w:r>
          </w:p>
          <w:p w14:paraId="0B0B5E58" w14:textId="77777777" w:rsidR="000832CA" w:rsidRDefault="005501B6" w:rsidP="002D7B98">
            <w:pPr>
              <w:pStyle w:val="Style27"/>
              <w:numPr>
                <w:ilvl w:val="0"/>
                <w:numId w:val="11"/>
              </w:numPr>
              <w:spacing w:after="200" w:line="360" w:lineRule="auto"/>
              <w:jc w:val="both"/>
              <w:rPr>
                <w:i/>
                <w:iCs/>
              </w:rPr>
            </w:pPr>
            <w:r>
              <w:rPr>
                <w:i/>
                <w:iCs/>
              </w:rPr>
              <w:t xml:space="preserve"> </w:t>
            </w:r>
            <w:r w:rsidR="00B6689A" w:rsidRPr="005A2CC5">
              <w:rPr>
                <w:i/>
                <w:iCs/>
              </w:rPr>
              <w:t xml:space="preserve">Issue </w:t>
            </w:r>
            <w:r w:rsidR="00C073B8">
              <w:rPr>
                <w:i/>
                <w:iCs/>
              </w:rPr>
              <w:t xml:space="preserve">non-conformance or non-compliance </w:t>
            </w:r>
            <w:r w:rsidR="00B6689A" w:rsidRPr="005A2CC5">
              <w:rPr>
                <w:i/>
                <w:iCs/>
              </w:rPr>
              <w:t>notices to the contractor advising of any noncompliance with environmental mitigation measures</w:t>
            </w:r>
            <w:r>
              <w:rPr>
                <w:i/>
                <w:iCs/>
              </w:rPr>
              <w:t xml:space="preserve"> set forth in EMP</w:t>
            </w:r>
            <w:r w:rsidR="00B6689A" w:rsidRPr="005A2CC5">
              <w:rPr>
                <w:i/>
                <w:iCs/>
              </w:rPr>
              <w:t xml:space="preserve">, as set out in the contract documents. Copies of all </w:t>
            </w:r>
            <w:r w:rsidR="008E4798">
              <w:rPr>
                <w:i/>
                <w:iCs/>
              </w:rPr>
              <w:t xml:space="preserve">non-compliance </w:t>
            </w:r>
            <w:r w:rsidR="00B6689A" w:rsidRPr="005A2CC5">
              <w:rPr>
                <w:i/>
                <w:iCs/>
              </w:rPr>
              <w:t xml:space="preserve">notices should be provided to </w:t>
            </w:r>
            <w:r w:rsidR="00D61C34" w:rsidRPr="005A2CC5">
              <w:rPr>
                <w:i/>
                <w:iCs/>
              </w:rPr>
              <w:t>Client at</w:t>
            </w:r>
            <w:r w:rsidR="00B6689A" w:rsidRPr="005A2CC5">
              <w:rPr>
                <w:i/>
                <w:iCs/>
              </w:rPr>
              <w:t xml:space="preserve"> the time of issue. Before issuing such notices, the Consultant should, as appropriate, have advised the contractor of the noncompliance and given an opportunity to the Contractor</w:t>
            </w:r>
            <w:r>
              <w:rPr>
                <w:i/>
                <w:iCs/>
              </w:rPr>
              <w:t xml:space="preserve"> in form of corrective action plan </w:t>
            </w:r>
            <w:r w:rsidR="00B6689A" w:rsidRPr="005A2CC5">
              <w:rPr>
                <w:i/>
                <w:iCs/>
              </w:rPr>
              <w:t xml:space="preserve"> to </w:t>
            </w:r>
            <w:r>
              <w:rPr>
                <w:i/>
                <w:iCs/>
              </w:rPr>
              <w:t>mitigate</w:t>
            </w:r>
            <w:r w:rsidR="00B6689A" w:rsidRPr="005A2CC5">
              <w:rPr>
                <w:i/>
                <w:iCs/>
              </w:rPr>
              <w:t xml:space="preserve"> any adverse impact prior to the notice being issued;</w:t>
            </w:r>
          </w:p>
          <w:p w14:paraId="4E2F0DCA" w14:textId="77777777" w:rsidR="00885E92" w:rsidRDefault="005501B6" w:rsidP="002D7B98">
            <w:pPr>
              <w:pStyle w:val="Style27"/>
              <w:numPr>
                <w:ilvl w:val="0"/>
                <w:numId w:val="11"/>
              </w:numPr>
              <w:spacing w:after="200" w:line="360" w:lineRule="auto"/>
              <w:jc w:val="both"/>
              <w:rPr>
                <w:i/>
                <w:iCs/>
              </w:rPr>
            </w:pPr>
            <w:r>
              <w:rPr>
                <w:i/>
                <w:iCs/>
              </w:rPr>
              <w:t>Provide trainings on environmental, health and safety issues to environmental, health and safety staff of Contractors and Client</w:t>
            </w:r>
            <w:r w:rsidR="00C255B2" w:rsidRPr="00F6407B">
              <w:rPr>
                <w:i/>
                <w:iCs/>
              </w:rPr>
              <w:t>;</w:t>
            </w:r>
          </w:p>
          <w:p w14:paraId="7E30E495" w14:textId="5D084D06" w:rsidR="00084074" w:rsidRDefault="005501B6" w:rsidP="00084074">
            <w:pPr>
              <w:pStyle w:val="Style27"/>
              <w:numPr>
                <w:ilvl w:val="0"/>
                <w:numId w:val="11"/>
              </w:numPr>
              <w:spacing w:after="200" w:line="360" w:lineRule="auto"/>
              <w:jc w:val="both"/>
              <w:rPr>
                <w:i/>
                <w:iCs/>
              </w:rPr>
            </w:pPr>
            <w:r>
              <w:rPr>
                <w:i/>
                <w:iCs/>
              </w:rPr>
              <w:lastRenderedPageBreak/>
              <w:t>I</w:t>
            </w:r>
            <w:r w:rsidRPr="00084074">
              <w:rPr>
                <w:i/>
                <w:iCs/>
              </w:rPr>
              <w:t xml:space="preserve">f any anticipated environmental and/or social risks and impacts arise during construction, implementation of the Project that were not considered in the </w:t>
            </w:r>
            <w:r>
              <w:rPr>
                <w:i/>
                <w:iCs/>
              </w:rPr>
              <w:t>EIA</w:t>
            </w:r>
            <w:r w:rsidRPr="00084074">
              <w:rPr>
                <w:i/>
                <w:iCs/>
              </w:rPr>
              <w:t>, the E</w:t>
            </w:r>
            <w:r w:rsidR="006211DB">
              <w:rPr>
                <w:i/>
                <w:iCs/>
              </w:rPr>
              <w:t>S</w:t>
            </w:r>
            <w:r w:rsidRPr="00084074">
              <w:rPr>
                <w:i/>
                <w:iCs/>
              </w:rPr>
              <w:t xml:space="preserve">MP, promptly inform </w:t>
            </w:r>
            <w:r>
              <w:rPr>
                <w:i/>
                <w:iCs/>
              </w:rPr>
              <w:t>Client</w:t>
            </w:r>
            <w:r w:rsidRPr="00084074">
              <w:rPr>
                <w:i/>
                <w:iCs/>
              </w:rPr>
              <w:t xml:space="preserve"> of occurrence </w:t>
            </w:r>
            <w:r>
              <w:rPr>
                <w:i/>
                <w:iCs/>
              </w:rPr>
              <w:t>o</w:t>
            </w:r>
            <w:r w:rsidRPr="00084074">
              <w:rPr>
                <w:i/>
                <w:iCs/>
              </w:rPr>
              <w:t>f such risks or impacts, with detailed description of the event and proposed time-bound corrective action plan</w:t>
            </w:r>
            <w:r>
              <w:rPr>
                <w:i/>
                <w:iCs/>
              </w:rPr>
              <w:t>;</w:t>
            </w:r>
          </w:p>
          <w:p w14:paraId="34BE1F0B" w14:textId="0E6A38ED" w:rsidR="00C80BBE" w:rsidRPr="005A2CC5" w:rsidRDefault="005501B6" w:rsidP="00C80BBE">
            <w:pPr>
              <w:pStyle w:val="Style27"/>
              <w:numPr>
                <w:ilvl w:val="0"/>
                <w:numId w:val="11"/>
              </w:numPr>
              <w:spacing w:after="200" w:line="360" w:lineRule="auto"/>
              <w:jc w:val="both"/>
              <w:rPr>
                <w:i/>
                <w:iCs/>
              </w:rPr>
            </w:pPr>
            <w:r w:rsidRPr="00C80BBE">
              <w:rPr>
                <w:i/>
                <w:iCs/>
              </w:rPr>
              <w:t>In case of unforeseen environmental impacts, significant changes in project design or additional works covered by EIA/E</w:t>
            </w:r>
            <w:r w:rsidR="006211DB">
              <w:rPr>
                <w:i/>
                <w:iCs/>
              </w:rPr>
              <w:t>S</w:t>
            </w:r>
            <w:r w:rsidRPr="00C80BBE">
              <w:rPr>
                <w:i/>
                <w:iCs/>
              </w:rPr>
              <w:t>MP of February 2022, the Consultant will support PIU in updating of environmental assessment and EMP or preparation of new environmental assessment and E</w:t>
            </w:r>
            <w:r w:rsidR="006211DB">
              <w:rPr>
                <w:i/>
                <w:iCs/>
              </w:rPr>
              <w:t>S</w:t>
            </w:r>
            <w:r w:rsidRPr="00C80BBE">
              <w:rPr>
                <w:i/>
                <w:iCs/>
              </w:rPr>
              <w:t>MP  to assess potential impacts, evaluate the alternatives, and outline mitigation measures and resources to address those impacts</w:t>
            </w:r>
            <w:r>
              <w:rPr>
                <w:i/>
                <w:iCs/>
              </w:rPr>
              <w:t>;</w:t>
            </w:r>
          </w:p>
          <w:p w14:paraId="7CB9A6A9" w14:textId="77777777" w:rsidR="000832CA" w:rsidRPr="000832CA" w:rsidRDefault="005501B6" w:rsidP="002D7B98">
            <w:pPr>
              <w:pStyle w:val="Style27"/>
              <w:numPr>
                <w:ilvl w:val="0"/>
                <w:numId w:val="11"/>
              </w:numPr>
              <w:spacing w:after="200" w:line="360" w:lineRule="auto"/>
              <w:jc w:val="both"/>
              <w:rPr>
                <w:i/>
                <w:iCs/>
              </w:rPr>
            </w:pPr>
            <w:r w:rsidRPr="000832CA">
              <w:rPr>
                <w:i/>
                <w:iCs/>
              </w:rPr>
              <w:t>Establish efficient procedures for verifying contractor performance and reporting progress and problems in a timely manner, including quality control reports, quantity survey records, requests for variation or change orders, requests for time extension, and contractor's claims and invoices;</w:t>
            </w:r>
          </w:p>
          <w:p w14:paraId="793B8E0A" w14:textId="77777777" w:rsidR="000832CA" w:rsidRPr="000832CA" w:rsidRDefault="005501B6" w:rsidP="002D7B98">
            <w:pPr>
              <w:pStyle w:val="Style27"/>
              <w:numPr>
                <w:ilvl w:val="0"/>
                <w:numId w:val="11"/>
              </w:numPr>
              <w:spacing w:after="200" w:line="360" w:lineRule="auto"/>
              <w:jc w:val="both"/>
              <w:rPr>
                <w:i/>
                <w:iCs/>
              </w:rPr>
            </w:pPr>
            <w:r w:rsidRPr="000832CA">
              <w:rPr>
                <w:i/>
                <w:iCs/>
              </w:rPr>
              <w:t>Ensure that the contractor does not involve child labor in the execution of civil works contracts in accordance with the provisions of the contract agreement;</w:t>
            </w:r>
          </w:p>
          <w:p w14:paraId="7CC4FE28" w14:textId="77777777" w:rsidR="000832CA" w:rsidRPr="000832CA" w:rsidRDefault="005501B6" w:rsidP="002D7B98">
            <w:pPr>
              <w:pStyle w:val="Style27"/>
              <w:numPr>
                <w:ilvl w:val="0"/>
                <w:numId w:val="11"/>
              </w:numPr>
              <w:spacing w:after="200" w:line="360" w:lineRule="auto"/>
              <w:jc w:val="both"/>
              <w:rPr>
                <w:i/>
                <w:iCs/>
              </w:rPr>
            </w:pPr>
            <w:r w:rsidRPr="000832CA">
              <w:rPr>
                <w:i/>
                <w:iCs/>
              </w:rPr>
              <w:t>Prepare and issue to Client the following reports, whose format and content should be acceptable to Client: monthly progress reports, detailed quarterly report</w:t>
            </w:r>
            <w:r w:rsidR="002F0940" w:rsidRPr="000832CA">
              <w:rPr>
                <w:i/>
                <w:iCs/>
              </w:rPr>
              <w:t>s</w:t>
            </w:r>
            <w:r w:rsidRPr="000832CA">
              <w:rPr>
                <w:i/>
                <w:iCs/>
              </w:rPr>
              <w:t>,</w:t>
            </w:r>
            <w:r w:rsidR="002F45DF">
              <w:rPr>
                <w:i/>
                <w:iCs/>
              </w:rPr>
              <w:t xml:space="preserve"> semi-annual environmental monitoring reports,</w:t>
            </w:r>
            <w:r w:rsidRPr="000832CA">
              <w:rPr>
                <w:i/>
                <w:iCs/>
              </w:rPr>
              <w:t xml:space="preserve"> completion report;</w:t>
            </w:r>
          </w:p>
          <w:p w14:paraId="2C572D5C" w14:textId="77777777" w:rsidR="005E1ACF" w:rsidRPr="000832CA" w:rsidRDefault="005501B6" w:rsidP="002D7B98">
            <w:pPr>
              <w:pStyle w:val="Style27"/>
              <w:numPr>
                <w:ilvl w:val="0"/>
                <w:numId w:val="11"/>
              </w:numPr>
              <w:spacing w:after="200" w:line="360" w:lineRule="auto"/>
              <w:jc w:val="both"/>
              <w:rPr>
                <w:i/>
                <w:iCs/>
              </w:rPr>
            </w:pPr>
            <w:r w:rsidRPr="000832CA">
              <w:rPr>
                <w:i/>
                <w:iCs/>
              </w:rPr>
              <w:t>Certify payments for the works against the relevant bill of quantities and issue the Interim Payment Certificates, the Final Payment Certificate and other certificates, including Taking Over Certificate, as required under the civil works contract;</w:t>
            </w:r>
          </w:p>
          <w:p w14:paraId="2773DA65" w14:textId="77777777" w:rsidR="005E1ACF" w:rsidRPr="005E1ACF" w:rsidRDefault="005501B6" w:rsidP="002D7B98">
            <w:pPr>
              <w:pStyle w:val="Style27"/>
              <w:numPr>
                <w:ilvl w:val="0"/>
                <w:numId w:val="11"/>
              </w:numPr>
              <w:spacing w:after="200" w:line="360" w:lineRule="auto"/>
              <w:jc w:val="both"/>
              <w:rPr>
                <w:i/>
                <w:iCs/>
              </w:rPr>
            </w:pPr>
            <w:r w:rsidRPr="005E1ACF">
              <w:rPr>
                <w:i/>
                <w:iCs/>
              </w:rPr>
              <w:t xml:space="preserve">Keep Client timely informed of implementation problems that could jeopardize the </w:t>
            </w:r>
            <w:r w:rsidR="003E10A7" w:rsidRPr="005C362B">
              <w:rPr>
                <w:i/>
                <w:iCs/>
              </w:rPr>
              <w:t xml:space="preserve">construction </w:t>
            </w:r>
            <w:r w:rsidRPr="005E1ACF">
              <w:rPr>
                <w:i/>
                <w:iCs/>
              </w:rPr>
              <w:t>objectives and recommend on how those objectives can be safeguarded</w:t>
            </w:r>
            <w:r w:rsidR="001F01A0" w:rsidRPr="005E1ACF">
              <w:rPr>
                <w:i/>
                <w:iCs/>
              </w:rPr>
              <w:t>;</w:t>
            </w:r>
          </w:p>
          <w:p w14:paraId="228E2278" w14:textId="77777777" w:rsidR="005E1ACF" w:rsidRDefault="005501B6" w:rsidP="002D7B98">
            <w:pPr>
              <w:pStyle w:val="Style27"/>
              <w:numPr>
                <w:ilvl w:val="0"/>
                <w:numId w:val="11"/>
              </w:numPr>
              <w:spacing w:after="200" w:line="360" w:lineRule="auto"/>
              <w:jc w:val="both"/>
              <w:rPr>
                <w:i/>
                <w:iCs/>
              </w:rPr>
            </w:pPr>
            <w:r w:rsidRPr="005E1ACF">
              <w:rPr>
                <w:i/>
                <w:iCs/>
              </w:rPr>
              <w:t xml:space="preserve">Evaluate claims, disputes, extensions of time, </w:t>
            </w:r>
            <w:r w:rsidR="00690B40">
              <w:rPr>
                <w:i/>
                <w:iCs/>
              </w:rPr>
              <w:t xml:space="preserve">financial </w:t>
            </w:r>
            <w:r w:rsidR="00BB3454">
              <w:rPr>
                <w:i/>
                <w:iCs/>
              </w:rPr>
              <w:t>issues</w:t>
            </w:r>
            <w:r w:rsidR="00690B40">
              <w:rPr>
                <w:i/>
                <w:iCs/>
              </w:rPr>
              <w:t xml:space="preserve"> </w:t>
            </w:r>
            <w:r w:rsidR="00132617">
              <w:rPr>
                <w:i/>
                <w:iCs/>
              </w:rPr>
              <w:t>etc.</w:t>
            </w:r>
            <w:r w:rsidRPr="005E1ACF">
              <w:rPr>
                <w:i/>
                <w:iCs/>
              </w:rPr>
              <w:t xml:space="preserve">, including issuing variation orders list and quantity of additional works for Client's approval as appropriate and in line with the limits placed on Engineer's authority (as far as Variation Orders are concerned), </w:t>
            </w:r>
            <w:r w:rsidR="000F7BC0">
              <w:rPr>
                <w:i/>
                <w:iCs/>
              </w:rPr>
              <w:t xml:space="preserve">provide evaluation of </w:t>
            </w:r>
            <w:r w:rsidR="000F7BC0">
              <w:rPr>
                <w:i/>
                <w:iCs/>
              </w:rPr>
              <w:lastRenderedPageBreak/>
              <w:t>financial fees</w:t>
            </w:r>
            <w:r w:rsidR="00AE0134">
              <w:rPr>
                <w:i/>
                <w:iCs/>
              </w:rPr>
              <w:t>/charges</w:t>
            </w:r>
            <w:r w:rsidR="000F7BC0">
              <w:rPr>
                <w:i/>
                <w:iCs/>
              </w:rPr>
              <w:t xml:space="preserve"> and delay damages, if any, </w:t>
            </w:r>
            <w:r w:rsidR="00AD4637">
              <w:rPr>
                <w:i/>
                <w:iCs/>
              </w:rPr>
              <w:t xml:space="preserve">provide risk assessments, time impact analysis, </w:t>
            </w:r>
            <w:r w:rsidRPr="005E1ACF">
              <w:rPr>
                <w:i/>
                <w:iCs/>
              </w:rPr>
              <w:t>as well as advising Client on all matters relating to the execution of the works</w:t>
            </w:r>
            <w:r w:rsidR="003E58BC" w:rsidRPr="005E1ACF">
              <w:rPr>
                <w:i/>
                <w:iCs/>
              </w:rPr>
              <w:t>;</w:t>
            </w:r>
          </w:p>
          <w:p w14:paraId="41CD1DE6" w14:textId="77777777" w:rsidR="0073655A" w:rsidRPr="005E1ACF" w:rsidRDefault="005501B6" w:rsidP="002D7B98">
            <w:pPr>
              <w:pStyle w:val="Style27"/>
              <w:numPr>
                <w:ilvl w:val="0"/>
                <w:numId w:val="11"/>
              </w:numPr>
              <w:spacing w:after="200" w:line="360" w:lineRule="auto"/>
              <w:jc w:val="both"/>
              <w:rPr>
                <w:i/>
                <w:iCs/>
              </w:rPr>
            </w:pPr>
            <w:r>
              <w:rPr>
                <w:i/>
                <w:iCs/>
              </w:rPr>
              <w:t>Provide a</w:t>
            </w:r>
            <w:r w:rsidR="00601A43">
              <w:rPr>
                <w:i/>
                <w:iCs/>
              </w:rPr>
              <w:t>ssist</w:t>
            </w:r>
            <w:r>
              <w:rPr>
                <w:i/>
                <w:iCs/>
              </w:rPr>
              <w:t>ance</w:t>
            </w:r>
            <w:r w:rsidR="00601A43">
              <w:rPr>
                <w:i/>
                <w:iCs/>
              </w:rPr>
              <w:t xml:space="preserve"> in </w:t>
            </w:r>
            <w:r>
              <w:rPr>
                <w:i/>
                <w:iCs/>
              </w:rPr>
              <w:t>draft</w:t>
            </w:r>
            <w:r w:rsidR="00601A43">
              <w:rPr>
                <w:i/>
                <w:iCs/>
              </w:rPr>
              <w:t>ing</w:t>
            </w:r>
            <w:r>
              <w:rPr>
                <w:i/>
                <w:iCs/>
              </w:rPr>
              <w:t xml:space="preserve"> claims, referrals, statement of defenses and other</w:t>
            </w:r>
            <w:r w:rsidR="00657A60">
              <w:rPr>
                <w:i/>
                <w:iCs/>
              </w:rPr>
              <w:t xml:space="preserve"> related</w:t>
            </w:r>
            <w:r>
              <w:rPr>
                <w:i/>
                <w:iCs/>
              </w:rPr>
              <w:t xml:space="preserve"> documents</w:t>
            </w:r>
            <w:r w:rsidR="00241E4D">
              <w:rPr>
                <w:i/>
                <w:iCs/>
              </w:rPr>
              <w:t xml:space="preserve"> </w:t>
            </w:r>
            <w:r w:rsidR="00601A43">
              <w:rPr>
                <w:i/>
                <w:iCs/>
              </w:rPr>
              <w:t>arising from the</w:t>
            </w:r>
            <w:r>
              <w:rPr>
                <w:i/>
                <w:iCs/>
              </w:rPr>
              <w:t xml:space="preserve"> FIDIC</w:t>
            </w:r>
            <w:r w:rsidR="00601A43">
              <w:rPr>
                <w:i/>
                <w:iCs/>
              </w:rPr>
              <w:t xml:space="preserve"> Contract on Civil Works, </w:t>
            </w:r>
            <w:r>
              <w:rPr>
                <w:i/>
                <w:iCs/>
              </w:rPr>
              <w:t>in the manner and format requested by the Client</w:t>
            </w:r>
            <w:r w:rsidR="00657A60">
              <w:rPr>
                <w:i/>
                <w:iCs/>
              </w:rPr>
              <w:t>, including providing time schedule for such assignments</w:t>
            </w:r>
            <w:r w:rsidR="00CA139B">
              <w:rPr>
                <w:i/>
                <w:iCs/>
              </w:rPr>
              <w:t>;</w:t>
            </w:r>
          </w:p>
          <w:p w14:paraId="7500E541" w14:textId="77777777" w:rsidR="005E1ACF" w:rsidRPr="005E1ACF" w:rsidRDefault="005501B6" w:rsidP="002D7B98">
            <w:pPr>
              <w:pStyle w:val="Style27"/>
              <w:numPr>
                <w:ilvl w:val="0"/>
                <w:numId w:val="11"/>
              </w:numPr>
              <w:spacing w:after="200" w:line="360" w:lineRule="auto"/>
              <w:jc w:val="both"/>
              <w:rPr>
                <w:i/>
                <w:iCs/>
              </w:rPr>
            </w:pPr>
            <w:r w:rsidRPr="005E1ACF">
              <w:rPr>
                <w:i/>
                <w:iCs/>
              </w:rPr>
              <w:t>Issue Engineer’s determinations / instructions as appropriate under the civil works contract;</w:t>
            </w:r>
          </w:p>
          <w:p w14:paraId="3E67F39D" w14:textId="77777777" w:rsidR="005E1ACF" w:rsidRPr="005E1ACF" w:rsidRDefault="005501B6" w:rsidP="002D7B98">
            <w:pPr>
              <w:pStyle w:val="Style27"/>
              <w:numPr>
                <w:ilvl w:val="0"/>
                <w:numId w:val="11"/>
              </w:numPr>
              <w:spacing w:after="200" w:line="360" w:lineRule="auto"/>
              <w:jc w:val="both"/>
              <w:rPr>
                <w:i/>
                <w:iCs/>
              </w:rPr>
            </w:pPr>
            <w:r w:rsidRPr="005E1ACF">
              <w:rPr>
                <w:i/>
                <w:iCs/>
              </w:rPr>
              <w:t xml:space="preserve">Provide timely assistance to the contractor in all matters related to interpretation of the contract documents, planning, quality control testing and other matters relating to </w:t>
            </w:r>
            <w:r w:rsidR="009C5181">
              <w:rPr>
                <w:i/>
                <w:iCs/>
              </w:rPr>
              <w:t>construction</w:t>
            </w:r>
            <w:r w:rsidRPr="005E1ACF">
              <w:rPr>
                <w:i/>
                <w:iCs/>
              </w:rPr>
              <w:t>;</w:t>
            </w:r>
          </w:p>
          <w:p w14:paraId="34F99166" w14:textId="77777777" w:rsidR="005E1ACF" w:rsidRPr="005E1ACF" w:rsidRDefault="005501B6" w:rsidP="002D7B98">
            <w:pPr>
              <w:pStyle w:val="Style27"/>
              <w:numPr>
                <w:ilvl w:val="0"/>
                <w:numId w:val="11"/>
              </w:numPr>
              <w:spacing w:after="200" w:line="360" w:lineRule="auto"/>
              <w:jc w:val="both"/>
              <w:rPr>
                <w:i/>
                <w:iCs/>
              </w:rPr>
            </w:pPr>
            <w:r w:rsidRPr="005E1ACF">
              <w:rPr>
                <w:i/>
                <w:iCs/>
              </w:rPr>
              <w:t>Provide Client with complete records, reports and check “as-built” drawings for the works provided by the Contractor;</w:t>
            </w:r>
          </w:p>
          <w:p w14:paraId="654BB4D8" w14:textId="77777777" w:rsidR="005E1ACF" w:rsidRPr="005E1ACF" w:rsidRDefault="005501B6" w:rsidP="002D7B98">
            <w:pPr>
              <w:pStyle w:val="Style27"/>
              <w:numPr>
                <w:ilvl w:val="0"/>
                <w:numId w:val="11"/>
              </w:numPr>
              <w:spacing w:after="200" w:line="360" w:lineRule="auto"/>
              <w:jc w:val="both"/>
              <w:rPr>
                <w:i/>
                <w:iCs/>
              </w:rPr>
            </w:pPr>
            <w:r w:rsidRPr="005E1ACF">
              <w:rPr>
                <w:i/>
                <w:iCs/>
              </w:rPr>
              <w:t>Conduct a complete joint review of the works with all stakeholders, as well as a safety audit, prior to handover of the site to Client;</w:t>
            </w:r>
          </w:p>
          <w:p w14:paraId="2465A48D" w14:textId="77777777" w:rsidR="005E1ACF" w:rsidRPr="005E1ACF" w:rsidRDefault="005501B6" w:rsidP="002D7B98">
            <w:pPr>
              <w:pStyle w:val="Style27"/>
              <w:numPr>
                <w:ilvl w:val="0"/>
                <w:numId w:val="11"/>
              </w:numPr>
              <w:spacing w:after="200" w:line="360" w:lineRule="auto"/>
              <w:jc w:val="both"/>
              <w:rPr>
                <w:i/>
                <w:iCs/>
              </w:rPr>
            </w:pPr>
            <w:r w:rsidRPr="005E1ACF">
              <w:rPr>
                <w:i/>
                <w:iCs/>
              </w:rPr>
              <w:t>Following the issue of the Taking Over Certificate, during the balance of the contract period inspect and approve the execution of the outstanding works (if any), as well as the rectification of any defects or damage - advise on any extension to the contract period that may be required for such works;</w:t>
            </w:r>
          </w:p>
          <w:p w14:paraId="6A668625" w14:textId="77777777" w:rsidR="00A87A5D" w:rsidRPr="005E1ACF" w:rsidRDefault="005501B6" w:rsidP="002D7B98">
            <w:pPr>
              <w:pStyle w:val="Style27"/>
              <w:numPr>
                <w:ilvl w:val="0"/>
                <w:numId w:val="11"/>
              </w:numPr>
              <w:spacing w:after="200" w:line="360" w:lineRule="auto"/>
              <w:jc w:val="both"/>
              <w:rPr>
                <w:i/>
                <w:iCs/>
              </w:rPr>
            </w:pPr>
            <w:r w:rsidRPr="005E1ACF">
              <w:rPr>
                <w:i/>
                <w:iCs/>
              </w:rPr>
              <w:t>The Consultant will be responsible (to the limit of liability stated in the consultancy contract) for the contractor’s low-quality works and/or low-quality materials used by the contractor if such works or materials have already been accepted and approved by the Consultant.</w:t>
            </w:r>
          </w:p>
          <w:p w14:paraId="7A3519DF" w14:textId="77777777" w:rsidR="001814E9" w:rsidRPr="00970E42" w:rsidRDefault="005501B6" w:rsidP="002D7B98">
            <w:pPr>
              <w:pStyle w:val="Style27"/>
              <w:numPr>
                <w:ilvl w:val="0"/>
                <w:numId w:val="4"/>
              </w:numPr>
              <w:spacing w:after="200" w:line="360" w:lineRule="auto"/>
              <w:ind w:left="1156" w:hanging="425"/>
              <w:jc w:val="both"/>
            </w:pPr>
            <w:r w:rsidRPr="00970E42">
              <w:t>Ensuring Road Safety during Construction:</w:t>
            </w:r>
          </w:p>
          <w:p w14:paraId="622E7772" w14:textId="77777777" w:rsidR="00E94E2E" w:rsidRPr="00970E42" w:rsidRDefault="005501B6" w:rsidP="002D7B98">
            <w:pPr>
              <w:pStyle w:val="Style27"/>
              <w:numPr>
                <w:ilvl w:val="0"/>
                <w:numId w:val="6"/>
              </w:numPr>
              <w:spacing w:after="200" w:line="360" w:lineRule="auto"/>
              <w:ind w:left="1581"/>
              <w:jc w:val="both"/>
              <w:rPr>
                <w:i/>
                <w:iCs/>
              </w:rPr>
            </w:pPr>
            <w:r w:rsidRPr="00970E42">
              <w:rPr>
                <w:i/>
                <w:iCs/>
              </w:rPr>
              <w:t>The Consultant will review and approve, in coordination with Client, traffic control plans prepared by the Contractor</w:t>
            </w:r>
            <w:r w:rsidR="00763EDB" w:rsidRPr="00970E42">
              <w:rPr>
                <w:i/>
                <w:iCs/>
              </w:rPr>
              <w:t xml:space="preserve"> (which must be agreed in advance with the Road Police)</w:t>
            </w:r>
            <w:r w:rsidRPr="00970E42">
              <w:rPr>
                <w:i/>
                <w:iCs/>
              </w:rPr>
              <w:t xml:space="preserve"> and ensure compliance with all applicable road safety standards, guidelines and regulations, before commencement of road works. The Consultant will ensure adequacy of measures in contractor’s traffic control plans for the safety of all road users, including vulnerable road users, under different traffic, weather, and </w:t>
            </w:r>
            <w:r w:rsidRPr="00970E42">
              <w:rPr>
                <w:i/>
                <w:iCs/>
              </w:rPr>
              <w:lastRenderedPageBreak/>
              <w:t xml:space="preserve">daytime/night time conditions. The Consultant will, among others, verify design of temporary diversions and traffic management arrangements; adequacy of signing, marking and delineation at work zones; adequacy of road safety devices (e.g., temporary and movable barriers, crash cushions, truck mounted attenuators, etc.) and proper maintenance of the devices; and adequacy of personal protective equipment for the workers. The Consultant will regularly inspect road safety audit work zones under traffic, and coordinate and control the timely addressing of all road safety issues. The Consultant will be responsible for reporting to </w:t>
            </w:r>
            <w:r w:rsidR="00734BD8" w:rsidRPr="00970E42">
              <w:rPr>
                <w:i/>
                <w:iCs/>
              </w:rPr>
              <w:t>Client,</w:t>
            </w:r>
            <w:r w:rsidRPr="00970E42">
              <w:rPr>
                <w:i/>
                <w:iCs/>
              </w:rPr>
              <w:t xml:space="preserve"> and following up on road safety issues/lapses as appropriate.</w:t>
            </w:r>
          </w:p>
          <w:p w14:paraId="2BA93EEF" w14:textId="77777777" w:rsidR="001814E9" w:rsidRPr="00970E42" w:rsidRDefault="005501B6" w:rsidP="002D7B98">
            <w:pPr>
              <w:pStyle w:val="Style27"/>
              <w:numPr>
                <w:ilvl w:val="0"/>
                <w:numId w:val="4"/>
              </w:numPr>
              <w:spacing w:after="200" w:line="360" w:lineRule="auto"/>
              <w:ind w:left="1156" w:hanging="425"/>
              <w:jc w:val="both"/>
            </w:pPr>
            <w:r w:rsidRPr="00970E42">
              <w:t>Accident Analysis and Mitigation:</w:t>
            </w:r>
          </w:p>
          <w:p w14:paraId="16E02D98" w14:textId="77777777" w:rsidR="00AC0FA7" w:rsidRPr="00970E42" w:rsidRDefault="005501B6" w:rsidP="002D7B98">
            <w:pPr>
              <w:pStyle w:val="Style27"/>
              <w:numPr>
                <w:ilvl w:val="0"/>
                <w:numId w:val="6"/>
              </w:numPr>
              <w:spacing w:after="200" w:line="360" w:lineRule="auto"/>
              <w:ind w:left="1581"/>
              <w:jc w:val="both"/>
              <w:rPr>
                <w:i/>
                <w:iCs/>
              </w:rPr>
            </w:pPr>
            <w:r w:rsidRPr="00970E42">
              <w:rPr>
                <w:i/>
                <w:iCs/>
              </w:rPr>
              <w:t>The Consultant will also conduct analysis of road collisions occurred during implementation, if any, identify road/traffic management related causes, and recommend specific road safety countermeasures for review and endorsement by Client.</w:t>
            </w:r>
          </w:p>
          <w:p w14:paraId="3141E0BC" w14:textId="77777777" w:rsidR="00AC0FA7" w:rsidRPr="00970E42" w:rsidRDefault="005501B6" w:rsidP="00AC0FA7">
            <w:pPr>
              <w:pStyle w:val="Style27"/>
              <w:spacing w:after="200" w:line="360" w:lineRule="auto"/>
              <w:jc w:val="both"/>
              <w:rPr>
                <w:b/>
                <w:bCs/>
                <w:i/>
                <w:iCs/>
              </w:rPr>
            </w:pPr>
            <w:r w:rsidRPr="00970E42">
              <w:rPr>
                <w:b/>
                <w:bCs/>
                <w:i/>
                <w:iCs/>
              </w:rPr>
              <w:t xml:space="preserve">For sake of clarity, to the extent that duties of the Consultant described hereof directly conflict with such Consultant's duties as described under the </w:t>
            </w:r>
            <w:r w:rsidR="00F87A09" w:rsidRPr="00496980">
              <w:rPr>
                <w:b/>
                <w:bCs/>
                <w:i/>
                <w:iCs/>
              </w:rPr>
              <w:t>FIDIC Conditions of Contract</w:t>
            </w:r>
            <w:r w:rsidR="00F87A09" w:rsidRPr="00E23B64">
              <w:rPr>
                <w:b/>
                <w:bCs/>
                <w:i/>
                <w:iCs/>
              </w:rPr>
              <w:t xml:space="preserve"> </w:t>
            </w:r>
            <w:r w:rsidR="00F87A09" w:rsidRPr="00496980">
              <w:rPr>
                <w:b/>
                <w:bCs/>
                <w:i/>
                <w:iCs/>
              </w:rPr>
              <w:t>for</w:t>
            </w:r>
            <w:r w:rsidR="00F87A09" w:rsidRPr="00E23B64">
              <w:rPr>
                <w:b/>
                <w:bCs/>
                <w:i/>
                <w:iCs/>
              </w:rPr>
              <w:t xml:space="preserve"> </w:t>
            </w:r>
            <w:r w:rsidR="00F87A09" w:rsidRPr="00496980">
              <w:rPr>
                <w:b/>
                <w:bCs/>
                <w:i/>
                <w:iCs/>
              </w:rPr>
              <w:t>Construction</w:t>
            </w:r>
            <w:r w:rsidR="00F87A09" w:rsidRPr="00E23B64">
              <w:rPr>
                <w:b/>
                <w:bCs/>
                <w:i/>
                <w:iCs/>
              </w:rPr>
              <w:t xml:space="preserve">, </w:t>
            </w:r>
            <w:r w:rsidR="00F87A09" w:rsidRPr="00496980">
              <w:rPr>
                <w:b/>
                <w:bCs/>
                <w:i/>
                <w:iCs/>
              </w:rPr>
              <w:t>MDB</w:t>
            </w:r>
            <w:r w:rsidR="00F87A09" w:rsidRPr="00E23B64">
              <w:rPr>
                <w:b/>
                <w:bCs/>
                <w:i/>
                <w:iCs/>
              </w:rPr>
              <w:t xml:space="preserve"> </w:t>
            </w:r>
            <w:r w:rsidR="00F87A09" w:rsidRPr="00496980">
              <w:rPr>
                <w:b/>
                <w:bCs/>
                <w:i/>
                <w:iCs/>
              </w:rPr>
              <w:t>Harmonized</w:t>
            </w:r>
            <w:r w:rsidR="00F87A09" w:rsidRPr="00E23B64">
              <w:rPr>
                <w:b/>
                <w:bCs/>
                <w:i/>
                <w:iCs/>
              </w:rPr>
              <w:t xml:space="preserve"> </w:t>
            </w:r>
            <w:r w:rsidR="00F87A09" w:rsidRPr="00496980">
              <w:rPr>
                <w:b/>
                <w:bCs/>
                <w:i/>
                <w:iCs/>
              </w:rPr>
              <w:t>Edition</w:t>
            </w:r>
            <w:r w:rsidR="00F87A09" w:rsidRPr="00E23B64">
              <w:rPr>
                <w:b/>
                <w:bCs/>
                <w:i/>
                <w:iCs/>
              </w:rPr>
              <w:t xml:space="preserve">, </w:t>
            </w:r>
            <w:r w:rsidR="00F87A09" w:rsidRPr="00CF36F0">
              <w:rPr>
                <w:b/>
                <w:bCs/>
                <w:i/>
                <w:iCs/>
              </w:rPr>
              <w:t>June 2010 (Pink Book)</w:t>
            </w:r>
            <w:r w:rsidRPr="00CF36F0">
              <w:rPr>
                <w:b/>
                <w:bCs/>
                <w:i/>
                <w:iCs/>
              </w:rPr>
              <w:t>,</w:t>
            </w:r>
            <w:r w:rsidRPr="00970E42">
              <w:rPr>
                <w:b/>
                <w:bCs/>
                <w:i/>
                <w:iCs/>
              </w:rPr>
              <w:t xml:space="preserve"> then the Consultant shall be required to comply with the requirements specified in the </w:t>
            </w:r>
            <w:r w:rsidR="00F87A09" w:rsidRPr="00496980">
              <w:rPr>
                <w:b/>
                <w:bCs/>
                <w:i/>
                <w:iCs/>
              </w:rPr>
              <w:t>FIDIC Conditions of Contract for Construction, MDB Harmonized Edition</w:t>
            </w:r>
            <w:r w:rsidR="00F87A09" w:rsidRPr="00CF36F0">
              <w:rPr>
                <w:b/>
                <w:bCs/>
                <w:i/>
                <w:iCs/>
              </w:rPr>
              <w:t>, June 2010 (Pink Book)</w:t>
            </w:r>
            <w:r w:rsidRPr="00CF36F0">
              <w:rPr>
                <w:b/>
                <w:bCs/>
                <w:i/>
                <w:iCs/>
              </w:rPr>
              <w:t>.</w:t>
            </w:r>
          </w:p>
          <w:p w14:paraId="47574ED5" w14:textId="77777777" w:rsidR="00E10FE3" w:rsidRPr="00A431F0" w:rsidRDefault="005501B6" w:rsidP="00E10FE3">
            <w:pPr>
              <w:jc w:val="center"/>
              <w:rPr>
                <w:rFonts w:ascii="Times New Roman" w:hAnsi="Times New Roman"/>
                <w:b/>
                <w:bCs/>
                <w:color w:val="0070C0"/>
                <w:sz w:val="24"/>
                <w:szCs w:val="24"/>
              </w:rPr>
            </w:pPr>
            <w:r w:rsidRPr="00A431F0">
              <w:rPr>
                <w:rFonts w:ascii="Times New Roman" w:hAnsi="Times New Roman"/>
                <w:b/>
                <w:bCs/>
                <w:color w:val="0070C0"/>
                <w:sz w:val="24"/>
                <w:szCs w:val="24"/>
              </w:rPr>
              <w:t xml:space="preserve">C. </w:t>
            </w:r>
            <w:r w:rsidR="00CE25C5" w:rsidRPr="00A431F0">
              <w:rPr>
                <w:rFonts w:ascii="Times New Roman" w:hAnsi="Times New Roman"/>
                <w:b/>
                <w:bCs/>
                <w:color w:val="0070C0"/>
                <w:sz w:val="24"/>
                <w:szCs w:val="24"/>
              </w:rPr>
              <w:t xml:space="preserve">Reporting Requirements </w:t>
            </w:r>
          </w:p>
          <w:p w14:paraId="7B78269B" w14:textId="77777777" w:rsidR="001814E9" w:rsidRDefault="005501B6" w:rsidP="00B0100F">
            <w:pPr>
              <w:pStyle w:val="Style27"/>
              <w:numPr>
                <w:ilvl w:val="0"/>
                <w:numId w:val="1"/>
              </w:numPr>
              <w:spacing w:after="200" w:line="360" w:lineRule="auto"/>
              <w:jc w:val="both"/>
            </w:pPr>
            <w:r>
              <w:t>T</w:t>
            </w:r>
            <w:r w:rsidR="00E02B9F" w:rsidRPr="00970E42">
              <w:t>he Consultant will prepare the following reports in English</w:t>
            </w:r>
            <w:r w:rsidR="00661AB0">
              <w:t xml:space="preserve"> and</w:t>
            </w:r>
            <w:r w:rsidR="00E02B9F" w:rsidRPr="00970E42">
              <w:t xml:space="preserve"> Armenian languages (</w:t>
            </w:r>
            <w:r w:rsidR="00F36564" w:rsidRPr="00970E42">
              <w:t>two</w:t>
            </w:r>
            <w:r w:rsidR="00E02B9F" w:rsidRPr="00970E42">
              <w:t xml:space="preserve"> printed cop</w:t>
            </w:r>
            <w:r w:rsidR="004C67A9">
              <w:t>ies</w:t>
            </w:r>
            <w:r w:rsidR="00E02B9F" w:rsidRPr="00970E42">
              <w:t xml:space="preserve"> in English</w:t>
            </w:r>
            <w:r w:rsidR="00F743BB">
              <w:t>,</w:t>
            </w:r>
            <w:r w:rsidR="00E02B9F" w:rsidRPr="00970E42">
              <w:t xml:space="preserve"> </w:t>
            </w:r>
            <w:r w:rsidR="00152000" w:rsidRPr="00970E42">
              <w:t>two</w:t>
            </w:r>
            <w:r w:rsidR="00E02B9F" w:rsidRPr="00970E42">
              <w:t xml:space="preserve"> printed </w:t>
            </w:r>
            <w:r w:rsidR="00D76EF8" w:rsidRPr="00970E42">
              <w:t>copies</w:t>
            </w:r>
            <w:r w:rsidR="00E02B9F" w:rsidRPr="00970E42">
              <w:t xml:space="preserve"> in Armenian) and submit them to Client. The format and content of each report should be agreed with Client. All reports submitted must have signatures of the author, checker and approver, with seals of the Consultant. For each report submitted an electronic copy will be provided. Electronic copies will be in the format used in their preparation with all links, formulas, and fields active. For all reports an executive summary will be included</w:t>
            </w:r>
            <w:r w:rsidR="00B52F8C" w:rsidRPr="00970E42">
              <w:t>.</w:t>
            </w:r>
          </w:p>
          <w:p w14:paraId="4B6DF15C" w14:textId="77777777" w:rsidR="00137AF3" w:rsidRPr="00B0100F" w:rsidRDefault="005501B6" w:rsidP="002D7B98">
            <w:pPr>
              <w:pStyle w:val="Style27"/>
              <w:numPr>
                <w:ilvl w:val="0"/>
                <w:numId w:val="15"/>
              </w:numPr>
              <w:spacing w:after="200" w:line="360" w:lineRule="auto"/>
              <w:jc w:val="both"/>
            </w:pPr>
            <w:r w:rsidRPr="00B0100F">
              <w:rPr>
                <w:b/>
                <w:bCs/>
                <w:i/>
                <w:iCs/>
              </w:rPr>
              <w:t>Monthly Progress Report</w:t>
            </w:r>
            <w:r w:rsidR="00FF0D02" w:rsidRPr="00B0100F">
              <w:rPr>
                <w:b/>
                <w:bCs/>
                <w:i/>
                <w:iCs/>
              </w:rPr>
              <w:t>s</w:t>
            </w:r>
          </w:p>
          <w:p w14:paraId="53D1235F" w14:textId="77777777" w:rsidR="00B84BD3" w:rsidRDefault="005501B6" w:rsidP="00B0100F">
            <w:pPr>
              <w:pStyle w:val="Style27"/>
              <w:spacing w:after="200" w:line="360" w:lineRule="auto"/>
              <w:ind w:left="788"/>
              <w:jc w:val="both"/>
            </w:pPr>
            <w:r w:rsidRPr="00970E42">
              <w:t>The Consultant shall submit monthly progress report by the 15</w:t>
            </w:r>
            <w:r w:rsidRPr="005501B6">
              <w:rPr>
                <w:vertAlign w:val="superscript"/>
              </w:rPr>
              <w:t>th</w:t>
            </w:r>
            <w:r w:rsidRPr="00970E42">
              <w:t xml:space="preserve"> of the month following the reporting month, reflecting the progress of the work during the reporting month</w:t>
            </w:r>
            <w:r>
              <w:t>.</w:t>
            </w:r>
          </w:p>
          <w:p w14:paraId="1946E242" w14:textId="77777777" w:rsidR="00B52F8C" w:rsidRPr="00970E42" w:rsidRDefault="005501B6" w:rsidP="00B0100F">
            <w:pPr>
              <w:pStyle w:val="Style27"/>
              <w:spacing w:after="200" w:line="360" w:lineRule="auto"/>
              <w:ind w:left="788"/>
              <w:jc w:val="both"/>
            </w:pPr>
            <w:r>
              <w:t>T</w:t>
            </w:r>
            <w:r w:rsidR="00742E59" w:rsidRPr="00970E42">
              <w:t>he Executive Summary of th</w:t>
            </w:r>
            <w:r w:rsidR="00DA4008" w:rsidRPr="00970E42">
              <w:t>is</w:t>
            </w:r>
            <w:r w:rsidR="00742E59" w:rsidRPr="00970E42">
              <w:t xml:space="preserve"> report consisting of (</w:t>
            </w:r>
            <w:proofErr w:type="spellStart"/>
            <w:r w:rsidR="00742E59" w:rsidRPr="00970E42">
              <w:t>i</w:t>
            </w:r>
            <w:proofErr w:type="spellEnd"/>
            <w:r w:rsidR="00742E59" w:rsidRPr="00970E42">
              <w:t xml:space="preserve">) the position for the complete </w:t>
            </w:r>
            <w:r w:rsidR="00082A61">
              <w:t xml:space="preserve">construction </w:t>
            </w:r>
            <w:r w:rsidR="00742E59" w:rsidRPr="00970E42">
              <w:t xml:space="preserve">together with (ii) project performance report update (quarterly), and (iii) contract </w:t>
            </w:r>
            <w:r w:rsidR="00742E59" w:rsidRPr="00970E42">
              <w:lastRenderedPageBreak/>
              <w:t>status report. Th</w:t>
            </w:r>
            <w:r w:rsidR="00DA4008" w:rsidRPr="00970E42">
              <w:t>is</w:t>
            </w:r>
            <w:r w:rsidR="00742E59" w:rsidRPr="00970E42">
              <w:t xml:space="preserve"> report should normally include, but not limited to:</w:t>
            </w:r>
          </w:p>
          <w:p w14:paraId="4F62C349" w14:textId="77777777" w:rsidR="00862A01" w:rsidRPr="00970E42" w:rsidRDefault="005501B6" w:rsidP="002D7B98">
            <w:pPr>
              <w:pStyle w:val="Style27"/>
              <w:numPr>
                <w:ilvl w:val="0"/>
                <w:numId w:val="6"/>
              </w:numPr>
              <w:spacing w:after="200" w:line="360" w:lineRule="auto"/>
              <w:ind w:left="1581"/>
              <w:jc w:val="both"/>
              <w:rPr>
                <w:b/>
                <w:bCs/>
              </w:rPr>
            </w:pPr>
            <w:r w:rsidRPr="00970E42">
              <w:rPr>
                <w:i/>
                <w:iCs/>
              </w:rPr>
              <w:t xml:space="preserve">a </w:t>
            </w:r>
            <w:r w:rsidR="00FA483F">
              <w:rPr>
                <w:i/>
                <w:iCs/>
              </w:rPr>
              <w:t xml:space="preserve">construction </w:t>
            </w:r>
            <w:r w:rsidRPr="00970E42">
              <w:rPr>
                <w:i/>
                <w:iCs/>
              </w:rPr>
              <w:t>work</w:t>
            </w:r>
            <w:r w:rsidR="00FA483F">
              <w:rPr>
                <w:i/>
                <w:iCs/>
              </w:rPr>
              <w:t>s</w:t>
            </w:r>
            <w:r w:rsidRPr="00970E42">
              <w:rPr>
                <w:i/>
                <w:iCs/>
              </w:rPr>
              <w:t xml:space="preserve"> program with a bar chart showing scheduled against actual financial/physical progress by major work item, illustrated by bars and percentage of accomplishment (total and by major work item); the work program and the bar chart (showing the critical path) shall be suitably updated in each progress report;</w:t>
            </w:r>
          </w:p>
          <w:p w14:paraId="1AEAA209" w14:textId="77777777" w:rsidR="0089034B" w:rsidRPr="00970E42" w:rsidRDefault="005501B6" w:rsidP="002D7B98">
            <w:pPr>
              <w:pStyle w:val="Style27"/>
              <w:numPr>
                <w:ilvl w:val="0"/>
                <w:numId w:val="6"/>
              </w:numPr>
              <w:spacing w:after="200" w:line="360" w:lineRule="auto"/>
              <w:ind w:left="1581"/>
              <w:jc w:val="both"/>
              <w:rPr>
                <w:b/>
                <w:bCs/>
              </w:rPr>
            </w:pPr>
            <w:r w:rsidRPr="00970E42">
              <w:rPr>
                <w:i/>
                <w:iCs/>
              </w:rPr>
              <w:t>financial data, updated as appropriate, giving time, cost and financial forecast, a schedule of certified payments, update of quantities and cost estimates for construction and supervision;</w:t>
            </w:r>
          </w:p>
          <w:p w14:paraId="3656F6EE" w14:textId="77777777" w:rsidR="00085632" w:rsidRPr="00970E42" w:rsidRDefault="005501B6" w:rsidP="002D7B98">
            <w:pPr>
              <w:pStyle w:val="Style27"/>
              <w:numPr>
                <w:ilvl w:val="0"/>
                <w:numId w:val="6"/>
              </w:numPr>
              <w:spacing w:after="200" w:line="360" w:lineRule="auto"/>
              <w:ind w:left="1581"/>
              <w:jc w:val="both"/>
              <w:rPr>
                <w:b/>
                <w:bCs/>
              </w:rPr>
            </w:pPr>
            <w:r w:rsidRPr="00970E42">
              <w:rPr>
                <w:i/>
                <w:iCs/>
              </w:rPr>
              <w:t>summary of implementation progress, the work performed, variations issued, payments certified, the equipment and manpower (skilled/unskilled by foreign/local categories in person-months) utilized by the contractor during the reporting month, together with an outline of the work to be performed during the next reporting period; the Engineer's personnel arrivals and departures;</w:t>
            </w:r>
          </w:p>
          <w:p w14:paraId="414BE320" w14:textId="77777777" w:rsidR="002E4C72" w:rsidRPr="00970E42" w:rsidRDefault="005501B6" w:rsidP="002D7B98">
            <w:pPr>
              <w:pStyle w:val="Style27"/>
              <w:numPr>
                <w:ilvl w:val="0"/>
                <w:numId w:val="6"/>
              </w:numPr>
              <w:spacing w:after="200" w:line="360" w:lineRule="auto"/>
              <w:ind w:left="1581"/>
              <w:jc w:val="both"/>
              <w:rPr>
                <w:b/>
                <w:bCs/>
              </w:rPr>
            </w:pPr>
            <w:r w:rsidRPr="00970E42">
              <w:rPr>
                <w:i/>
                <w:iCs/>
              </w:rPr>
              <w:t>statement of causes of possible delays and remedial measures taken or recommended;</w:t>
            </w:r>
          </w:p>
          <w:p w14:paraId="1755143A" w14:textId="77777777" w:rsidR="00EA1C66" w:rsidRPr="00EA1C66" w:rsidRDefault="005501B6" w:rsidP="002D7B98">
            <w:pPr>
              <w:pStyle w:val="Style27"/>
              <w:numPr>
                <w:ilvl w:val="0"/>
                <w:numId w:val="6"/>
              </w:numPr>
              <w:spacing w:after="200" w:line="360" w:lineRule="auto"/>
              <w:ind w:left="1581"/>
              <w:jc w:val="both"/>
              <w:rPr>
                <w:b/>
                <w:bCs/>
              </w:rPr>
            </w:pPr>
            <w:r w:rsidRPr="00970E42">
              <w:rPr>
                <w:i/>
                <w:iCs/>
              </w:rPr>
              <w:t>Environmental and Social Safeguards Monitoring Reports</w:t>
            </w:r>
            <w:r>
              <w:rPr>
                <w:i/>
                <w:iCs/>
              </w:rPr>
              <w:t>;</w:t>
            </w:r>
          </w:p>
          <w:p w14:paraId="35F5A121" w14:textId="77777777" w:rsidR="00CB0153" w:rsidRPr="00EA1C66" w:rsidRDefault="005501B6" w:rsidP="002D7B98">
            <w:pPr>
              <w:pStyle w:val="Style27"/>
              <w:numPr>
                <w:ilvl w:val="0"/>
                <w:numId w:val="6"/>
              </w:numPr>
              <w:spacing w:after="200" w:line="360" w:lineRule="auto"/>
              <w:ind w:left="1581"/>
              <w:jc w:val="both"/>
              <w:rPr>
                <w:i/>
                <w:iCs/>
              </w:rPr>
            </w:pPr>
            <w:r w:rsidRPr="00A53985">
              <w:rPr>
                <w:i/>
                <w:iCs/>
              </w:rPr>
              <w:t>A report on the work carried out by the Consultant during the reporting period, including a summary of the financial statements of the Consultant's expenses.</w:t>
            </w:r>
          </w:p>
          <w:p w14:paraId="2B334156" w14:textId="77777777" w:rsidR="00FF0D02" w:rsidRPr="00970E42" w:rsidRDefault="005501B6" w:rsidP="002D7B98">
            <w:pPr>
              <w:pStyle w:val="Style27"/>
              <w:numPr>
                <w:ilvl w:val="0"/>
                <w:numId w:val="15"/>
              </w:numPr>
              <w:spacing w:after="200" w:line="360" w:lineRule="auto"/>
              <w:jc w:val="both"/>
              <w:rPr>
                <w:b/>
                <w:bCs/>
                <w:i/>
                <w:iCs/>
              </w:rPr>
            </w:pPr>
            <w:r w:rsidRPr="00970E42">
              <w:rPr>
                <w:b/>
                <w:bCs/>
                <w:i/>
                <w:iCs/>
              </w:rPr>
              <w:t>Quarterly Progress Reports</w:t>
            </w:r>
          </w:p>
          <w:p w14:paraId="685E4B9E" w14:textId="77777777" w:rsidR="00FF0D02" w:rsidRDefault="005501B6" w:rsidP="009E3F7B">
            <w:pPr>
              <w:pStyle w:val="Style27"/>
              <w:spacing w:after="200" w:line="360" w:lineRule="auto"/>
              <w:ind w:left="788"/>
              <w:jc w:val="both"/>
            </w:pPr>
            <w:r w:rsidRPr="00970E42">
              <w:t>The Consultant shall prepare quarterly reports presenting a summary status</w:t>
            </w:r>
            <w:r w:rsidR="00366F9A">
              <w:t xml:space="preserve"> </w:t>
            </w:r>
            <w:r w:rsidR="00366F9A" w:rsidRPr="00970E42">
              <w:t>(schedule, budget, actual and/or potential problems and delays)</w:t>
            </w:r>
            <w:r w:rsidRPr="00970E42">
              <w:t xml:space="preserve"> of </w:t>
            </w:r>
            <w:r w:rsidR="00EA1C66">
              <w:t>construction</w:t>
            </w:r>
            <w:r w:rsidRPr="00970E42">
              <w:t>, including illustration as necessary by means of photograph, graphs and tables to provide an up-to-date picture of construction progress during the reporting period. The reports shall be submitted within 30 days of the end of the report period and should include, but not limited to the following:</w:t>
            </w:r>
          </w:p>
          <w:p w14:paraId="0487E244" w14:textId="77777777" w:rsidR="00401C81" w:rsidRPr="00312A14" w:rsidRDefault="005501B6" w:rsidP="002D7B98">
            <w:pPr>
              <w:pStyle w:val="Style27"/>
              <w:numPr>
                <w:ilvl w:val="0"/>
                <w:numId w:val="6"/>
              </w:numPr>
              <w:spacing w:after="200" w:line="360" w:lineRule="auto"/>
              <w:ind w:left="1581"/>
              <w:jc w:val="both"/>
              <w:rPr>
                <w:b/>
                <w:bCs/>
              </w:rPr>
            </w:pPr>
            <w:r w:rsidRPr="00970E42">
              <w:rPr>
                <w:i/>
                <w:iCs/>
              </w:rPr>
              <w:t>Principal work accomplished during the period covered by the report</w:t>
            </w:r>
            <w:r>
              <w:rPr>
                <w:i/>
                <w:iCs/>
              </w:rPr>
              <w:t>;</w:t>
            </w:r>
          </w:p>
          <w:p w14:paraId="6BFFF376" w14:textId="77777777" w:rsidR="00312A14" w:rsidRPr="00E333D2" w:rsidRDefault="005501B6" w:rsidP="002D7B98">
            <w:pPr>
              <w:pStyle w:val="Style27"/>
              <w:numPr>
                <w:ilvl w:val="0"/>
                <w:numId w:val="6"/>
              </w:numPr>
              <w:spacing w:after="200" w:line="360" w:lineRule="auto"/>
              <w:ind w:left="1581"/>
              <w:jc w:val="both"/>
              <w:rPr>
                <w:b/>
                <w:bCs/>
              </w:rPr>
            </w:pPr>
            <w:r w:rsidRPr="00970E42">
              <w:rPr>
                <w:i/>
                <w:iCs/>
              </w:rPr>
              <w:t>Comparison of actual progress with the original estimated schedule of construction with the schedule agreed upon with the contractor</w:t>
            </w:r>
            <w:r>
              <w:rPr>
                <w:i/>
                <w:iCs/>
              </w:rPr>
              <w:t>;</w:t>
            </w:r>
          </w:p>
          <w:p w14:paraId="552BEEE0" w14:textId="77777777" w:rsidR="00E333D2" w:rsidRPr="00EC3F74" w:rsidRDefault="005501B6" w:rsidP="002D7B98">
            <w:pPr>
              <w:pStyle w:val="Style27"/>
              <w:numPr>
                <w:ilvl w:val="0"/>
                <w:numId w:val="6"/>
              </w:numPr>
              <w:spacing w:after="200" w:line="360" w:lineRule="auto"/>
              <w:ind w:left="1581"/>
              <w:jc w:val="both"/>
              <w:rPr>
                <w:b/>
                <w:bCs/>
              </w:rPr>
            </w:pPr>
            <w:r w:rsidRPr="00970E42">
              <w:rPr>
                <w:i/>
                <w:iCs/>
              </w:rPr>
              <w:t>Actual or contemplated major deviations and reasons thereof from original plans or schedules other than changes of a character which would require prior consultation with Client</w:t>
            </w:r>
            <w:r>
              <w:rPr>
                <w:i/>
                <w:iCs/>
              </w:rPr>
              <w:t>;</w:t>
            </w:r>
          </w:p>
          <w:p w14:paraId="1177EEB4" w14:textId="77777777" w:rsidR="00EC3F74" w:rsidRPr="006564E0" w:rsidRDefault="005501B6" w:rsidP="002D7B98">
            <w:pPr>
              <w:pStyle w:val="Style27"/>
              <w:numPr>
                <w:ilvl w:val="0"/>
                <w:numId w:val="6"/>
              </w:numPr>
              <w:spacing w:after="200" w:line="360" w:lineRule="auto"/>
              <w:ind w:left="1581"/>
              <w:jc w:val="both"/>
              <w:rPr>
                <w:b/>
                <w:bCs/>
              </w:rPr>
            </w:pPr>
            <w:r w:rsidRPr="00970E42">
              <w:rPr>
                <w:i/>
                <w:iCs/>
              </w:rPr>
              <w:t xml:space="preserve">Explanations on stoppages or delays, measures necessary to avoid any future delays; </w:t>
            </w:r>
            <w:r w:rsidRPr="00970E42">
              <w:rPr>
                <w:i/>
                <w:iCs/>
              </w:rPr>
              <w:lastRenderedPageBreak/>
              <w:t>an indication of measures re</w:t>
            </w:r>
            <w:r w:rsidR="00CE2FFB">
              <w:rPr>
                <w:i/>
                <w:iCs/>
              </w:rPr>
              <w:t>quired to recover any lost time</w:t>
            </w:r>
            <w:r w:rsidRPr="00970E42">
              <w:rPr>
                <w:i/>
                <w:iCs/>
              </w:rPr>
              <w:t>; and contractual variations</w:t>
            </w:r>
            <w:r>
              <w:rPr>
                <w:i/>
                <w:iCs/>
              </w:rPr>
              <w:t>;</w:t>
            </w:r>
          </w:p>
          <w:p w14:paraId="410D3560" w14:textId="77777777" w:rsidR="006564E0" w:rsidRPr="00A43FAC" w:rsidRDefault="005501B6" w:rsidP="002D7B98">
            <w:pPr>
              <w:pStyle w:val="Style27"/>
              <w:numPr>
                <w:ilvl w:val="0"/>
                <w:numId w:val="6"/>
              </w:numPr>
              <w:spacing w:after="200" w:line="360" w:lineRule="auto"/>
              <w:ind w:left="1581"/>
              <w:jc w:val="both"/>
              <w:rPr>
                <w:i/>
                <w:iCs/>
              </w:rPr>
            </w:pPr>
            <w:r w:rsidRPr="00970E42">
              <w:rPr>
                <w:i/>
                <w:iCs/>
              </w:rPr>
              <w:t>The development of cost estimates and expenditure</w:t>
            </w:r>
            <w:r w:rsidR="005D4712">
              <w:rPr>
                <w:i/>
                <w:iCs/>
              </w:rPr>
              <w:t>s and the availability of funds</w:t>
            </w:r>
            <w:r w:rsidR="005D4712" w:rsidRPr="005D4712">
              <w:rPr>
                <w:i/>
                <w:iCs/>
              </w:rPr>
              <w:t xml:space="preserve"> </w:t>
            </w:r>
            <w:r w:rsidR="005D4712">
              <w:rPr>
                <w:i/>
                <w:iCs/>
                <w:lang w:val="en-GB"/>
              </w:rPr>
              <w:t>for construction</w:t>
            </w:r>
            <w:r>
              <w:rPr>
                <w:i/>
                <w:iCs/>
              </w:rPr>
              <w:t>;</w:t>
            </w:r>
          </w:p>
          <w:p w14:paraId="32C57061" w14:textId="77777777" w:rsidR="00837D57" w:rsidRPr="00816FF6" w:rsidRDefault="005501B6" w:rsidP="002D7B98">
            <w:pPr>
              <w:pStyle w:val="Style27"/>
              <w:numPr>
                <w:ilvl w:val="0"/>
                <w:numId w:val="6"/>
              </w:numPr>
              <w:spacing w:after="200" w:line="360" w:lineRule="auto"/>
              <w:ind w:left="1581"/>
              <w:jc w:val="both"/>
              <w:rPr>
                <w:b/>
                <w:bCs/>
              </w:rPr>
            </w:pPr>
            <w:r w:rsidRPr="00970E42">
              <w:rPr>
                <w:i/>
                <w:iCs/>
              </w:rPr>
              <w:t xml:space="preserve">Conditions which would significantly affect construction schedules or the cost of the </w:t>
            </w:r>
            <w:r w:rsidR="005D4712">
              <w:rPr>
                <w:i/>
                <w:iCs/>
              </w:rPr>
              <w:t>construction</w:t>
            </w:r>
            <w:r>
              <w:rPr>
                <w:i/>
                <w:iCs/>
              </w:rPr>
              <w:t>;</w:t>
            </w:r>
          </w:p>
          <w:p w14:paraId="5B74FE2C" w14:textId="77777777" w:rsidR="00816FF6" w:rsidRPr="006856DF" w:rsidRDefault="005501B6" w:rsidP="002D7B98">
            <w:pPr>
              <w:pStyle w:val="Style27"/>
              <w:numPr>
                <w:ilvl w:val="0"/>
                <w:numId w:val="6"/>
              </w:numPr>
              <w:spacing w:after="200" w:line="360" w:lineRule="auto"/>
              <w:ind w:left="1581"/>
              <w:jc w:val="both"/>
              <w:rPr>
                <w:b/>
                <w:bCs/>
              </w:rPr>
            </w:pPr>
            <w:r w:rsidRPr="00970E42">
              <w:rPr>
                <w:i/>
                <w:iCs/>
              </w:rPr>
              <w:t>Progress made and problems associated with environmental matters, any adverse environmental impacts that occur during construction, the corrective measures taken to remedy these impacts, and the steps taken to avoid their recurrence</w:t>
            </w:r>
            <w:r>
              <w:rPr>
                <w:i/>
                <w:iCs/>
              </w:rPr>
              <w:t>;</w:t>
            </w:r>
          </w:p>
          <w:p w14:paraId="3247BC05" w14:textId="77777777" w:rsidR="005D4712" w:rsidRPr="005D4712" w:rsidRDefault="005501B6" w:rsidP="002D7B98">
            <w:pPr>
              <w:pStyle w:val="Style27"/>
              <w:numPr>
                <w:ilvl w:val="0"/>
                <w:numId w:val="6"/>
              </w:numPr>
              <w:spacing w:after="200" w:line="360" w:lineRule="auto"/>
              <w:ind w:left="1581"/>
              <w:jc w:val="both"/>
              <w:rPr>
                <w:b/>
                <w:bCs/>
              </w:rPr>
            </w:pPr>
            <w:r w:rsidRPr="00970E42">
              <w:rPr>
                <w:i/>
                <w:iCs/>
              </w:rPr>
              <w:t xml:space="preserve">Progress made and problems associated with resettlement; </w:t>
            </w:r>
          </w:p>
          <w:p w14:paraId="0504E416" w14:textId="77777777" w:rsidR="005D4712" w:rsidRPr="005D4712" w:rsidRDefault="005501B6" w:rsidP="002D7B98">
            <w:pPr>
              <w:pStyle w:val="Style27"/>
              <w:numPr>
                <w:ilvl w:val="0"/>
                <w:numId w:val="6"/>
              </w:numPr>
              <w:spacing w:after="200" w:line="360" w:lineRule="auto"/>
              <w:ind w:left="1581"/>
              <w:jc w:val="both"/>
              <w:rPr>
                <w:b/>
                <w:bCs/>
              </w:rPr>
            </w:pPr>
            <w:r w:rsidRPr="00970E42">
              <w:rPr>
                <w:i/>
                <w:iCs/>
              </w:rPr>
              <w:t>Highlights of all matters requiring action</w:t>
            </w:r>
            <w:r>
              <w:rPr>
                <w:i/>
                <w:iCs/>
              </w:rPr>
              <w:t>;</w:t>
            </w:r>
          </w:p>
          <w:p w14:paraId="27AED26C" w14:textId="77777777" w:rsidR="005E7F18" w:rsidRPr="005D4712" w:rsidRDefault="005501B6" w:rsidP="002D7B98">
            <w:pPr>
              <w:pStyle w:val="Style27"/>
              <w:numPr>
                <w:ilvl w:val="0"/>
                <w:numId w:val="6"/>
              </w:numPr>
              <w:spacing w:after="200" w:line="360" w:lineRule="auto"/>
              <w:ind w:left="1581"/>
              <w:jc w:val="both"/>
              <w:rPr>
                <w:i/>
                <w:iCs/>
              </w:rPr>
            </w:pPr>
            <w:r w:rsidRPr="00A53985">
              <w:rPr>
                <w:i/>
                <w:iCs/>
              </w:rPr>
              <w:t>A report on the work carried out by the Consultant during the reporting period, including a summary of the financial statements of the Consultant's expenses.</w:t>
            </w:r>
          </w:p>
        </w:tc>
      </w:tr>
      <w:tr w:rsidR="005822BB" w14:paraId="64788244" w14:textId="77777777" w:rsidTr="004A7819">
        <w:tc>
          <w:tcPr>
            <w:tcW w:w="9918" w:type="dxa"/>
            <w:tcBorders>
              <w:top w:val="nil"/>
              <w:left w:val="nil"/>
              <w:bottom w:val="nil"/>
              <w:right w:val="nil"/>
            </w:tcBorders>
          </w:tcPr>
          <w:p w14:paraId="26E663A0" w14:textId="77777777" w:rsidR="009A0AE5" w:rsidRDefault="005501B6" w:rsidP="002D7B98">
            <w:pPr>
              <w:pStyle w:val="Style27"/>
              <w:numPr>
                <w:ilvl w:val="0"/>
                <w:numId w:val="15"/>
              </w:numPr>
              <w:spacing w:after="200" w:line="360" w:lineRule="auto"/>
              <w:jc w:val="both"/>
              <w:rPr>
                <w:b/>
                <w:bCs/>
                <w:i/>
                <w:iCs/>
              </w:rPr>
            </w:pPr>
            <w:r>
              <w:rPr>
                <w:b/>
                <w:bCs/>
                <w:i/>
                <w:iCs/>
              </w:rPr>
              <w:lastRenderedPageBreak/>
              <w:t>Semi-annual Environmental Monitoring Reports</w:t>
            </w:r>
          </w:p>
          <w:p w14:paraId="6F88BA2D" w14:textId="64A2EA1C" w:rsidR="009A0AE5" w:rsidRPr="005F2FE7" w:rsidRDefault="005501B6" w:rsidP="00152BBA">
            <w:pPr>
              <w:pStyle w:val="Style27"/>
              <w:spacing w:after="200" w:line="360" w:lineRule="auto"/>
              <w:ind w:left="788"/>
              <w:jc w:val="both"/>
            </w:pPr>
            <w:r w:rsidRPr="005F2FE7">
              <w:t xml:space="preserve">The Consultant submits to Client Semi-annual Environmental Monitoring Reports on environmental safeguards </w:t>
            </w:r>
            <w:r w:rsidR="006211DB">
              <w:t xml:space="preserve">requirements </w:t>
            </w:r>
            <w:r w:rsidRPr="005F2FE7">
              <w:t xml:space="preserve">implementation. </w:t>
            </w:r>
          </w:p>
          <w:p w14:paraId="6B5B545E" w14:textId="77777777" w:rsidR="0026334C" w:rsidRPr="00AD4EF9" w:rsidRDefault="005501B6" w:rsidP="002D7B98">
            <w:pPr>
              <w:pStyle w:val="Style27"/>
              <w:numPr>
                <w:ilvl w:val="0"/>
                <w:numId w:val="15"/>
              </w:numPr>
              <w:spacing w:after="200" w:line="360" w:lineRule="auto"/>
              <w:jc w:val="both"/>
              <w:rPr>
                <w:b/>
                <w:bCs/>
                <w:i/>
                <w:iCs/>
              </w:rPr>
            </w:pPr>
            <w:r>
              <w:rPr>
                <w:b/>
                <w:bCs/>
                <w:i/>
                <w:iCs/>
              </w:rPr>
              <w:t>Project</w:t>
            </w:r>
            <w:r w:rsidRPr="00AD4EF9">
              <w:rPr>
                <w:b/>
                <w:bCs/>
                <w:i/>
                <w:iCs/>
              </w:rPr>
              <w:t xml:space="preserve"> </w:t>
            </w:r>
            <w:r w:rsidR="000949F8" w:rsidRPr="00AD4EF9">
              <w:rPr>
                <w:b/>
                <w:bCs/>
                <w:i/>
                <w:iCs/>
              </w:rPr>
              <w:t>Completion Report (PCR)</w:t>
            </w:r>
          </w:p>
          <w:p w14:paraId="29C09C73" w14:textId="77777777" w:rsidR="00EE44F5" w:rsidRDefault="005501B6" w:rsidP="00152BBA">
            <w:pPr>
              <w:pStyle w:val="Style27"/>
              <w:spacing w:after="200" w:line="360" w:lineRule="auto"/>
              <w:ind w:left="788"/>
              <w:jc w:val="both"/>
            </w:pPr>
            <w:r w:rsidRPr="00970E42">
              <w:t>The Consultant will draft a PCR prior to overall completion of construction works in a manner satisfactory to Client, including</w:t>
            </w:r>
            <w:r>
              <w:t xml:space="preserve"> </w:t>
            </w:r>
            <w:r w:rsidRPr="00970E42">
              <w:t>but not limited to the following:</w:t>
            </w:r>
          </w:p>
          <w:p w14:paraId="5D3EBCD2" w14:textId="77777777" w:rsidR="00EE44F5" w:rsidRPr="00EE44F5" w:rsidRDefault="005501B6" w:rsidP="002D7B98">
            <w:pPr>
              <w:pStyle w:val="Style27"/>
              <w:numPr>
                <w:ilvl w:val="0"/>
                <w:numId w:val="6"/>
              </w:numPr>
              <w:spacing w:after="200" w:line="360" w:lineRule="auto"/>
              <w:ind w:left="1581"/>
              <w:jc w:val="both"/>
              <w:rPr>
                <w:b/>
                <w:bCs/>
                <w:lang w:val="en-GB"/>
              </w:rPr>
            </w:pPr>
            <w:r w:rsidRPr="00EE44F5">
              <w:rPr>
                <w:i/>
                <w:iCs/>
              </w:rPr>
              <w:t>the major events, performance of the contractor, operation, actual and price inflated (to completion year</w:t>
            </w:r>
            <w:r w:rsidR="003A7924" w:rsidRPr="005C362B">
              <w:rPr>
                <w:i/>
                <w:iCs/>
              </w:rPr>
              <w:t>)</w:t>
            </w:r>
            <w:r w:rsidRPr="00EE44F5">
              <w:rPr>
                <w:i/>
                <w:iCs/>
              </w:rPr>
              <w:t xml:space="preserve"> cost (foreign and local costs separately) by implementation year, and labor employed by skilled/unskilled and foreign/local categories in man-years;</w:t>
            </w:r>
          </w:p>
          <w:p w14:paraId="4ADEA459" w14:textId="77777777" w:rsidR="0029096A" w:rsidRPr="0029096A" w:rsidRDefault="005501B6" w:rsidP="002D7B98">
            <w:pPr>
              <w:pStyle w:val="Style27"/>
              <w:numPr>
                <w:ilvl w:val="0"/>
                <w:numId w:val="6"/>
              </w:numPr>
              <w:spacing w:after="200" w:line="360" w:lineRule="auto"/>
              <w:ind w:left="1581"/>
              <w:jc w:val="both"/>
              <w:rPr>
                <w:b/>
                <w:bCs/>
                <w:lang w:val="en-GB"/>
              </w:rPr>
            </w:pPr>
            <w:r w:rsidRPr="00EE44F5">
              <w:rPr>
                <w:i/>
                <w:iCs/>
              </w:rPr>
              <w:t xml:space="preserve">the major events, the relative successes (problems) in the implementation of each of the sections, this section of the PCR shall also contain an assessment of the impact of road improvement on the economy and social aspects for the whole </w:t>
            </w:r>
            <w:r w:rsidR="00F1305F">
              <w:rPr>
                <w:i/>
                <w:iCs/>
              </w:rPr>
              <w:t xml:space="preserve">construction </w:t>
            </w:r>
            <w:r w:rsidRPr="00EE44F5">
              <w:rPr>
                <w:i/>
                <w:iCs/>
              </w:rPr>
              <w:t xml:space="preserve">area; </w:t>
            </w:r>
          </w:p>
          <w:p w14:paraId="5A53BEED" w14:textId="77777777" w:rsidR="00EE44F5" w:rsidRPr="007C0174" w:rsidRDefault="005501B6" w:rsidP="002D7B98">
            <w:pPr>
              <w:pStyle w:val="Style27"/>
              <w:numPr>
                <w:ilvl w:val="0"/>
                <w:numId w:val="6"/>
              </w:numPr>
              <w:spacing w:after="200" w:line="360" w:lineRule="auto"/>
              <w:ind w:left="1581"/>
              <w:jc w:val="both"/>
              <w:rPr>
                <w:b/>
                <w:bCs/>
                <w:lang w:val="en-GB"/>
              </w:rPr>
            </w:pPr>
            <w:r w:rsidRPr="00EE44F5">
              <w:rPr>
                <w:i/>
                <w:iCs/>
              </w:rPr>
              <w:t>"as-built" drawings (to be submitted to Client). These "as-built" drawings will be furnished by the Contractor as per Clause</w:t>
            </w:r>
            <w:r w:rsidR="0029096A">
              <w:rPr>
                <w:i/>
                <w:iCs/>
              </w:rPr>
              <w:t xml:space="preserve">s </w:t>
            </w:r>
            <w:r w:rsidRPr="00EE44F5">
              <w:rPr>
                <w:i/>
                <w:iCs/>
              </w:rPr>
              <w:t>of the construction contract;</w:t>
            </w:r>
          </w:p>
          <w:p w14:paraId="59D066B5" w14:textId="15248A0B" w:rsidR="007C0174" w:rsidRPr="007B402B" w:rsidRDefault="005501B6" w:rsidP="002D7B98">
            <w:pPr>
              <w:pStyle w:val="Style27"/>
              <w:numPr>
                <w:ilvl w:val="0"/>
                <w:numId w:val="6"/>
              </w:numPr>
              <w:spacing w:after="200" w:line="360" w:lineRule="auto"/>
              <w:ind w:left="1581"/>
              <w:jc w:val="both"/>
              <w:rPr>
                <w:b/>
                <w:bCs/>
                <w:lang w:val="en-GB"/>
              </w:rPr>
            </w:pPr>
            <w:proofErr w:type="gramStart"/>
            <w:r w:rsidRPr="009A6360">
              <w:rPr>
                <w:i/>
                <w:iCs/>
              </w:rPr>
              <w:lastRenderedPageBreak/>
              <w:t>detailed</w:t>
            </w:r>
            <w:proofErr w:type="gramEnd"/>
            <w:r w:rsidRPr="009A6360">
              <w:rPr>
                <w:i/>
                <w:iCs/>
              </w:rPr>
              <w:t xml:space="preserve"> description of all the works by items of technical and non-technical matters, economic analysis, financial and disbursement data, analyses, difficulties and delays, and remedial actions taken or suggested, the overall progress as monitored, including recommendations to Client</w:t>
            </w:r>
            <w:r w:rsidR="001B3CAB" w:rsidRPr="001B3CAB">
              <w:rPr>
                <w:i/>
                <w:iCs/>
              </w:rPr>
              <w:t>.</w:t>
            </w:r>
          </w:p>
          <w:p w14:paraId="2B011B13" w14:textId="77777777" w:rsidR="007B1ABF" w:rsidRPr="007B402B" w:rsidRDefault="005501B6" w:rsidP="002D7B98">
            <w:pPr>
              <w:pStyle w:val="Style27"/>
              <w:numPr>
                <w:ilvl w:val="0"/>
                <w:numId w:val="6"/>
              </w:numPr>
              <w:spacing w:after="200" w:line="360" w:lineRule="auto"/>
              <w:ind w:left="1581"/>
              <w:jc w:val="both"/>
              <w:rPr>
                <w:bCs/>
                <w:i/>
              </w:rPr>
            </w:pPr>
            <w:r w:rsidRPr="007135DC">
              <w:rPr>
                <w:bCs/>
                <w:i/>
              </w:rPr>
              <w:t>completion (final) environmental monitoring report</w:t>
            </w:r>
            <w:r w:rsidR="007B402B">
              <w:rPr>
                <w:bCs/>
                <w:i/>
                <w:lang w:val="hy-AM"/>
              </w:rPr>
              <w:t>․</w:t>
            </w:r>
            <w:r w:rsidRPr="007135DC">
              <w:rPr>
                <w:bCs/>
                <w:i/>
              </w:rPr>
              <w:t xml:space="preserve"> </w:t>
            </w:r>
          </w:p>
        </w:tc>
      </w:tr>
      <w:tr w:rsidR="005822BB" w14:paraId="13264371" w14:textId="77777777" w:rsidTr="00BB7C91">
        <w:tc>
          <w:tcPr>
            <w:tcW w:w="9918" w:type="dxa"/>
            <w:tcBorders>
              <w:top w:val="nil"/>
              <w:left w:val="nil"/>
              <w:bottom w:val="nil"/>
              <w:right w:val="nil"/>
            </w:tcBorders>
          </w:tcPr>
          <w:p w14:paraId="7E2A46C9" w14:textId="77777777" w:rsidR="00152BBA" w:rsidRPr="00AE506E" w:rsidRDefault="00152BBA" w:rsidP="00D635BD">
            <w:pPr>
              <w:spacing w:line="276" w:lineRule="auto"/>
              <w:jc w:val="both"/>
              <w:rPr>
                <w:rFonts w:ascii="Times New Roman" w:hAnsi="Times New Roman"/>
              </w:rPr>
            </w:pPr>
          </w:p>
          <w:p w14:paraId="36EA964A" w14:textId="77777777" w:rsidR="00517707" w:rsidRPr="00B45086" w:rsidRDefault="005501B6" w:rsidP="00517707">
            <w:pPr>
              <w:jc w:val="center"/>
              <w:rPr>
                <w:rFonts w:ascii="Times New Roman" w:hAnsi="Times New Roman"/>
                <w:b/>
                <w:bCs/>
                <w:color w:val="0070C0"/>
                <w:sz w:val="24"/>
                <w:szCs w:val="24"/>
              </w:rPr>
            </w:pPr>
            <w:r>
              <w:rPr>
                <w:rFonts w:ascii="Times New Roman" w:hAnsi="Times New Roman"/>
                <w:b/>
                <w:bCs/>
                <w:color w:val="0070C0"/>
                <w:sz w:val="24"/>
                <w:szCs w:val="24"/>
              </w:rPr>
              <w:t xml:space="preserve">D. </w:t>
            </w:r>
            <w:r w:rsidRPr="00B45086">
              <w:rPr>
                <w:rFonts w:ascii="Times New Roman" w:hAnsi="Times New Roman"/>
                <w:b/>
                <w:bCs/>
                <w:color w:val="0070C0"/>
                <w:sz w:val="24"/>
                <w:szCs w:val="24"/>
              </w:rPr>
              <w:t>Experience and Qualifications Required of the Consultant key staff</w:t>
            </w:r>
          </w:p>
          <w:p w14:paraId="609465BB" w14:textId="77777777" w:rsidR="00085E9B" w:rsidRPr="00AE506E" w:rsidRDefault="00085E9B" w:rsidP="00D635BD">
            <w:pPr>
              <w:spacing w:line="276" w:lineRule="auto"/>
              <w:jc w:val="both"/>
              <w:rPr>
                <w:rFonts w:ascii="Times New Roman" w:hAnsi="Times New Roman"/>
              </w:rPr>
            </w:pPr>
          </w:p>
          <w:p w14:paraId="380F9066" w14:textId="77777777" w:rsidR="009825FF" w:rsidRPr="00CF36F0" w:rsidRDefault="005501B6" w:rsidP="00CF36F0">
            <w:pPr>
              <w:pStyle w:val="Style27"/>
              <w:numPr>
                <w:ilvl w:val="0"/>
                <w:numId w:val="7"/>
              </w:numPr>
              <w:spacing w:after="200" w:line="360" w:lineRule="auto"/>
              <w:ind w:left="604" w:firstLine="0"/>
              <w:jc w:val="both"/>
            </w:pPr>
            <w:r w:rsidRPr="00B03708">
              <w:t>The services of the Consultant will be provided through an international consulting firm. If the firm is in association or JV with another firm all the parties of the given association or the JV shall be jointly or severally liable under the contract.</w:t>
            </w:r>
            <w:r w:rsidR="00CF36F0" w:rsidRPr="00CF36F0">
              <w:t xml:space="preserve"> </w:t>
            </w:r>
          </w:p>
          <w:p w14:paraId="48236E3F" w14:textId="77777777" w:rsidR="00D84B89" w:rsidRPr="00931050" w:rsidRDefault="005501B6" w:rsidP="00D84B89">
            <w:pPr>
              <w:pStyle w:val="Style27"/>
              <w:numPr>
                <w:ilvl w:val="0"/>
                <w:numId w:val="7"/>
              </w:numPr>
              <w:spacing w:after="200" w:line="360" w:lineRule="auto"/>
              <w:ind w:left="604" w:firstLine="0"/>
              <w:jc w:val="both"/>
            </w:pPr>
            <w:r w:rsidRPr="00931050">
              <w:t xml:space="preserve">The Consultant shall have extensive and proven experience in </w:t>
            </w:r>
            <w:r w:rsidR="00203DA4" w:rsidRPr="00931050">
              <w:t>Pro</w:t>
            </w:r>
            <w:proofErr w:type="spellStart"/>
            <w:r w:rsidR="00203DA4" w:rsidRPr="00CF36F0">
              <w:rPr>
                <w:lang w:val="en-GB"/>
              </w:rPr>
              <w:t>ject</w:t>
            </w:r>
            <w:proofErr w:type="spellEnd"/>
            <w:r w:rsidR="00203DA4" w:rsidRPr="00931050">
              <w:t xml:space="preserve"> </w:t>
            </w:r>
            <w:r w:rsidRPr="00931050">
              <w:t xml:space="preserve">administration, financial management, and </w:t>
            </w:r>
            <w:r w:rsidR="00203DA4" w:rsidRPr="00931050">
              <w:t>Pro</w:t>
            </w:r>
            <w:proofErr w:type="spellStart"/>
            <w:r w:rsidR="00203DA4" w:rsidRPr="00CF36F0">
              <w:rPr>
                <w:lang w:val="en-GB"/>
              </w:rPr>
              <w:t>ject</w:t>
            </w:r>
            <w:proofErr w:type="spellEnd"/>
            <w:r w:rsidR="00203DA4" w:rsidRPr="00CF36F0">
              <w:rPr>
                <w:lang w:val="en-GB"/>
              </w:rPr>
              <w:t xml:space="preserve"> </w:t>
            </w:r>
            <w:r w:rsidRPr="00931050">
              <w:t>performance management, roads, bridges, roads tunnels design and technical supervision, preparation of technical specifications, quality control, contract management and dispute resolution of similar type and size international contracts.</w:t>
            </w:r>
          </w:p>
          <w:p w14:paraId="124954E2" w14:textId="77777777" w:rsidR="00F07FE8" w:rsidRPr="00AE506E" w:rsidRDefault="005501B6" w:rsidP="002D7B98">
            <w:pPr>
              <w:pStyle w:val="Style27"/>
              <w:numPr>
                <w:ilvl w:val="0"/>
                <w:numId w:val="7"/>
              </w:numPr>
              <w:spacing w:after="200" w:line="360" w:lineRule="auto"/>
              <w:ind w:left="604" w:firstLine="0"/>
              <w:jc w:val="both"/>
            </w:pPr>
            <w:r w:rsidRPr="00AE506E">
              <w:t xml:space="preserve">The Consultant shall also have knowledge and experience in reviewing environmental assessments and resettlement action plans for road construction Programs in accordance with guidelines of international </w:t>
            </w:r>
            <w:r w:rsidR="00C073B8">
              <w:t>finance</w:t>
            </w:r>
            <w:r w:rsidR="00C073B8" w:rsidRPr="00AE506E">
              <w:t xml:space="preserve"> </w:t>
            </w:r>
            <w:r w:rsidRPr="00AE506E">
              <w:t>organizations (</w:t>
            </w:r>
            <w:r w:rsidR="002E2918">
              <w:t xml:space="preserve">like </w:t>
            </w:r>
            <w:r w:rsidRPr="00AE506E">
              <w:t xml:space="preserve">ADB, WB, </w:t>
            </w:r>
            <w:r w:rsidR="00C073B8">
              <w:t xml:space="preserve">EBRD </w:t>
            </w:r>
            <w:r w:rsidRPr="00AE506E">
              <w:t>etc.).</w:t>
            </w:r>
          </w:p>
          <w:p w14:paraId="224A2E75" w14:textId="77777777" w:rsidR="00F07FE8" w:rsidRPr="00AE506E" w:rsidRDefault="005501B6" w:rsidP="002D7B98">
            <w:pPr>
              <w:pStyle w:val="Style27"/>
              <w:numPr>
                <w:ilvl w:val="0"/>
                <w:numId w:val="7"/>
              </w:numPr>
              <w:spacing w:after="200" w:line="360" w:lineRule="auto"/>
              <w:ind w:left="604" w:firstLine="0"/>
              <w:jc w:val="both"/>
            </w:pPr>
            <w:r w:rsidRPr="00AE506E">
              <w:t>The Consultant team shall comprise of specialists that have obtained, at least, a bachelor's degree from an accredited university, and have experience in similar international Programs.</w:t>
            </w:r>
          </w:p>
          <w:p w14:paraId="12E4F581" w14:textId="77777777" w:rsidR="00F07FE8" w:rsidRPr="00AE506E" w:rsidRDefault="005501B6" w:rsidP="002D7B98">
            <w:pPr>
              <w:pStyle w:val="Style27"/>
              <w:numPr>
                <w:ilvl w:val="0"/>
                <w:numId w:val="7"/>
              </w:numPr>
              <w:spacing w:after="200" w:line="360" w:lineRule="auto"/>
              <w:ind w:left="604" w:firstLine="0"/>
              <w:jc w:val="both"/>
            </w:pPr>
            <w:r w:rsidRPr="00AE506E">
              <w:t xml:space="preserve">The </w:t>
            </w:r>
            <w:r w:rsidR="007222CA" w:rsidRPr="00AE506E">
              <w:t xml:space="preserve">Consultant Team Leader/ Senior Resident Engineer </w:t>
            </w:r>
            <w:r w:rsidRPr="00AE506E">
              <w:t xml:space="preserve">shall be Regular Staff of the lead firm or its international associates </w:t>
            </w:r>
            <w:r w:rsidRPr="00B91B7C">
              <w:t>(</w:t>
            </w:r>
            <w:r w:rsidR="008F6A91" w:rsidRPr="00B91B7C">
              <w:t xml:space="preserve">clarification: </w:t>
            </w:r>
            <w:r w:rsidR="0022518D" w:rsidRPr="00B91B7C">
              <w:t>Staff having Regular Employment Status with the lead firm (or independent experts having worked with the Consultant for cumulative 3 years) or its international associates for a minimum of 3 years is considered Regular Staff</w:t>
            </w:r>
            <w:r w:rsidRPr="00B91B7C">
              <w:t>).</w:t>
            </w:r>
          </w:p>
          <w:p w14:paraId="74AB15C6" w14:textId="77777777" w:rsidR="00F07FE8" w:rsidRPr="00AE506E" w:rsidRDefault="005501B6" w:rsidP="002D7B98">
            <w:pPr>
              <w:pStyle w:val="Style27"/>
              <w:numPr>
                <w:ilvl w:val="0"/>
                <w:numId w:val="7"/>
              </w:numPr>
              <w:spacing w:after="200" w:line="360" w:lineRule="auto"/>
              <w:ind w:left="604" w:firstLine="0"/>
              <w:jc w:val="both"/>
            </w:pPr>
            <w:r w:rsidRPr="00AE506E">
              <w:t>The curriculum vitae of the key experts should contain information of the assignment they have successfully completed in the last 5 years, with complete names and addresses of the clients and the name and contact information of the immediate supervisors, and the number(s) of the membership(s) and the name(s) of the issuing organization(s).</w:t>
            </w:r>
          </w:p>
          <w:p w14:paraId="626F4ACF" w14:textId="77777777" w:rsidR="00AB409E" w:rsidRDefault="005501B6" w:rsidP="002D7B98">
            <w:pPr>
              <w:pStyle w:val="Style27"/>
              <w:numPr>
                <w:ilvl w:val="0"/>
                <w:numId w:val="7"/>
              </w:numPr>
              <w:spacing w:after="200" w:line="360" w:lineRule="auto"/>
              <w:ind w:left="604" w:firstLine="0"/>
              <w:jc w:val="both"/>
            </w:pPr>
            <w:r w:rsidRPr="00AE506E">
              <w:t xml:space="preserve">The minimum experience and qualifications required of the consultant </w:t>
            </w:r>
            <w:r w:rsidRPr="00AE506E">
              <w:rPr>
                <w:b/>
                <w:bCs/>
                <w:u w:val="single"/>
              </w:rPr>
              <w:t>key staff</w:t>
            </w:r>
            <w:r w:rsidRPr="00AE506E">
              <w:t xml:space="preserve"> are following:</w:t>
            </w:r>
          </w:p>
          <w:tbl>
            <w:tblPr>
              <w:tblStyle w:val="TableGrid"/>
              <w:tblW w:w="0" w:type="auto"/>
              <w:tblInd w:w="604" w:type="dxa"/>
              <w:tblLook w:val="04A0" w:firstRow="1" w:lastRow="0" w:firstColumn="1" w:lastColumn="0" w:noHBand="0" w:noVBand="1"/>
            </w:tblPr>
            <w:tblGrid>
              <w:gridCol w:w="1836"/>
              <w:gridCol w:w="1629"/>
              <w:gridCol w:w="2761"/>
              <w:gridCol w:w="1205"/>
              <w:gridCol w:w="1657"/>
            </w:tblGrid>
            <w:tr w:rsidR="005822BB" w14:paraId="7A83EBC6" w14:textId="77777777" w:rsidTr="00A426CA">
              <w:tc>
                <w:tcPr>
                  <w:tcW w:w="2102" w:type="dxa"/>
                  <w:vAlign w:val="center"/>
                </w:tcPr>
                <w:p w14:paraId="6295C708" w14:textId="77777777" w:rsidR="00937371" w:rsidRPr="00FA63DB" w:rsidRDefault="005501B6" w:rsidP="006F4DEB">
                  <w:pPr>
                    <w:pStyle w:val="ListParagraph"/>
                    <w:ind w:left="0"/>
                    <w:jc w:val="center"/>
                    <w:rPr>
                      <w:rFonts w:ascii="Times New Roman" w:eastAsia="Times New Roman" w:hAnsi="Times New Roman"/>
                      <w:sz w:val="20"/>
                      <w:szCs w:val="20"/>
                    </w:rPr>
                  </w:pPr>
                  <w:r w:rsidRPr="00FA63DB">
                    <w:rPr>
                      <w:rFonts w:ascii="Times New Roman" w:eastAsia="Times New Roman" w:hAnsi="Times New Roman"/>
                      <w:sz w:val="20"/>
                      <w:szCs w:val="20"/>
                    </w:rPr>
                    <w:lastRenderedPageBreak/>
                    <w:t>Position</w:t>
                  </w:r>
                </w:p>
              </w:tc>
              <w:tc>
                <w:tcPr>
                  <w:tcW w:w="1904" w:type="dxa"/>
                  <w:vAlign w:val="center"/>
                </w:tcPr>
                <w:p w14:paraId="270163F6" w14:textId="77777777" w:rsidR="00937371" w:rsidRPr="00FA63DB" w:rsidRDefault="005501B6" w:rsidP="006F4DEB">
                  <w:pPr>
                    <w:pStyle w:val="ListParagraph"/>
                    <w:ind w:left="0"/>
                    <w:jc w:val="center"/>
                    <w:rPr>
                      <w:rFonts w:ascii="Times New Roman" w:eastAsia="Times New Roman" w:hAnsi="Times New Roman"/>
                      <w:sz w:val="20"/>
                      <w:szCs w:val="20"/>
                    </w:rPr>
                  </w:pPr>
                  <w:r w:rsidRPr="00FA63DB">
                    <w:rPr>
                      <w:rFonts w:ascii="Times New Roman" w:eastAsia="Times New Roman" w:hAnsi="Times New Roman"/>
                      <w:sz w:val="20"/>
                      <w:szCs w:val="20"/>
                    </w:rPr>
                    <w:t>International or Local staff</w:t>
                  </w:r>
                </w:p>
              </w:tc>
              <w:tc>
                <w:tcPr>
                  <w:tcW w:w="2462" w:type="dxa"/>
                  <w:vAlign w:val="center"/>
                </w:tcPr>
                <w:p w14:paraId="7B6496FA" w14:textId="77777777" w:rsidR="00937371" w:rsidRPr="00FA63DB" w:rsidRDefault="005501B6" w:rsidP="006F4DEB">
                  <w:pPr>
                    <w:pStyle w:val="ListParagraph"/>
                    <w:ind w:left="0"/>
                    <w:jc w:val="center"/>
                    <w:rPr>
                      <w:rFonts w:ascii="Times New Roman" w:eastAsia="Times New Roman" w:hAnsi="Times New Roman"/>
                      <w:sz w:val="20"/>
                      <w:szCs w:val="20"/>
                    </w:rPr>
                  </w:pPr>
                  <w:r w:rsidRPr="00FA63DB">
                    <w:rPr>
                      <w:rFonts w:ascii="Times New Roman" w:eastAsia="Times New Roman" w:hAnsi="Times New Roman"/>
                      <w:sz w:val="20"/>
                      <w:szCs w:val="20"/>
                    </w:rPr>
                    <w:t>Minimum General Experience (Years)</w:t>
                  </w:r>
                </w:p>
              </w:tc>
              <w:tc>
                <w:tcPr>
                  <w:tcW w:w="1089" w:type="dxa"/>
                  <w:vAlign w:val="center"/>
                </w:tcPr>
                <w:p w14:paraId="5D00E104" w14:textId="77777777" w:rsidR="00937371" w:rsidRPr="00FA63DB" w:rsidRDefault="005501B6" w:rsidP="006F4DEB">
                  <w:pPr>
                    <w:pStyle w:val="ListParagraph"/>
                    <w:ind w:left="0"/>
                    <w:jc w:val="center"/>
                    <w:rPr>
                      <w:rFonts w:ascii="Times New Roman" w:eastAsia="Times New Roman" w:hAnsi="Times New Roman"/>
                      <w:sz w:val="20"/>
                      <w:szCs w:val="20"/>
                    </w:rPr>
                  </w:pPr>
                  <w:r w:rsidRPr="00FA63DB">
                    <w:rPr>
                      <w:rFonts w:ascii="Times New Roman" w:eastAsia="Times New Roman" w:hAnsi="Times New Roman"/>
                      <w:sz w:val="20"/>
                      <w:szCs w:val="20"/>
                    </w:rPr>
                    <w:t>Minimum Specific experience (Years)</w:t>
                  </w:r>
                </w:p>
              </w:tc>
              <w:tc>
                <w:tcPr>
                  <w:tcW w:w="1818" w:type="dxa"/>
                  <w:vAlign w:val="center"/>
                </w:tcPr>
                <w:p w14:paraId="05C53B63" w14:textId="77777777" w:rsidR="00937371" w:rsidRPr="00FA63DB" w:rsidRDefault="005501B6" w:rsidP="006F4DEB">
                  <w:pPr>
                    <w:pStyle w:val="ListParagraph"/>
                    <w:ind w:left="0"/>
                    <w:jc w:val="center"/>
                    <w:rPr>
                      <w:rFonts w:ascii="Times New Roman" w:eastAsia="Times New Roman" w:hAnsi="Times New Roman"/>
                      <w:sz w:val="20"/>
                      <w:szCs w:val="20"/>
                    </w:rPr>
                  </w:pPr>
                  <w:r w:rsidRPr="00FA63DB">
                    <w:rPr>
                      <w:rFonts w:ascii="Times New Roman" w:eastAsia="Times New Roman" w:hAnsi="Times New Roman"/>
                      <w:sz w:val="20"/>
                      <w:szCs w:val="20"/>
                    </w:rPr>
                    <w:t>Minimum required education</w:t>
                  </w:r>
                </w:p>
              </w:tc>
            </w:tr>
            <w:tr w:rsidR="005822BB" w14:paraId="4135188C" w14:textId="77777777" w:rsidTr="00A426CA">
              <w:tc>
                <w:tcPr>
                  <w:tcW w:w="2102" w:type="dxa"/>
                  <w:vAlign w:val="center"/>
                </w:tcPr>
                <w:p w14:paraId="31F90E94" w14:textId="77777777" w:rsidR="00383ED1" w:rsidRPr="00FA63DB" w:rsidRDefault="005501B6" w:rsidP="00383ED1">
                  <w:pPr>
                    <w:pStyle w:val="ListParagraph"/>
                    <w:ind w:left="0"/>
                    <w:jc w:val="center"/>
                    <w:rPr>
                      <w:rFonts w:ascii="Times New Roman" w:eastAsia="Times New Roman" w:hAnsi="Times New Roman"/>
                      <w:sz w:val="20"/>
                      <w:szCs w:val="20"/>
                    </w:rPr>
                  </w:pPr>
                  <w:r w:rsidRPr="00FA63DB">
                    <w:rPr>
                      <w:rFonts w:ascii="Times New Roman" w:hAnsi="Times New Roman"/>
                      <w:snapToGrid w:val="0"/>
                      <w:sz w:val="20"/>
                      <w:szCs w:val="20"/>
                    </w:rPr>
                    <w:t>Consultant Team Leader</w:t>
                  </w:r>
                  <w:r w:rsidR="00B41DC9" w:rsidRPr="00FA63DB">
                    <w:rPr>
                      <w:rFonts w:ascii="Times New Roman" w:hAnsi="Times New Roman"/>
                      <w:snapToGrid w:val="0"/>
                      <w:sz w:val="20"/>
                      <w:szCs w:val="20"/>
                    </w:rPr>
                    <w:t>/ Senior Resident Engineer</w:t>
                  </w:r>
                </w:p>
              </w:tc>
              <w:tc>
                <w:tcPr>
                  <w:tcW w:w="1904" w:type="dxa"/>
                  <w:vAlign w:val="center"/>
                </w:tcPr>
                <w:p w14:paraId="3AB12326" w14:textId="77777777" w:rsidR="00383ED1" w:rsidRPr="00FA63DB" w:rsidRDefault="005501B6" w:rsidP="00383ED1">
                  <w:pPr>
                    <w:pStyle w:val="ListParagraph"/>
                    <w:ind w:left="0"/>
                    <w:jc w:val="center"/>
                    <w:rPr>
                      <w:rFonts w:ascii="Times New Roman" w:eastAsia="Times New Roman" w:hAnsi="Times New Roman"/>
                      <w:sz w:val="20"/>
                      <w:szCs w:val="20"/>
                    </w:rPr>
                  </w:pPr>
                  <w:r w:rsidRPr="00FA63DB">
                    <w:rPr>
                      <w:rFonts w:ascii="Times New Roman" w:hAnsi="Times New Roman"/>
                      <w:sz w:val="20"/>
                      <w:szCs w:val="20"/>
                    </w:rPr>
                    <w:t>International</w:t>
                  </w:r>
                </w:p>
              </w:tc>
              <w:tc>
                <w:tcPr>
                  <w:tcW w:w="2462" w:type="dxa"/>
                  <w:vAlign w:val="center"/>
                </w:tcPr>
                <w:p w14:paraId="389E4B69" w14:textId="77777777" w:rsidR="00383ED1" w:rsidRPr="00FA63DB" w:rsidRDefault="005501B6">
                  <w:pPr>
                    <w:pStyle w:val="ListParagraph"/>
                    <w:ind w:left="0"/>
                    <w:jc w:val="center"/>
                    <w:rPr>
                      <w:rFonts w:ascii="Times New Roman" w:eastAsia="Times New Roman" w:hAnsi="Times New Roman"/>
                      <w:sz w:val="20"/>
                      <w:szCs w:val="20"/>
                    </w:rPr>
                  </w:pPr>
                  <w:r w:rsidRPr="00775D2E">
                    <w:rPr>
                      <w:rFonts w:ascii="Times New Roman" w:hAnsi="Times New Roman"/>
                      <w:sz w:val="20"/>
                      <w:szCs w:val="20"/>
                    </w:rPr>
                    <w:t>at least 20 years of professional experience in construction/supervision projects, at least 10 years professional experience in project/ program management (leading position) or in a senior engineering management position in the public or private sector</w:t>
                  </w:r>
                </w:p>
              </w:tc>
              <w:tc>
                <w:tcPr>
                  <w:tcW w:w="1089" w:type="dxa"/>
                  <w:vAlign w:val="center"/>
                </w:tcPr>
                <w:p w14:paraId="2BBFD67C" w14:textId="77777777" w:rsidR="00383ED1" w:rsidRPr="00775D2E" w:rsidRDefault="005501B6">
                  <w:pPr>
                    <w:pStyle w:val="ListParagraph"/>
                    <w:ind w:left="0"/>
                    <w:jc w:val="center"/>
                    <w:rPr>
                      <w:rFonts w:ascii="Times New Roman" w:hAnsi="Times New Roman"/>
                      <w:sz w:val="20"/>
                      <w:szCs w:val="20"/>
                    </w:rPr>
                  </w:pPr>
                  <w:r w:rsidRPr="00775D2E">
                    <w:rPr>
                      <w:rFonts w:ascii="Times New Roman" w:hAnsi="Times New Roman"/>
                      <w:sz w:val="20"/>
                      <w:szCs w:val="20"/>
                    </w:rPr>
                    <w:t>at least 15 years of professional experience on similar position in tunnel construction or supervision projects</w:t>
                  </w:r>
                </w:p>
              </w:tc>
              <w:tc>
                <w:tcPr>
                  <w:tcW w:w="1818" w:type="dxa"/>
                  <w:vAlign w:val="center"/>
                </w:tcPr>
                <w:p w14:paraId="799416A1" w14:textId="77777777" w:rsidR="00383ED1" w:rsidRPr="00775D2E" w:rsidRDefault="005501B6" w:rsidP="005A1474">
                  <w:pPr>
                    <w:pStyle w:val="ListParagraph"/>
                    <w:ind w:left="0"/>
                    <w:jc w:val="center"/>
                    <w:rPr>
                      <w:rFonts w:ascii="Times New Roman" w:hAnsi="Times New Roman"/>
                      <w:sz w:val="20"/>
                      <w:szCs w:val="20"/>
                    </w:rPr>
                  </w:pPr>
                  <w:r w:rsidRPr="000A24A3">
                    <w:rPr>
                      <w:rFonts w:ascii="Times New Roman" w:hAnsi="Times New Roman"/>
                      <w:sz w:val="20"/>
                      <w:szCs w:val="20"/>
                      <w:lang w:val="en-GB"/>
                    </w:rPr>
                    <w:t xml:space="preserve">At least </w:t>
                  </w:r>
                  <w:r w:rsidR="009F1DB1">
                    <w:rPr>
                      <w:rFonts w:ascii="Times New Roman" w:hAnsi="Times New Roman"/>
                      <w:sz w:val="20"/>
                      <w:szCs w:val="20"/>
                    </w:rPr>
                    <w:t>Master</w:t>
                  </w:r>
                  <w:r w:rsidR="009F1DB1" w:rsidRPr="00775D2E">
                    <w:rPr>
                      <w:rFonts w:ascii="Times New Roman" w:hAnsi="Times New Roman"/>
                      <w:sz w:val="20"/>
                      <w:szCs w:val="20"/>
                    </w:rPr>
                    <w:t xml:space="preserve">'s </w:t>
                  </w:r>
                  <w:r w:rsidR="000949F8" w:rsidRPr="00775D2E">
                    <w:rPr>
                      <w:rFonts w:ascii="Times New Roman" w:hAnsi="Times New Roman"/>
                      <w:sz w:val="20"/>
                      <w:szCs w:val="20"/>
                    </w:rPr>
                    <w:t xml:space="preserve">degree </w:t>
                  </w:r>
                  <w:r w:rsidR="00DC4E4B" w:rsidRPr="00775D2E">
                    <w:rPr>
                      <w:rFonts w:ascii="Times New Roman" w:hAnsi="Times New Roman"/>
                      <w:sz w:val="20"/>
                      <w:szCs w:val="20"/>
                    </w:rPr>
                    <w:t xml:space="preserve">or above </w:t>
                  </w:r>
                  <w:r w:rsidR="000949F8" w:rsidRPr="00775D2E">
                    <w:rPr>
                      <w:rFonts w:ascii="Times New Roman" w:hAnsi="Times New Roman"/>
                      <w:sz w:val="20"/>
                      <w:szCs w:val="20"/>
                    </w:rPr>
                    <w:t xml:space="preserve">in </w:t>
                  </w:r>
                  <w:r w:rsidR="00E525C2" w:rsidRPr="00775D2E">
                    <w:rPr>
                      <w:rFonts w:ascii="Times New Roman" w:hAnsi="Times New Roman"/>
                      <w:sz w:val="20"/>
                      <w:szCs w:val="20"/>
                    </w:rPr>
                    <w:t>tunnels</w:t>
                  </w:r>
                  <w:r w:rsidR="000949F8" w:rsidRPr="00775D2E">
                    <w:rPr>
                      <w:rFonts w:ascii="Times New Roman" w:hAnsi="Times New Roman"/>
                      <w:sz w:val="20"/>
                      <w:szCs w:val="20"/>
                    </w:rPr>
                    <w:t xml:space="preserve"> construction</w:t>
                  </w:r>
                  <w:r w:rsidR="00D76099">
                    <w:rPr>
                      <w:rFonts w:ascii="Times New Roman" w:hAnsi="Times New Roman"/>
                      <w:sz w:val="20"/>
                      <w:szCs w:val="20"/>
                    </w:rPr>
                    <w:t xml:space="preserve"> and</w:t>
                  </w:r>
                  <w:r w:rsidR="005A1474">
                    <w:rPr>
                      <w:rFonts w:ascii="Times New Roman" w:hAnsi="Times New Roman"/>
                      <w:sz w:val="20"/>
                      <w:szCs w:val="20"/>
                    </w:rPr>
                    <w:t>/</w:t>
                  </w:r>
                  <w:r w:rsidR="00D76099">
                    <w:rPr>
                      <w:rFonts w:ascii="Times New Roman" w:hAnsi="Times New Roman"/>
                      <w:sz w:val="20"/>
                      <w:szCs w:val="20"/>
                    </w:rPr>
                    <w:t>or design</w:t>
                  </w:r>
                </w:p>
              </w:tc>
            </w:tr>
            <w:tr w:rsidR="005822BB" w14:paraId="0CA88DC6" w14:textId="77777777" w:rsidTr="00A426CA">
              <w:tc>
                <w:tcPr>
                  <w:tcW w:w="2102" w:type="dxa"/>
                  <w:vAlign w:val="center"/>
                </w:tcPr>
                <w:p w14:paraId="2CFB88A7" w14:textId="77777777" w:rsidR="00F95E6D" w:rsidRPr="00FA63DB" w:rsidRDefault="005501B6" w:rsidP="00383ED1">
                  <w:pPr>
                    <w:pStyle w:val="ListParagraph"/>
                    <w:ind w:left="0"/>
                    <w:jc w:val="center"/>
                    <w:rPr>
                      <w:rFonts w:ascii="Times New Roman" w:hAnsi="Times New Roman"/>
                      <w:snapToGrid w:val="0"/>
                      <w:sz w:val="20"/>
                      <w:szCs w:val="20"/>
                    </w:rPr>
                  </w:pPr>
                  <w:r w:rsidRPr="00FA63DB">
                    <w:rPr>
                      <w:rFonts w:ascii="Times New Roman" w:hAnsi="Times New Roman"/>
                      <w:snapToGrid w:val="0"/>
                      <w:sz w:val="20"/>
                      <w:szCs w:val="20"/>
                    </w:rPr>
                    <w:t>Deputy Team Leader</w:t>
                  </w:r>
                </w:p>
              </w:tc>
              <w:tc>
                <w:tcPr>
                  <w:tcW w:w="1904" w:type="dxa"/>
                  <w:vAlign w:val="center"/>
                </w:tcPr>
                <w:p w14:paraId="48B647AF" w14:textId="77777777" w:rsidR="00F95E6D" w:rsidRPr="00FA63DB" w:rsidRDefault="005501B6" w:rsidP="00383ED1">
                  <w:pPr>
                    <w:pStyle w:val="ListParagraph"/>
                    <w:ind w:left="0"/>
                    <w:jc w:val="center"/>
                    <w:rPr>
                      <w:rFonts w:ascii="Times New Roman" w:hAnsi="Times New Roman"/>
                      <w:sz w:val="20"/>
                      <w:szCs w:val="20"/>
                    </w:rPr>
                  </w:pPr>
                  <w:r w:rsidRPr="00FA63DB">
                    <w:rPr>
                      <w:rFonts w:ascii="Times New Roman" w:hAnsi="Times New Roman"/>
                      <w:sz w:val="20"/>
                      <w:szCs w:val="20"/>
                    </w:rPr>
                    <w:t>International</w:t>
                  </w:r>
                </w:p>
              </w:tc>
              <w:tc>
                <w:tcPr>
                  <w:tcW w:w="2462" w:type="dxa"/>
                  <w:vAlign w:val="center"/>
                </w:tcPr>
                <w:p w14:paraId="13E8D653" w14:textId="77777777" w:rsidR="00F95E6D" w:rsidRPr="00775D2E" w:rsidRDefault="005501B6" w:rsidP="00AF562D">
                  <w:pPr>
                    <w:pStyle w:val="ListParagraph"/>
                    <w:ind w:left="0"/>
                    <w:jc w:val="center"/>
                    <w:rPr>
                      <w:rFonts w:ascii="Times New Roman" w:hAnsi="Times New Roman"/>
                      <w:sz w:val="20"/>
                      <w:szCs w:val="20"/>
                    </w:rPr>
                  </w:pPr>
                  <w:r w:rsidRPr="0029039A">
                    <w:rPr>
                      <w:rFonts w:ascii="Times New Roman" w:hAnsi="Times New Roman"/>
                      <w:sz w:val="20"/>
                      <w:szCs w:val="20"/>
                    </w:rPr>
                    <w:t>at least 1</w:t>
                  </w:r>
                  <w:r w:rsidR="00AF562D">
                    <w:rPr>
                      <w:rFonts w:ascii="Times New Roman" w:hAnsi="Times New Roman"/>
                      <w:sz w:val="20"/>
                      <w:szCs w:val="20"/>
                    </w:rPr>
                    <w:t>5</w:t>
                  </w:r>
                  <w:r w:rsidRPr="0029039A">
                    <w:rPr>
                      <w:rFonts w:ascii="Times New Roman" w:hAnsi="Times New Roman"/>
                      <w:sz w:val="20"/>
                      <w:szCs w:val="20"/>
                    </w:rPr>
                    <w:t xml:space="preserve"> years of professional experience in construction/supervision projects in project/ program management (leading position) or in a senior engineering management position in the public or private sector</w:t>
                  </w:r>
                </w:p>
              </w:tc>
              <w:tc>
                <w:tcPr>
                  <w:tcW w:w="1089" w:type="dxa"/>
                  <w:vAlign w:val="center"/>
                </w:tcPr>
                <w:p w14:paraId="6672E825" w14:textId="77777777" w:rsidR="00F95E6D" w:rsidRPr="00775D2E" w:rsidRDefault="005501B6" w:rsidP="00AF562D">
                  <w:pPr>
                    <w:pStyle w:val="ListParagraph"/>
                    <w:ind w:left="0"/>
                    <w:jc w:val="center"/>
                    <w:rPr>
                      <w:rFonts w:ascii="Times New Roman" w:hAnsi="Times New Roman"/>
                      <w:sz w:val="20"/>
                      <w:szCs w:val="20"/>
                    </w:rPr>
                  </w:pPr>
                  <w:r w:rsidRPr="0029039A">
                    <w:rPr>
                      <w:rFonts w:ascii="Times New Roman" w:hAnsi="Times New Roman"/>
                      <w:sz w:val="20"/>
                      <w:szCs w:val="20"/>
                    </w:rPr>
                    <w:t xml:space="preserve">at least </w:t>
                  </w:r>
                  <w:r w:rsidR="00AF562D">
                    <w:rPr>
                      <w:rFonts w:ascii="Times New Roman" w:hAnsi="Times New Roman"/>
                      <w:sz w:val="20"/>
                      <w:szCs w:val="20"/>
                    </w:rPr>
                    <w:t>10</w:t>
                  </w:r>
                  <w:r w:rsidRPr="0029039A">
                    <w:rPr>
                      <w:rFonts w:ascii="Times New Roman" w:hAnsi="Times New Roman"/>
                      <w:sz w:val="20"/>
                      <w:szCs w:val="20"/>
                    </w:rPr>
                    <w:t xml:space="preserve"> years of professional experience on similar position in tunnel construction or supervision projects</w:t>
                  </w:r>
                </w:p>
              </w:tc>
              <w:tc>
                <w:tcPr>
                  <w:tcW w:w="1818" w:type="dxa"/>
                  <w:vAlign w:val="center"/>
                </w:tcPr>
                <w:p w14:paraId="6140C3E8" w14:textId="77777777" w:rsidR="00F95E6D" w:rsidRPr="00775D2E" w:rsidRDefault="005501B6" w:rsidP="005A1474">
                  <w:pPr>
                    <w:pStyle w:val="ListParagraph"/>
                    <w:ind w:left="0"/>
                    <w:jc w:val="center"/>
                    <w:rPr>
                      <w:rFonts w:ascii="Times New Roman" w:hAnsi="Times New Roman"/>
                      <w:sz w:val="20"/>
                      <w:szCs w:val="20"/>
                    </w:rPr>
                  </w:pPr>
                  <w:r w:rsidRPr="00FA63DB">
                    <w:rPr>
                      <w:rFonts w:ascii="Times New Roman" w:hAnsi="Times New Roman"/>
                      <w:sz w:val="20"/>
                      <w:szCs w:val="20"/>
                    </w:rPr>
                    <w:t xml:space="preserve">Bachelor's degree </w:t>
                  </w:r>
                  <w:r w:rsidRPr="002F7A01">
                    <w:rPr>
                      <w:rFonts w:ascii="Times New Roman" w:hAnsi="Times New Roman"/>
                      <w:sz w:val="20"/>
                      <w:szCs w:val="20"/>
                    </w:rPr>
                    <w:t xml:space="preserve">or above </w:t>
                  </w:r>
                  <w:r w:rsidRPr="00FA63DB">
                    <w:rPr>
                      <w:rFonts w:ascii="Times New Roman" w:hAnsi="Times New Roman"/>
                      <w:sz w:val="20"/>
                      <w:szCs w:val="20"/>
                    </w:rPr>
                    <w:t xml:space="preserve">in </w:t>
                  </w:r>
                  <w:r w:rsidRPr="002F7A01">
                    <w:rPr>
                      <w:rFonts w:ascii="Times New Roman" w:hAnsi="Times New Roman"/>
                      <w:sz w:val="20"/>
                      <w:szCs w:val="20"/>
                    </w:rPr>
                    <w:t>tunnels construction</w:t>
                  </w:r>
                  <w:r w:rsidR="00D76099">
                    <w:rPr>
                      <w:rFonts w:ascii="Times New Roman" w:hAnsi="Times New Roman"/>
                      <w:sz w:val="20"/>
                      <w:szCs w:val="20"/>
                    </w:rPr>
                    <w:t xml:space="preserve"> and</w:t>
                  </w:r>
                  <w:r w:rsidR="005A1474">
                    <w:rPr>
                      <w:rFonts w:ascii="Times New Roman" w:hAnsi="Times New Roman"/>
                      <w:sz w:val="20"/>
                      <w:szCs w:val="20"/>
                    </w:rPr>
                    <w:t>/</w:t>
                  </w:r>
                  <w:r w:rsidR="00D76099">
                    <w:rPr>
                      <w:rFonts w:ascii="Times New Roman" w:hAnsi="Times New Roman"/>
                      <w:sz w:val="20"/>
                      <w:szCs w:val="20"/>
                    </w:rPr>
                    <w:t>or design</w:t>
                  </w:r>
                </w:p>
              </w:tc>
            </w:tr>
            <w:tr w:rsidR="005822BB" w14:paraId="3DF8CC3A" w14:textId="77777777" w:rsidTr="00A426CA">
              <w:tc>
                <w:tcPr>
                  <w:tcW w:w="2102" w:type="dxa"/>
                  <w:vAlign w:val="center"/>
                </w:tcPr>
                <w:p w14:paraId="3953AD63" w14:textId="77777777" w:rsidR="00F95E6D" w:rsidRPr="00FA63DB" w:rsidRDefault="005501B6" w:rsidP="00651E4F">
                  <w:pPr>
                    <w:pStyle w:val="ListParagraph"/>
                    <w:ind w:left="0"/>
                    <w:jc w:val="center"/>
                    <w:rPr>
                      <w:rFonts w:ascii="Times New Roman" w:hAnsi="Times New Roman"/>
                      <w:snapToGrid w:val="0"/>
                      <w:sz w:val="20"/>
                      <w:szCs w:val="20"/>
                    </w:rPr>
                  </w:pPr>
                  <w:r w:rsidRPr="00FA63DB">
                    <w:rPr>
                      <w:rFonts w:ascii="Times New Roman" w:hAnsi="Times New Roman"/>
                      <w:snapToGrid w:val="0"/>
                      <w:sz w:val="20"/>
                      <w:szCs w:val="20"/>
                    </w:rPr>
                    <w:t>Asphalt concrete pavement Chief Engineer</w:t>
                  </w:r>
                </w:p>
              </w:tc>
              <w:tc>
                <w:tcPr>
                  <w:tcW w:w="1904" w:type="dxa"/>
                  <w:vAlign w:val="center"/>
                </w:tcPr>
                <w:p w14:paraId="5A2F7B3E" w14:textId="77777777" w:rsidR="00F95E6D" w:rsidRPr="00FA63DB" w:rsidRDefault="005501B6" w:rsidP="00651E4F">
                  <w:pPr>
                    <w:pStyle w:val="ListParagraph"/>
                    <w:ind w:left="0"/>
                    <w:jc w:val="center"/>
                    <w:rPr>
                      <w:rFonts w:ascii="Times New Roman" w:hAnsi="Times New Roman"/>
                      <w:snapToGrid w:val="0"/>
                      <w:sz w:val="20"/>
                      <w:szCs w:val="20"/>
                    </w:rPr>
                  </w:pPr>
                  <w:r w:rsidRPr="00FA63DB">
                    <w:rPr>
                      <w:rFonts w:ascii="Times New Roman" w:hAnsi="Times New Roman"/>
                      <w:snapToGrid w:val="0"/>
                      <w:sz w:val="20"/>
                      <w:szCs w:val="20"/>
                    </w:rPr>
                    <w:t>International</w:t>
                  </w:r>
                </w:p>
              </w:tc>
              <w:tc>
                <w:tcPr>
                  <w:tcW w:w="2462" w:type="dxa"/>
                  <w:vAlign w:val="center"/>
                </w:tcPr>
                <w:p w14:paraId="6A97CFEA" w14:textId="77777777" w:rsidR="00F95E6D" w:rsidRPr="002F7A01" w:rsidRDefault="005501B6">
                  <w:pPr>
                    <w:pStyle w:val="ListParagraph"/>
                    <w:ind w:left="0"/>
                    <w:jc w:val="center"/>
                    <w:rPr>
                      <w:rFonts w:ascii="Times New Roman" w:hAnsi="Times New Roman"/>
                      <w:sz w:val="20"/>
                      <w:szCs w:val="20"/>
                    </w:rPr>
                  </w:pPr>
                  <w:r w:rsidRPr="002F7A01">
                    <w:rPr>
                      <w:rFonts w:ascii="Times New Roman" w:hAnsi="Times New Roman"/>
                      <w:sz w:val="20"/>
                      <w:szCs w:val="20"/>
                    </w:rPr>
                    <w:t>at least 20 years of professional experience in construction/supervision projects</w:t>
                  </w:r>
                </w:p>
              </w:tc>
              <w:tc>
                <w:tcPr>
                  <w:tcW w:w="1089" w:type="dxa"/>
                  <w:vAlign w:val="center"/>
                </w:tcPr>
                <w:p w14:paraId="5D102E68" w14:textId="77777777" w:rsidR="00F95E6D" w:rsidRPr="00FA63DB" w:rsidRDefault="00F95E6D" w:rsidP="00651E4F">
                  <w:pPr>
                    <w:pStyle w:val="ListParagraph"/>
                    <w:ind w:left="0"/>
                    <w:jc w:val="center"/>
                    <w:rPr>
                      <w:rFonts w:ascii="Times New Roman" w:hAnsi="Times New Roman"/>
                      <w:snapToGrid w:val="0"/>
                      <w:sz w:val="20"/>
                      <w:szCs w:val="20"/>
                    </w:rPr>
                  </w:pPr>
                </w:p>
                <w:p w14:paraId="02359B18" w14:textId="1A150CD4" w:rsidR="00F95E6D" w:rsidRPr="002F7A01" w:rsidRDefault="005501B6">
                  <w:pPr>
                    <w:pStyle w:val="ListParagraph"/>
                    <w:ind w:left="0"/>
                    <w:jc w:val="center"/>
                    <w:rPr>
                      <w:rFonts w:ascii="Times New Roman" w:hAnsi="Times New Roman"/>
                      <w:sz w:val="20"/>
                      <w:szCs w:val="20"/>
                    </w:rPr>
                  </w:pPr>
                  <w:r w:rsidRPr="00FA63DB">
                    <w:rPr>
                      <w:sz w:val="20"/>
                      <w:szCs w:val="20"/>
                    </w:rPr>
                    <w:t xml:space="preserve"> </w:t>
                  </w:r>
                  <w:r w:rsidRPr="002F7A01">
                    <w:rPr>
                      <w:rFonts w:ascii="Times New Roman" w:hAnsi="Times New Roman"/>
                      <w:sz w:val="20"/>
                      <w:szCs w:val="20"/>
                    </w:rPr>
                    <w:t>at least 15 years of professional experience on similar position in construction or supervision projects</w:t>
                  </w:r>
                </w:p>
                <w:p w14:paraId="5D8B95A6" w14:textId="77777777" w:rsidR="00F95E6D" w:rsidRPr="00FA63DB" w:rsidRDefault="00F95E6D">
                  <w:pPr>
                    <w:pStyle w:val="ListParagraph"/>
                    <w:ind w:left="0"/>
                    <w:jc w:val="center"/>
                    <w:rPr>
                      <w:rFonts w:ascii="Times New Roman" w:hAnsi="Times New Roman"/>
                      <w:snapToGrid w:val="0"/>
                      <w:sz w:val="20"/>
                      <w:szCs w:val="20"/>
                    </w:rPr>
                  </w:pPr>
                </w:p>
              </w:tc>
              <w:tc>
                <w:tcPr>
                  <w:tcW w:w="1818" w:type="dxa"/>
                  <w:vAlign w:val="center"/>
                </w:tcPr>
                <w:p w14:paraId="4EF8E868" w14:textId="77777777" w:rsidR="00F95E6D" w:rsidRPr="00397738" w:rsidRDefault="005501B6" w:rsidP="00651E4F">
                  <w:pPr>
                    <w:pStyle w:val="ListParagraph"/>
                    <w:ind w:left="0"/>
                    <w:jc w:val="center"/>
                    <w:rPr>
                      <w:rFonts w:ascii="Times New Roman" w:hAnsi="Times New Roman"/>
                      <w:sz w:val="20"/>
                      <w:szCs w:val="20"/>
                    </w:rPr>
                  </w:pPr>
                  <w:r w:rsidRPr="00397738">
                    <w:rPr>
                      <w:rFonts w:ascii="Times New Roman" w:hAnsi="Times New Roman"/>
                      <w:sz w:val="20"/>
                      <w:szCs w:val="20"/>
                    </w:rPr>
                    <w:t>Bachelor's degree or above in Roads construction</w:t>
                  </w:r>
                  <w:r w:rsidR="00D76099">
                    <w:rPr>
                      <w:rFonts w:ascii="Times New Roman" w:hAnsi="Times New Roman"/>
                      <w:sz w:val="20"/>
                      <w:szCs w:val="20"/>
                    </w:rPr>
                    <w:t xml:space="preserve"> </w:t>
                  </w:r>
                  <w:r w:rsidR="005A1474">
                    <w:rPr>
                      <w:rFonts w:ascii="Times New Roman" w:hAnsi="Times New Roman"/>
                      <w:sz w:val="20"/>
                      <w:szCs w:val="20"/>
                    </w:rPr>
                    <w:t>and/</w:t>
                  </w:r>
                  <w:r w:rsidR="00D76099">
                    <w:rPr>
                      <w:rFonts w:ascii="Times New Roman" w:hAnsi="Times New Roman"/>
                      <w:sz w:val="20"/>
                      <w:szCs w:val="20"/>
                    </w:rPr>
                    <w:t>or design</w:t>
                  </w:r>
                </w:p>
              </w:tc>
            </w:tr>
            <w:tr w:rsidR="005822BB" w14:paraId="1F339140" w14:textId="77777777" w:rsidTr="00A426CA">
              <w:tc>
                <w:tcPr>
                  <w:tcW w:w="2102" w:type="dxa"/>
                  <w:vAlign w:val="center"/>
                </w:tcPr>
                <w:p w14:paraId="0CBF9CDF" w14:textId="77777777" w:rsidR="00F95E6D" w:rsidRPr="00FA63DB" w:rsidRDefault="005501B6" w:rsidP="00C1555B">
                  <w:pPr>
                    <w:pStyle w:val="ListParagraph"/>
                    <w:ind w:left="0"/>
                    <w:jc w:val="center"/>
                    <w:rPr>
                      <w:rFonts w:ascii="Times New Roman" w:hAnsi="Times New Roman"/>
                      <w:snapToGrid w:val="0"/>
                      <w:sz w:val="20"/>
                      <w:szCs w:val="20"/>
                    </w:rPr>
                  </w:pPr>
                  <w:r w:rsidRPr="00FA63DB">
                    <w:rPr>
                      <w:rFonts w:ascii="Times New Roman" w:hAnsi="Times New Roman"/>
                      <w:snapToGrid w:val="0"/>
                      <w:sz w:val="20"/>
                      <w:szCs w:val="20"/>
                    </w:rPr>
                    <w:t>Quality, Geotechnical and Materials Chief Engineer</w:t>
                  </w:r>
                </w:p>
              </w:tc>
              <w:tc>
                <w:tcPr>
                  <w:tcW w:w="1904" w:type="dxa"/>
                  <w:vAlign w:val="center"/>
                </w:tcPr>
                <w:p w14:paraId="2DF1DBA6" w14:textId="77777777" w:rsidR="00F95E6D" w:rsidRPr="00FA63DB" w:rsidRDefault="005501B6" w:rsidP="00C1555B">
                  <w:pPr>
                    <w:pStyle w:val="ListParagraph"/>
                    <w:ind w:left="0"/>
                    <w:jc w:val="center"/>
                    <w:rPr>
                      <w:rFonts w:ascii="Times New Roman" w:hAnsi="Times New Roman"/>
                      <w:snapToGrid w:val="0"/>
                      <w:sz w:val="20"/>
                      <w:szCs w:val="20"/>
                    </w:rPr>
                  </w:pPr>
                  <w:r w:rsidRPr="00FA63DB">
                    <w:rPr>
                      <w:rFonts w:ascii="Times New Roman" w:hAnsi="Times New Roman"/>
                      <w:snapToGrid w:val="0"/>
                      <w:sz w:val="20"/>
                      <w:szCs w:val="20"/>
                    </w:rPr>
                    <w:t>International</w:t>
                  </w:r>
                </w:p>
              </w:tc>
              <w:tc>
                <w:tcPr>
                  <w:tcW w:w="2462" w:type="dxa"/>
                  <w:vAlign w:val="center"/>
                </w:tcPr>
                <w:p w14:paraId="32843178" w14:textId="77777777" w:rsidR="00F95E6D" w:rsidRPr="008E22D3" w:rsidRDefault="005501B6">
                  <w:pPr>
                    <w:pStyle w:val="ListParagraph"/>
                    <w:ind w:left="0"/>
                    <w:jc w:val="center"/>
                    <w:rPr>
                      <w:rFonts w:ascii="Times New Roman" w:hAnsi="Times New Roman"/>
                      <w:sz w:val="20"/>
                      <w:szCs w:val="20"/>
                    </w:rPr>
                  </w:pPr>
                  <w:r w:rsidRPr="00397738">
                    <w:rPr>
                      <w:rFonts w:ascii="Times New Roman" w:hAnsi="Times New Roman"/>
                      <w:sz w:val="20"/>
                      <w:szCs w:val="20"/>
                    </w:rPr>
                    <w:t>at least 20 years of professional experience in Geotechnical and/or Construction Materials in construction/supervision projects (Quality, Geotechnical and Materials sphere)</w:t>
                  </w:r>
                </w:p>
              </w:tc>
              <w:tc>
                <w:tcPr>
                  <w:tcW w:w="1089" w:type="dxa"/>
                  <w:vAlign w:val="center"/>
                </w:tcPr>
                <w:p w14:paraId="146A8AFC" w14:textId="77777777" w:rsidR="00F95E6D" w:rsidRPr="00397738" w:rsidRDefault="005501B6">
                  <w:pPr>
                    <w:pStyle w:val="ListParagraph"/>
                    <w:ind w:left="0"/>
                    <w:jc w:val="center"/>
                    <w:rPr>
                      <w:rFonts w:ascii="Times New Roman" w:hAnsi="Times New Roman"/>
                      <w:sz w:val="20"/>
                      <w:szCs w:val="20"/>
                    </w:rPr>
                  </w:pPr>
                  <w:r w:rsidRPr="00397738">
                    <w:rPr>
                      <w:rFonts w:ascii="Times New Roman" w:hAnsi="Times New Roman"/>
                      <w:sz w:val="20"/>
                      <w:szCs w:val="20"/>
                    </w:rPr>
                    <w:t>at least 15 years of professional experience on similar position in construction or supervision projects</w:t>
                  </w:r>
                </w:p>
              </w:tc>
              <w:tc>
                <w:tcPr>
                  <w:tcW w:w="1818" w:type="dxa"/>
                  <w:vAlign w:val="center"/>
                </w:tcPr>
                <w:p w14:paraId="56629679" w14:textId="77777777" w:rsidR="00F95E6D" w:rsidRPr="00397738" w:rsidRDefault="005501B6" w:rsidP="005A1474">
                  <w:pPr>
                    <w:pStyle w:val="ListParagraph"/>
                    <w:ind w:left="0"/>
                    <w:jc w:val="center"/>
                    <w:rPr>
                      <w:rFonts w:ascii="Times New Roman" w:hAnsi="Times New Roman"/>
                      <w:sz w:val="20"/>
                      <w:szCs w:val="20"/>
                    </w:rPr>
                  </w:pPr>
                  <w:r w:rsidRPr="00397738">
                    <w:rPr>
                      <w:rFonts w:ascii="Times New Roman" w:hAnsi="Times New Roman"/>
                      <w:sz w:val="20"/>
                      <w:szCs w:val="20"/>
                    </w:rPr>
                    <w:t>Bachelor's degree or above in tunnels construction</w:t>
                  </w:r>
                  <w:r w:rsidR="00D76099">
                    <w:rPr>
                      <w:rFonts w:ascii="Times New Roman" w:hAnsi="Times New Roman"/>
                      <w:sz w:val="20"/>
                      <w:szCs w:val="20"/>
                    </w:rPr>
                    <w:t xml:space="preserve"> and</w:t>
                  </w:r>
                  <w:r w:rsidR="005A1474">
                    <w:rPr>
                      <w:rFonts w:ascii="Times New Roman" w:hAnsi="Times New Roman"/>
                      <w:sz w:val="20"/>
                      <w:szCs w:val="20"/>
                    </w:rPr>
                    <w:t>/</w:t>
                  </w:r>
                  <w:r w:rsidR="00D76099">
                    <w:rPr>
                      <w:rFonts w:ascii="Times New Roman" w:hAnsi="Times New Roman"/>
                      <w:sz w:val="20"/>
                      <w:szCs w:val="20"/>
                    </w:rPr>
                    <w:t>or design</w:t>
                  </w:r>
                </w:p>
              </w:tc>
            </w:tr>
            <w:tr w:rsidR="005822BB" w14:paraId="5E2A9D83" w14:textId="77777777" w:rsidTr="00A426CA">
              <w:tc>
                <w:tcPr>
                  <w:tcW w:w="2102" w:type="dxa"/>
                  <w:vAlign w:val="center"/>
                </w:tcPr>
                <w:p w14:paraId="1858104E" w14:textId="77777777" w:rsidR="00F95E6D" w:rsidRPr="00FA63DB" w:rsidRDefault="005501B6" w:rsidP="00C73704">
                  <w:pPr>
                    <w:pStyle w:val="ListParagraph"/>
                    <w:ind w:left="0"/>
                    <w:jc w:val="center"/>
                    <w:rPr>
                      <w:rFonts w:ascii="Times New Roman" w:hAnsi="Times New Roman"/>
                      <w:snapToGrid w:val="0"/>
                      <w:sz w:val="20"/>
                      <w:szCs w:val="20"/>
                    </w:rPr>
                  </w:pPr>
                  <w:r w:rsidRPr="00FA63DB">
                    <w:rPr>
                      <w:rFonts w:ascii="Times New Roman" w:hAnsi="Times New Roman"/>
                      <w:snapToGrid w:val="0"/>
                      <w:sz w:val="20"/>
                      <w:szCs w:val="20"/>
                    </w:rPr>
                    <w:t>Bridges and Structures Chief Engineer</w:t>
                  </w:r>
                </w:p>
              </w:tc>
              <w:tc>
                <w:tcPr>
                  <w:tcW w:w="1904" w:type="dxa"/>
                  <w:vAlign w:val="center"/>
                </w:tcPr>
                <w:p w14:paraId="057641D4" w14:textId="77777777" w:rsidR="00F95E6D" w:rsidRPr="00FA63DB" w:rsidRDefault="005501B6" w:rsidP="00C73704">
                  <w:pPr>
                    <w:pStyle w:val="ListParagraph"/>
                    <w:ind w:left="0"/>
                    <w:jc w:val="center"/>
                    <w:rPr>
                      <w:rFonts w:ascii="Times New Roman" w:hAnsi="Times New Roman"/>
                      <w:snapToGrid w:val="0"/>
                      <w:sz w:val="20"/>
                      <w:szCs w:val="20"/>
                    </w:rPr>
                  </w:pPr>
                  <w:r w:rsidRPr="00FA63DB">
                    <w:rPr>
                      <w:rFonts w:ascii="Times New Roman" w:hAnsi="Times New Roman"/>
                      <w:sz w:val="20"/>
                      <w:szCs w:val="20"/>
                    </w:rPr>
                    <w:t>International</w:t>
                  </w:r>
                </w:p>
              </w:tc>
              <w:tc>
                <w:tcPr>
                  <w:tcW w:w="2462" w:type="dxa"/>
                  <w:vAlign w:val="center"/>
                </w:tcPr>
                <w:p w14:paraId="24C80C0D" w14:textId="77777777" w:rsidR="00F95E6D" w:rsidRPr="008E22D3" w:rsidRDefault="005501B6" w:rsidP="008E22D3">
                  <w:pPr>
                    <w:pStyle w:val="ListParagraph"/>
                    <w:ind w:left="0"/>
                    <w:jc w:val="center"/>
                    <w:rPr>
                      <w:rFonts w:ascii="Times New Roman" w:hAnsi="Times New Roman"/>
                      <w:sz w:val="20"/>
                      <w:szCs w:val="20"/>
                    </w:rPr>
                  </w:pPr>
                  <w:r w:rsidRPr="008E22D3">
                    <w:rPr>
                      <w:rFonts w:ascii="Times New Roman" w:hAnsi="Times New Roman"/>
                      <w:sz w:val="20"/>
                      <w:szCs w:val="20"/>
                    </w:rPr>
                    <w:t xml:space="preserve">at least 20 years of professional experience in construction/supervision projects (Bridges and </w:t>
                  </w:r>
                  <w:r w:rsidR="008E22D3">
                    <w:rPr>
                      <w:rFonts w:ascii="Times New Roman" w:hAnsi="Times New Roman"/>
                      <w:sz w:val="20"/>
                      <w:szCs w:val="20"/>
                    </w:rPr>
                    <w:t>artificial s</w:t>
                  </w:r>
                  <w:r w:rsidRPr="008E22D3">
                    <w:rPr>
                      <w:rFonts w:ascii="Times New Roman" w:hAnsi="Times New Roman"/>
                      <w:sz w:val="20"/>
                      <w:szCs w:val="20"/>
                    </w:rPr>
                    <w:t>tructures sphere)</w:t>
                  </w:r>
                </w:p>
              </w:tc>
              <w:tc>
                <w:tcPr>
                  <w:tcW w:w="1089" w:type="dxa"/>
                  <w:vAlign w:val="center"/>
                </w:tcPr>
                <w:p w14:paraId="298324BE" w14:textId="77777777" w:rsidR="00F95E6D" w:rsidRPr="00212EA9" w:rsidRDefault="005501B6">
                  <w:pPr>
                    <w:pStyle w:val="ListParagraph"/>
                    <w:ind w:left="0"/>
                    <w:jc w:val="center"/>
                    <w:rPr>
                      <w:rFonts w:ascii="Times New Roman" w:hAnsi="Times New Roman"/>
                      <w:sz w:val="20"/>
                      <w:szCs w:val="20"/>
                    </w:rPr>
                  </w:pPr>
                  <w:r w:rsidRPr="008E22D3">
                    <w:rPr>
                      <w:rFonts w:ascii="Times New Roman" w:hAnsi="Times New Roman"/>
                      <w:sz w:val="20"/>
                      <w:szCs w:val="20"/>
                    </w:rPr>
                    <w:t>at least 15 years of professional experience on similar position in construction or supervision projects</w:t>
                  </w:r>
                </w:p>
              </w:tc>
              <w:tc>
                <w:tcPr>
                  <w:tcW w:w="1818" w:type="dxa"/>
                  <w:vAlign w:val="center"/>
                </w:tcPr>
                <w:p w14:paraId="27255495" w14:textId="77777777" w:rsidR="00F95E6D" w:rsidRPr="008E22D3" w:rsidRDefault="005501B6" w:rsidP="005A1474">
                  <w:pPr>
                    <w:pStyle w:val="ListParagraph"/>
                    <w:ind w:left="0"/>
                    <w:jc w:val="center"/>
                    <w:rPr>
                      <w:rFonts w:ascii="Times New Roman" w:hAnsi="Times New Roman"/>
                      <w:sz w:val="20"/>
                      <w:szCs w:val="20"/>
                    </w:rPr>
                  </w:pPr>
                  <w:r w:rsidRPr="00FA63DB">
                    <w:rPr>
                      <w:rFonts w:ascii="Times New Roman" w:hAnsi="Times New Roman"/>
                      <w:sz w:val="20"/>
                      <w:szCs w:val="20"/>
                    </w:rPr>
                    <w:t>Bachelor's degree</w:t>
                  </w:r>
                  <w:r w:rsidRPr="008E22D3">
                    <w:rPr>
                      <w:rFonts w:ascii="Times New Roman" w:hAnsi="Times New Roman"/>
                      <w:sz w:val="20"/>
                      <w:szCs w:val="20"/>
                    </w:rPr>
                    <w:t xml:space="preserve"> or above</w:t>
                  </w:r>
                  <w:r w:rsidRPr="00FA63DB">
                    <w:rPr>
                      <w:rFonts w:ascii="Times New Roman" w:hAnsi="Times New Roman"/>
                      <w:sz w:val="20"/>
                      <w:szCs w:val="20"/>
                    </w:rPr>
                    <w:t xml:space="preserve"> in </w:t>
                  </w:r>
                  <w:r w:rsidRPr="008E22D3">
                    <w:rPr>
                      <w:rFonts w:ascii="Times New Roman" w:hAnsi="Times New Roman"/>
                      <w:sz w:val="20"/>
                      <w:szCs w:val="20"/>
                    </w:rPr>
                    <w:t xml:space="preserve">Bridges and/or Tunnels, and/or </w:t>
                  </w:r>
                  <w:r w:rsidR="008E22D3">
                    <w:rPr>
                      <w:rFonts w:ascii="Times New Roman" w:hAnsi="Times New Roman"/>
                      <w:sz w:val="20"/>
                      <w:szCs w:val="20"/>
                    </w:rPr>
                    <w:t>artificial s</w:t>
                  </w:r>
                  <w:r w:rsidRPr="008E22D3">
                    <w:rPr>
                      <w:rFonts w:ascii="Times New Roman" w:hAnsi="Times New Roman"/>
                      <w:sz w:val="20"/>
                      <w:szCs w:val="20"/>
                    </w:rPr>
                    <w:t>tructures construction</w:t>
                  </w:r>
                  <w:r w:rsidR="00D76099">
                    <w:rPr>
                      <w:rFonts w:ascii="Times New Roman" w:hAnsi="Times New Roman"/>
                      <w:sz w:val="20"/>
                      <w:szCs w:val="20"/>
                    </w:rPr>
                    <w:t xml:space="preserve"> and</w:t>
                  </w:r>
                  <w:r w:rsidR="005A1474">
                    <w:rPr>
                      <w:rFonts w:ascii="Times New Roman" w:hAnsi="Times New Roman"/>
                      <w:sz w:val="20"/>
                      <w:szCs w:val="20"/>
                    </w:rPr>
                    <w:t>/</w:t>
                  </w:r>
                  <w:r w:rsidR="00D76099">
                    <w:rPr>
                      <w:rFonts w:ascii="Times New Roman" w:hAnsi="Times New Roman"/>
                      <w:sz w:val="20"/>
                      <w:szCs w:val="20"/>
                    </w:rPr>
                    <w:t>or design</w:t>
                  </w:r>
                </w:p>
              </w:tc>
            </w:tr>
            <w:tr w:rsidR="005822BB" w14:paraId="634EFF4C" w14:textId="77777777" w:rsidTr="00A426CA">
              <w:tc>
                <w:tcPr>
                  <w:tcW w:w="2102" w:type="dxa"/>
                  <w:vAlign w:val="center"/>
                </w:tcPr>
                <w:p w14:paraId="23E98C13" w14:textId="77777777" w:rsidR="00F95E6D" w:rsidRPr="00FA63DB" w:rsidRDefault="005501B6" w:rsidP="00764AAE">
                  <w:pPr>
                    <w:pStyle w:val="ListParagraph"/>
                    <w:ind w:left="0"/>
                    <w:jc w:val="center"/>
                    <w:rPr>
                      <w:rFonts w:ascii="Times New Roman" w:hAnsi="Times New Roman"/>
                      <w:snapToGrid w:val="0"/>
                      <w:sz w:val="20"/>
                      <w:szCs w:val="20"/>
                    </w:rPr>
                  </w:pPr>
                  <w:r w:rsidRPr="00FA63DB">
                    <w:rPr>
                      <w:rFonts w:ascii="Times New Roman" w:hAnsi="Times New Roman"/>
                      <w:snapToGrid w:val="0"/>
                      <w:sz w:val="20"/>
                      <w:szCs w:val="20"/>
                    </w:rPr>
                    <w:t>Tunnels Chief Engineer</w:t>
                  </w:r>
                </w:p>
              </w:tc>
              <w:tc>
                <w:tcPr>
                  <w:tcW w:w="1904" w:type="dxa"/>
                  <w:vAlign w:val="center"/>
                </w:tcPr>
                <w:p w14:paraId="51AF7471" w14:textId="77777777" w:rsidR="00F95E6D" w:rsidRPr="00FA63DB" w:rsidRDefault="005501B6" w:rsidP="00764AAE">
                  <w:pPr>
                    <w:pStyle w:val="ListParagraph"/>
                    <w:ind w:left="0"/>
                    <w:jc w:val="center"/>
                    <w:rPr>
                      <w:rFonts w:ascii="Times New Roman" w:hAnsi="Times New Roman"/>
                      <w:sz w:val="20"/>
                      <w:szCs w:val="20"/>
                    </w:rPr>
                  </w:pPr>
                  <w:r w:rsidRPr="00FA63DB">
                    <w:rPr>
                      <w:rFonts w:ascii="Times New Roman" w:hAnsi="Times New Roman"/>
                      <w:sz w:val="20"/>
                      <w:szCs w:val="20"/>
                    </w:rPr>
                    <w:t>International</w:t>
                  </w:r>
                </w:p>
              </w:tc>
              <w:tc>
                <w:tcPr>
                  <w:tcW w:w="2462" w:type="dxa"/>
                  <w:vAlign w:val="center"/>
                </w:tcPr>
                <w:p w14:paraId="5312EE16" w14:textId="77777777" w:rsidR="00F95E6D" w:rsidRPr="00E14E9C" w:rsidRDefault="005501B6">
                  <w:pPr>
                    <w:pStyle w:val="ListParagraph"/>
                    <w:ind w:left="0"/>
                    <w:jc w:val="center"/>
                    <w:rPr>
                      <w:rFonts w:ascii="Times New Roman" w:hAnsi="Times New Roman"/>
                      <w:sz w:val="20"/>
                      <w:szCs w:val="20"/>
                    </w:rPr>
                  </w:pPr>
                  <w:r w:rsidRPr="00E14E9C">
                    <w:rPr>
                      <w:rFonts w:ascii="Times New Roman" w:hAnsi="Times New Roman"/>
                      <w:sz w:val="20"/>
                      <w:szCs w:val="20"/>
                    </w:rPr>
                    <w:t>at least 20 years of professional experience in tunnels construction/supervision projects (Tunnels sphere)</w:t>
                  </w:r>
                </w:p>
              </w:tc>
              <w:tc>
                <w:tcPr>
                  <w:tcW w:w="1089" w:type="dxa"/>
                  <w:vAlign w:val="center"/>
                </w:tcPr>
                <w:p w14:paraId="1844B66F" w14:textId="77777777" w:rsidR="00F95E6D" w:rsidRPr="00212EA9" w:rsidRDefault="005501B6">
                  <w:pPr>
                    <w:pStyle w:val="ListParagraph"/>
                    <w:ind w:left="0"/>
                    <w:jc w:val="center"/>
                    <w:rPr>
                      <w:rFonts w:ascii="Times New Roman" w:hAnsi="Times New Roman"/>
                      <w:sz w:val="20"/>
                      <w:szCs w:val="20"/>
                    </w:rPr>
                  </w:pPr>
                  <w:r w:rsidRPr="00E14E9C">
                    <w:rPr>
                      <w:rFonts w:ascii="Times New Roman" w:hAnsi="Times New Roman"/>
                      <w:sz w:val="20"/>
                      <w:szCs w:val="20"/>
                    </w:rPr>
                    <w:t xml:space="preserve">at least 15 years of professional experience on similar position in </w:t>
                  </w:r>
                  <w:r w:rsidRPr="00E14E9C">
                    <w:rPr>
                      <w:rFonts w:ascii="Times New Roman" w:hAnsi="Times New Roman"/>
                      <w:sz w:val="20"/>
                      <w:szCs w:val="20"/>
                    </w:rPr>
                    <w:lastRenderedPageBreak/>
                    <w:t>construction or supervision projects</w:t>
                  </w:r>
                </w:p>
              </w:tc>
              <w:tc>
                <w:tcPr>
                  <w:tcW w:w="1818" w:type="dxa"/>
                  <w:vAlign w:val="center"/>
                </w:tcPr>
                <w:p w14:paraId="1F177E24" w14:textId="77777777" w:rsidR="00F95E6D" w:rsidRPr="00FA63DB" w:rsidRDefault="005501B6" w:rsidP="005A1474">
                  <w:pPr>
                    <w:pStyle w:val="ListParagraph"/>
                    <w:ind w:left="0"/>
                    <w:jc w:val="center"/>
                    <w:rPr>
                      <w:rFonts w:ascii="Times New Roman" w:hAnsi="Times New Roman"/>
                      <w:sz w:val="20"/>
                      <w:szCs w:val="20"/>
                    </w:rPr>
                  </w:pPr>
                  <w:r w:rsidRPr="00FA63DB">
                    <w:rPr>
                      <w:rFonts w:ascii="Times New Roman" w:hAnsi="Times New Roman"/>
                      <w:sz w:val="20"/>
                      <w:szCs w:val="20"/>
                    </w:rPr>
                    <w:lastRenderedPageBreak/>
                    <w:t xml:space="preserve">Bachelor's degree </w:t>
                  </w:r>
                  <w:r w:rsidRPr="00E14E9C">
                    <w:rPr>
                      <w:rFonts w:ascii="Times New Roman" w:hAnsi="Times New Roman"/>
                      <w:sz w:val="20"/>
                      <w:szCs w:val="20"/>
                    </w:rPr>
                    <w:t xml:space="preserve">or above </w:t>
                  </w:r>
                  <w:r w:rsidRPr="00FA63DB">
                    <w:rPr>
                      <w:rFonts w:ascii="Times New Roman" w:hAnsi="Times New Roman"/>
                      <w:sz w:val="20"/>
                      <w:szCs w:val="20"/>
                    </w:rPr>
                    <w:t>in t</w:t>
                  </w:r>
                  <w:r w:rsidRPr="00E14E9C">
                    <w:rPr>
                      <w:rFonts w:ascii="Times New Roman" w:hAnsi="Times New Roman"/>
                      <w:sz w:val="20"/>
                      <w:szCs w:val="20"/>
                    </w:rPr>
                    <w:t>unnels construction</w:t>
                  </w:r>
                  <w:r w:rsidR="00D76099">
                    <w:rPr>
                      <w:rFonts w:ascii="Times New Roman" w:hAnsi="Times New Roman"/>
                      <w:sz w:val="20"/>
                      <w:szCs w:val="20"/>
                    </w:rPr>
                    <w:t xml:space="preserve"> and</w:t>
                  </w:r>
                  <w:r w:rsidR="005A1474">
                    <w:rPr>
                      <w:rFonts w:ascii="Times New Roman" w:hAnsi="Times New Roman"/>
                      <w:sz w:val="20"/>
                      <w:szCs w:val="20"/>
                    </w:rPr>
                    <w:t>/</w:t>
                  </w:r>
                  <w:r w:rsidR="00D76099">
                    <w:rPr>
                      <w:rFonts w:ascii="Times New Roman" w:hAnsi="Times New Roman"/>
                      <w:sz w:val="20"/>
                      <w:szCs w:val="20"/>
                    </w:rPr>
                    <w:t>or design</w:t>
                  </w:r>
                </w:p>
              </w:tc>
            </w:tr>
            <w:tr w:rsidR="005822BB" w14:paraId="558C279C" w14:textId="77777777" w:rsidTr="00A426CA">
              <w:tc>
                <w:tcPr>
                  <w:tcW w:w="2102" w:type="dxa"/>
                  <w:vAlign w:val="center"/>
                </w:tcPr>
                <w:p w14:paraId="68A4E6BD" w14:textId="77777777" w:rsidR="00F95E6D" w:rsidRPr="00FA63DB" w:rsidRDefault="005501B6" w:rsidP="009657C8">
                  <w:pPr>
                    <w:pStyle w:val="ListParagraph"/>
                    <w:ind w:left="0"/>
                    <w:jc w:val="center"/>
                    <w:rPr>
                      <w:rFonts w:ascii="Times New Roman" w:hAnsi="Times New Roman"/>
                      <w:snapToGrid w:val="0"/>
                      <w:sz w:val="20"/>
                      <w:szCs w:val="20"/>
                    </w:rPr>
                  </w:pPr>
                  <w:r w:rsidRPr="00FA63DB">
                    <w:rPr>
                      <w:rFonts w:ascii="Times New Roman" w:hAnsi="Times New Roman"/>
                      <w:snapToGrid w:val="0"/>
                      <w:sz w:val="20"/>
                      <w:szCs w:val="20"/>
                    </w:rPr>
                    <w:t>Tunnel’s equipment Chief Engineer</w:t>
                  </w:r>
                </w:p>
              </w:tc>
              <w:tc>
                <w:tcPr>
                  <w:tcW w:w="1904" w:type="dxa"/>
                  <w:vAlign w:val="center"/>
                </w:tcPr>
                <w:p w14:paraId="1934E297" w14:textId="77777777" w:rsidR="00F95E6D" w:rsidRPr="00FA63DB" w:rsidRDefault="005501B6" w:rsidP="009657C8">
                  <w:pPr>
                    <w:pStyle w:val="ListParagraph"/>
                    <w:ind w:left="0"/>
                    <w:jc w:val="center"/>
                    <w:rPr>
                      <w:rFonts w:ascii="Times New Roman" w:hAnsi="Times New Roman"/>
                      <w:sz w:val="20"/>
                      <w:szCs w:val="20"/>
                    </w:rPr>
                  </w:pPr>
                  <w:r w:rsidRPr="00FA63DB">
                    <w:rPr>
                      <w:rFonts w:ascii="Times New Roman" w:hAnsi="Times New Roman"/>
                      <w:sz w:val="20"/>
                      <w:szCs w:val="20"/>
                    </w:rPr>
                    <w:t>International</w:t>
                  </w:r>
                </w:p>
              </w:tc>
              <w:tc>
                <w:tcPr>
                  <w:tcW w:w="2462" w:type="dxa"/>
                  <w:vAlign w:val="center"/>
                </w:tcPr>
                <w:p w14:paraId="1CE56CFC" w14:textId="77777777" w:rsidR="00F95E6D" w:rsidRPr="00212EA9" w:rsidRDefault="005501B6" w:rsidP="009657C8">
                  <w:pPr>
                    <w:pStyle w:val="ListParagraph"/>
                    <w:ind w:left="0"/>
                    <w:jc w:val="center"/>
                    <w:rPr>
                      <w:rFonts w:ascii="Times New Roman" w:hAnsi="Times New Roman"/>
                      <w:sz w:val="20"/>
                      <w:szCs w:val="20"/>
                    </w:rPr>
                  </w:pPr>
                  <w:r w:rsidRPr="005A1474">
                    <w:rPr>
                      <w:rFonts w:ascii="Times New Roman" w:hAnsi="Times New Roman"/>
                      <w:sz w:val="20"/>
                      <w:szCs w:val="20"/>
                    </w:rPr>
                    <w:t>at least 20 years of professional experience in tunnels construction/supervision projects (Tunnels sphere)</w:t>
                  </w:r>
                </w:p>
              </w:tc>
              <w:tc>
                <w:tcPr>
                  <w:tcW w:w="1089" w:type="dxa"/>
                  <w:vAlign w:val="center"/>
                </w:tcPr>
                <w:p w14:paraId="2892C6E1" w14:textId="77777777" w:rsidR="00F95E6D" w:rsidRPr="005A1474" w:rsidRDefault="005501B6" w:rsidP="009657C8">
                  <w:pPr>
                    <w:pStyle w:val="ListParagraph"/>
                    <w:ind w:left="0"/>
                    <w:jc w:val="center"/>
                    <w:rPr>
                      <w:rFonts w:ascii="Times New Roman" w:hAnsi="Times New Roman"/>
                      <w:sz w:val="20"/>
                      <w:szCs w:val="20"/>
                    </w:rPr>
                  </w:pPr>
                  <w:r w:rsidRPr="005A1474">
                    <w:rPr>
                      <w:rFonts w:ascii="Times New Roman" w:hAnsi="Times New Roman"/>
                      <w:sz w:val="20"/>
                      <w:szCs w:val="20"/>
                    </w:rPr>
                    <w:t>at least 15 years of professional experience on similar position in construction or supervision projects</w:t>
                  </w:r>
                </w:p>
              </w:tc>
              <w:tc>
                <w:tcPr>
                  <w:tcW w:w="1818" w:type="dxa"/>
                  <w:vAlign w:val="center"/>
                </w:tcPr>
                <w:p w14:paraId="21E47C95" w14:textId="77777777" w:rsidR="00F95E6D" w:rsidRPr="00FA63DB" w:rsidRDefault="005501B6" w:rsidP="005A1474">
                  <w:pPr>
                    <w:pStyle w:val="ListParagraph"/>
                    <w:ind w:left="0"/>
                    <w:jc w:val="center"/>
                    <w:rPr>
                      <w:rFonts w:ascii="Times New Roman" w:hAnsi="Times New Roman"/>
                      <w:sz w:val="20"/>
                      <w:szCs w:val="20"/>
                    </w:rPr>
                  </w:pPr>
                  <w:r w:rsidRPr="00FA63DB">
                    <w:rPr>
                      <w:rFonts w:ascii="Times New Roman" w:hAnsi="Times New Roman"/>
                      <w:sz w:val="20"/>
                      <w:szCs w:val="20"/>
                    </w:rPr>
                    <w:t xml:space="preserve">Bachelor's degree </w:t>
                  </w:r>
                  <w:r w:rsidRPr="00FA63DB">
                    <w:rPr>
                      <w:sz w:val="20"/>
                      <w:szCs w:val="20"/>
                    </w:rPr>
                    <w:t xml:space="preserve">or above </w:t>
                  </w:r>
                  <w:r w:rsidRPr="00FA63DB">
                    <w:rPr>
                      <w:rFonts w:ascii="Times New Roman" w:hAnsi="Times New Roman"/>
                      <w:sz w:val="20"/>
                      <w:szCs w:val="20"/>
                    </w:rPr>
                    <w:t>in t</w:t>
                  </w:r>
                  <w:r w:rsidRPr="00FA63DB">
                    <w:rPr>
                      <w:rFonts w:ascii="Times New Roman" w:hAnsi="Times New Roman"/>
                      <w:snapToGrid w:val="0"/>
                      <w:sz w:val="20"/>
                      <w:szCs w:val="20"/>
                    </w:rPr>
                    <w:t>unnels construction</w:t>
                  </w:r>
                  <w:r w:rsidR="00D76099">
                    <w:rPr>
                      <w:rFonts w:ascii="Times New Roman" w:hAnsi="Times New Roman"/>
                      <w:sz w:val="20"/>
                      <w:szCs w:val="20"/>
                    </w:rPr>
                    <w:t xml:space="preserve"> and</w:t>
                  </w:r>
                  <w:r w:rsidR="005A1474">
                    <w:rPr>
                      <w:rFonts w:ascii="Times New Roman" w:hAnsi="Times New Roman"/>
                      <w:sz w:val="20"/>
                      <w:szCs w:val="20"/>
                    </w:rPr>
                    <w:t>/</w:t>
                  </w:r>
                  <w:r w:rsidR="00D76099">
                    <w:rPr>
                      <w:rFonts w:ascii="Times New Roman" w:hAnsi="Times New Roman"/>
                      <w:sz w:val="20"/>
                      <w:szCs w:val="20"/>
                    </w:rPr>
                    <w:t>or design</w:t>
                  </w:r>
                </w:p>
              </w:tc>
            </w:tr>
            <w:tr w:rsidR="005822BB" w14:paraId="689A4B9F" w14:textId="77777777" w:rsidTr="00A426CA">
              <w:tc>
                <w:tcPr>
                  <w:tcW w:w="2102" w:type="dxa"/>
                  <w:vAlign w:val="center"/>
                </w:tcPr>
                <w:p w14:paraId="7CD87072" w14:textId="77777777" w:rsidR="00F95E6D" w:rsidRPr="00FA63DB" w:rsidRDefault="005501B6" w:rsidP="009A0446">
                  <w:pPr>
                    <w:pStyle w:val="ListParagraph"/>
                    <w:ind w:left="0"/>
                    <w:jc w:val="center"/>
                    <w:rPr>
                      <w:rFonts w:ascii="Times New Roman" w:hAnsi="Times New Roman"/>
                      <w:snapToGrid w:val="0"/>
                      <w:sz w:val="20"/>
                      <w:szCs w:val="20"/>
                    </w:rPr>
                  </w:pPr>
                  <w:r w:rsidRPr="00FA63DB">
                    <w:rPr>
                      <w:rFonts w:ascii="Times New Roman" w:hAnsi="Times New Roman"/>
                      <w:snapToGrid w:val="0"/>
                      <w:sz w:val="20"/>
                      <w:szCs w:val="20"/>
                    </w:rPr>
                    <w:t>Electrical Chief Engineer</w:t>
                  </w:r>
                </w:p>
              </w:tc>
              <w:tc>
                <w:tcPr>
                  <w:tcW w:w="1904" w:type="dxa"/>
                  <w:vAlign w:val="center"/>
                </w:tcPr>
                <w:p w14:paraId="165ED162" w14:textId="77777777" w:rsidR="00F95E6D" w:rsidRPr="00FA63DB" w:rsidRDefault="005501B6" w:rsidP="009A0446">
                  <w:pPr>
                    <w:pStyle w:val="ListParagraph"/>
                    <w:ind w:left="0"/>
                    <w:jc w:val="center"/>
                    <w:rPr>
                      <w:rFonts w:ascii="Times New Roman" w:hAnsi="Times New Roman"/>
                      <w:sz w:val="20"/>
                      <w:szCs w:val="20"/>
                    </w:rPr>
                  </w:pPr>
                  <w:r w:rsidRPr="00FA63DB">
                    <w:rPr>
                      <w:rFonts w:ascii="Times New Roman" w:hAnsi="Times New Roman"/>
                      <w:sz w:val="20"/>
                      <w:szCs w:val="20"/>
                    </w:rPr>
                    <w:t>International</w:t>
                  </w:r>
                </w:p>
              </w:tc>
              <w:tc>
                <w:tcPr>
                  <w:tcW w:w="2462" w:type="dxa"/>
                  <w:vAlign w:val="center"/>
                </w:tcPr>
                <w:p w14:paraId="4E935BC4" w14:textId="77777777" w:rsidR="00F95E6D" w:rsidRPr="005A1474" w:rsidRDefault="005501B6">
                  <w:pPr>
                    <w:pStyle w:val="ListParagraph"/>
                    <w:ind w:left="0"/>
                    <w:jc w:val="center"/>
                    <w:rPr>
                      <w:rFonts w:ascii="Times New Roman" w:hAnsi="Times New Roman"/>
                      <w:sz w:val="20"/>
                      <w:szCs w:val="20"/>
                    </w:rPr>
                  </w:pPr>
                  <w:r w:rsidRPr="005A1474">
                    <w:rPr>
                      <w:rFonts w:ascii="Times New Roman" w:hAnsi="Times New Roman"/>
                      <w:sz w:val="20"/>
                      <w:szCs w:val="20"/>
                    </w:rPr>
                    <w:t xml:space="preserve">at least 20 years of professional experience in construction/supervision projects </w:t>
                  </w:r>
                </w:p>
              </w:tc>
              <w:tc>
                <w:tcPr>
                  <w:tcW w:w="1089" w:type="dxa"/>
                  <w:vAlign w:val="center"/>
                </w:tcPr>
                <w:p w14:paraId="06344CC4" w14:textId="77777777" w:rsidR="00F95E6D" w:rsidRPr="00212EA9" w:rsidRDefault="005501B6" w:rsidP="009A0446">
                  <w:pPr>
                    <w:pStyle w:val="ListParagraph"/>
                    <w:ind w:left="0"/>
                    <w:jc w:val="center"/>
                    <w:rPr>
                      <w:rFonts w:ascii="Times New Roman" w:hAnsi="Times New Roman"/>
                      <w:sz w:val="20"/>
                      <w:szCs w:val="20"/>
                    </w:rPr>
                  </w:pPr>
                  <w:r w:rsidRPr="005A1474">
                    <w:rPr>
                      <w:rFonts w:ascii="Times New Roman" w:hAnsi="Times New Roman"/>
                      <w:sz w:val="20"/>
                      <w:szCs w:val="20"/>
                    </w:rPr>
                    <w:t>at least 15 years of professional experience on similar position in construction or supervision projects</w:t>
                  </w:r>
                </w:p>
              </w:tc>
              <w:tc>
                <w:tcPr>
                  <w:tcW w:w="1818" w:type="dxa"/>
                  <w:vAlign w:val="center"/>
                </w:tcPr>
                <w:p w14:paraId="1F71B786" w14:textId="77777777" w:rsidR="00F95E6D" w:rsidRPr="00FA63DB" w:rsidRDefault="005501B6" w:rsidP="00B22341">
                  <w:pPr>
                    <w:pStyle w:val="ListParagraph"/>
                    <w:ind w:left="0"/>
                    <w:jc w:val="center"/>
                    <w:rPr>
                      <w:rFonts w:ascii="Times New Roman" w:hAnsi="Times New Roman"/>
                      <w:sz w:val="20"/>
                      <w:szCs w:val="20"/>
                    </w:rPr>
                  </w:pPr>
                  <w:r w:rsidRPr="00FA63DB">
                    <w:rPr>
                      <w:rFonts w:ascii="Times New Roman" w:hAnsi="Times New Roman"/>
                      <w:sz w:val="20"/>
                      <w:szCs w:val="20"/>
                    </w:rPr>
                    <w:t>Bachelor’s degree</w:t>
                  </w:r>
                  <w:r w:rsidRPr="005A1474">
                    <w:rPr>
                      <w:rFonts w:ascii="Times New Roman" w:hAnsi="Times New Roman"/>
                      <w:sz w:val="20"/>
                      <w:szCs w:val="20"/>
                    </w:rPr>
                    <w:t xml:space="preserve"> or above</w:t>
                  </w:r>
                  <w:r w:rsidRPr="00FA63DB">
                    <w:rPr>
                      <w:rFonts w:ascii="Times New Roman" w:hAnsi="Times New Roman"/>
                      <w:sz w:val="20"/>
                      <w:szCs w:val="20"/>
                    </w:rPr>
                    <w:t xml:space="preserve"> in </w:t>
                  </w:r>
                  <w:r w:rsidRPr="005A1474">
                    <w:rPr>
                      <w:rFonts w:ascii="Times New Roman" w:hAnsi="Times New Roman"/>
                      <w:sz w:val="20"/>
                      <w:szCs w:val="20"/>
                    </w:rPr>
                    <w:t>electrical networks construction</w:t>
                  </w:r>
                  <w:r w:rsidR="005A1474" w:rsidRPr="005A1474">
                    <w:rPr>
                      <w:rFonts w:ascii="Times New Roman" w:hAnsi="Times New Roman"/>
                      <w:sz w:val="20"/>
                      <w:szCs w:val="20"/>
                    </w:rPr>
                    <w:t xml:space="preserve"> </w:t>
                  </w:r>
                  <w:r w:rsidR="005A1474">
                    <w:rPr>
                      <w:rFonts w:ascii="Times New Roman" w:hAnsi="Times New Roman"/>
                      <w:sz w:val="20"/>
                      <w:szCs w:val="20"/>
                    </w:rPr>
                    <w:t>and</w:t>
                  </w:r>
                  <w:r w:rsidR="00B22341">
                    <w:rPr>
                      <w:rFonts w:ascii="Times New Roman" w:hAnsi="Times New Roman"/>
                      <w:sz w:val="20"/>
                      <w:szCs w:val="20"/>
                    </w:rPr>
                    <w:t>/</w:t>
                  </w:r>
                  <w:r w:rsidR="005A1474">
                    <w:rPr>
                      <w:rFonts w:ascii="Times New Roman" w:hAnsi="Times New Roman"/>
                      <w:sz w:val="20"/>
                      <w:szCs w:val="20"/>
                    </w:rPr>
                    <w:t>or design</w:t>
                  </w:r>
                </w:p>
              </w:tc>
            </w:tr>
            <w:tr w:rsidR="005822BB" w14:paraId="0FD5E50B" w14:textId="77777777" w:rsidTr="00A426CA">
              <w:tc>
                <w:tcPr>
                  <w:tcW w:w="2102" w:type="dxa"/>
                  <w:vAlign w:val="center"/>
                </w:tcPr>
                <w:p w14:paraId="0253F898" w14:textId="77777777" w:rsidR="00F95E6D" w:rsidRPr="004D445D" w:rsidRDefault="005501B6" w:rsidP="004D445D">
                  <w:pPr>
                    <w:pStyle w:val="CommentText"/>
                  </w:pPr>
                  <w:r w:rsidRPr="004D445D">
                    <w:rPr>
                      <w:rFonts w:ascii="Times New Roman" w:hAnsi="Times New Roman"/>
                      <w:snapToGrid w:val="0"/>
                    </w:rPr>
                    <w:t xml:space="preserve">Occupational health and safety </w:t>
                  </w:r>
                  <w:r w:rsidR="00C71709" w:rsidRPr="00FA63DB">
                    <w:rPr>
                      <w:rFonts w:ascii="Times New Roman" w:hAnsi="Times New Roman"/>
                      <w:snapToGrid w:val="0"/>
                    </w:rPr>
                    <w:t>Chief Engineer</w:t>
                  </w:r>
                </w:p>
              </w:tc>
              <w:tc>
                <w:tcPr>
                  <w:tcW w:w="1904" w:type="dxa"/>
                  <w:vAlign w:val="center"/>
                </w:tcPr>
                <w:p w14:paraId="6A748CEC" w14:textId="77777777" w:rsidR="00F95E6D" w:rsidRPr="00FA63DB" w:rsidRDefault="005501B6" w:rsidP="009A0446">
                  <w:pPr>
                    <w:pStyle w:val="ListParagraph"/>
                    <w:ind w:left="0"/>
                    <w:jc w:val="center"/>
                    <w:rPr>
                      <w:rFonts w:ascii="Times New Roman" w:hAnsi="Times New Roman"/>
                      <w:sz w:val="20"/>
                      <w:szCs w:val="20"/>
                    </w:rPr>
                  </w:pPr>
                  <w:r w:rsidRPr="00FA63DB">
                    <w:rPr>
                      <w:rFonts w:ascii="Times New Roman" w:hAnsi="Times New Roman"/>
                      <w:sz w:val="20"/>
                      <w:szCs w:val="20"/>
                    </w:rPr>
                    <w:t>International</w:t>
                  </w:r>
                </w:p>
              </w:tc>
              <w:tc>
                <w:tcPr>
                  <w:tcW w:w="2462" w:type="dxa"/>
                  <w:vAlign w:val="center"/>
                </w:tcPr>
                <w:p w14:paraId="144F324D" w14:textId="77777777" w:rsidR="00F95E6D" w:rsidRPr="00212EA9" w:rsidRDefault="005501B6">
                  <w:pPr>
                    <w:pStyle w:val="ListParagraph"/>
                    <w:ind w:left="0"/>
                    <w:jc w:val="center"/>
                    <w:rPr>
                      <w:rFonts w:ascii="Times New Roman" w:hAnsi="Times New Roman"/>
                      <w:sz w:val="20"/>
                      <w:szCs w:val="20"/>
                    </w:rPr>
                  </w:pPr>
                  <w:r w:rsidRPr="008972EB">
                    <w:rPr>
                      <w:rFonts w:ascii="Times New Roman" w:hAnsi="Times New Roman"/>
                      <w:sz w:val="20"/>
                      <w:szCs w:val="20"/>
                    </w:rPr>
                    <w:t xml:space="preserve">at least 20 years of professional experience in construction/supervision projects </w:t>
                  </w:r>
                </w:p>
              </w:tc>
              <w:tc>
                <w:tcPr>
                  <w:tcW w:w="1089" w:type="dxa"/>
                  <w:vAlign w:val="center"/>
                </w:tcPr>
                <w:p w14:paraId="3D49620E" w14:textId="77777777" w:rsidR="00F95E6D" w:rsidRPr="00212EA9" w:rsidRDefault="005501B6" w:rsidP="009A0446">
                  <w:pPr>
                    <w:pStyle w:val="ListParagraph"/>
                    <w:ind w:left="0"/>
                    <w:jc w:val="center"/>
                    <w:rPr>
                      <w:rFonts w:ascii="Times New Roman" w:hAnsi="Times New Roman"/>
                      <w:sz w:val="20"/>
                      <w:szCs w:val="20"/>
                    </w:rPr>
                  </w:pPr>
                  <w:r w:rsidRPr="008972EB">
                    <w:rPr>
                      <w:rFonts w:ascii="Times New Roman" w:hAnsi="Times New Roman"/>
                      <w:sz w:val="20"/>
                      <w:szCs w:val="20"/>
                    </w:rPr>
                    <w:t>at least 15 years of professional experience on similar position in construction or supervision projects</w:t>
                  </w:r>
                </w:p>
              </w:tc>
              <w:tc>
                <w:tcPr>
                  <w:tcW w:w="1818" w:type="dxa"/>
                  <w:vAlign w:val="center"/>
                </w:tcPr>
                <w:p w14:paraId="434381C3" w14:textId="77777777" w:rsidR="00F95E6D" w:rsidRPr="00FA63DB" w:rsidRDefault="005501B6" w:rsidP="009A0446">
                  <w:pPr>
                    <w:pStyle w:val="ListParagraph"/>
                    <w:ind w:left="0"/>
                    <w:jc w:val="center"/>
                    <w:rPr>
                      <w:rFonts w:ascii="Times New Roman" w:hAnsi="Times New Roman"/>
                      <w:sz w:val="20"/>
                      <w:szCs w:val="20"/>
                    </w:rPr>
                  </w:pPr>
                  <w:r w:rsidRPr="00FA63DB">
                    <w:rPr>
                      <w:rFonts w:ascii="Times New Roman" w:hAnsi="Times New Roman"/>
                      <w:sz w:val="20"/>
                      <w:szCs w:val="20"/>
                    </w:rPr>
                    <w:t xml:space="preserve">Bachelor's degree </w:t>
                  </w:r>
                  <w:r w:rsidRPr="008972EB">
                    <w:rPr>
                      <w:rFonts w:ascii="Times New Roman" w:hAnsi="Times New Roman"/>
                      <w:sz w:val="20"/>
                      <w:szCs w:val="20"/>
                    </w:rPr>
                    <w:t xml:space="preserve">or above </w:t>
                  </w:r>
                  <w:r w:rsidRPr="00FA63DB">
                    <w:rPr>
                      <w:rFonts w:ascii="Times New Roman" w:hAnsi="Times New Roman"/>
                      <w:sz w:val="20"/>
                      <w:szCs w:val="20"/>
                    </w:rPr>
                    <w:t>in construction safety sphere</w:t>
                  </w:r>
                  <w:r w:rsidR="008972EB">
                    <w:rPr>
                      <w:rFonts w:ascii="Times New Roman" w:hAnsi="Times New Roman"/>
                      <w:sz w:val="20"/>
                      <w:szCs w:val="20"/>
                    </w:rPr>
                    <w:t xml:space="preserve"> and/or design</w:t>
                  </w:r>
                </w:p>
              </w:tc>
            </w:tr>
            <w:tr w:rsidR="005822BB" w14:paraId="72583A4D" w14:textId="77777777" w:rsidTr="00A426CA">
              <w:tc>
                <w:tcPr>
                  <w:tcW w:w="2102" w:type="dxa"/>
                  <w:vAlign w:val="center"/>
                </w:tcPr>
                <w:p w14:paraId="1BC08A40" w14:textId="77777777" w:rsidR="00A426CA" w:rsidRPr="00A426CA" w:rsidRDefault="005501B6" w:rsidP="00A426CA">
                  <w:pPr>
                    <w:pStyle w:val="CommentText"/>
                    <w:rPr>
                      <w:rFonts w:ascii="Times New Roman" w:hAnsi="Times New Roman"/>
                      <w:snapToGrid w:val="0"/>
                    </w:rPr>
                  </w:pPr>
                  <w:r w:rsidRPr="000A24A3">
                    <w:rPr>
                      <w:rFonts w:ascii="Times New Roman" w:hAnsi="Times New Roman"/>
                      <w:snapToGrid w:val="0"/>
                    </w:rPr>
                    <w:t>Environmental</w:t>
                  </w:r>
                  <w:r>
                    <w:rPr>
                      <w:rFonts w:ascii="Times New Roman" w:hAnsi="Times New Roman"/>
                      <w:snapToGrid w:val="0"/>
                    </w:rPr>
                    <w:t xml:space="preserve"> and social </w:t>
                  </w:r>
                  <w:r w:rsidRPr="000A24A3">
                    <w:rPr>
                      <w:rFonts w:ascii="Times New Roman" w:hAnsi="Times New Roman"/>
                      <w:snapToGrid w:val="0"/>
                    </w:rPr>
                    <w:t xml:space="preserve"> Specialist</w:t>
                  </w:r>
                </w:p>
              </w:tc>
              <w:tc>
                <w:tcPr>
                  <w:tcW w:w="1904" w:type="dxa"/>
                  <w:vAlign w:val="center"/>
                </w:tcPr>
                <w:p w14:paraId="44847604" w14:textId="77777777" w:rsidR="00A426CA" w:rsidRPr="00A426CA" w:rsidRDefault="005501B6" w:rsidP="00A426CA">
                  <w:pPr>
                    <w:pStyle w:val="ListParagraph"/>
                    <w:ind w:left="0"/>
                    <w:jc w:val="center"/>
                    <w:rPr>
                      <w:rFonts w:ascii="Times New Roman" w:hAnsi="Times New Roman"/>
                      <w:sz w:val="20"/>
                      <w:szCs w:val="20"/>
                    </w:rPr>
                  </w:pPr>
                  <w:r w:rsidRPr="00A426CA">
                    <w:rPr>
                      <w:rFonts w:ascii="Times New Roman" w:hAnsi="Times New Roman"/>
                      <w:sz w:val="20"/>
                      <w:szCs w:val="20"/>
                    </w:rPr>
                    <w:t>International</w:t>
                  </w:r>
                </w:p>
              </w:tc>
              <w:tc>
                <w:tcPr>
                  <w:tcW w:w="2462" w:type="dxa"/>
                  <w:vAlign w:val="center"/>
                </w:tcPr>
                <w:p w14:paraId="28B05D35" w14:textId="77777777" w:rsidR="00A426CA" w:rsidRPr="00CD5833" w:rsidRDefault="005501B6" w:rsidP="00A426CA">
                  <w:pPr>
                    <w:pStyle w:val="ListParagraph"/>
                    <w:ind w:left="0"/>
                    <w:jc w:val="center"/>
                    <w:rPr>
                      <w:rFonts w:ascii="Times New Roman" w:hAnsi="Times New Roman"/>
                      <w:sz w:val="20"/>
                      <w:szCs w:val="20"/>
                    </w:rPr>
                  </w:pPr>
                  <w:r w:rsidRPr="00CD5833">
                    <w:rPr>
                      <w:rFonts w:ascii="Times New Roman" w:hAnsi="Times New Roman"/>
                      <w:sz w:val="20"/>
                      <w:szCs w:val="20"/>
                    </w:rPr>
                    <w:t xml:space="preserve">at least 10 years of professional experience on environmental safeguards, </w:t>
                  </w:r>
                  <w:r w:rsidRPr="000A24A3">
                    <w:rPr>
                      <w:rFonts w:ascii="Times New Roman" w:hAnsi="Times New Roman"/>
                      <w:sz w:val="20"/>
                      <w:szCs w:val="20"/>
                    </w:rPr>
                    <w:t xml:space="preserve">environmental impact assessment and monitoring  and implementation of EMP in road construction/supervision projects; preferably familiar with ADB Safeguards Policy Statement </w:t>
                  </w:r>
                </w:p>
              </w:tc>
              <w:tc>
                <w:tcPr>
                  <w:tcW w:w="1089" w:type="dxa"/>
                  <w:vAlign w:val="center"/>
                </w:tcPr>
                <w:p w14:paraId="10F4875C" w14:textId="77777777" w:rsidR="00A426CA" w:rsidRPr="00CD5833" w:rsidRDefault="005501B6" w:rsidP="00A426CA">
                  <w:pPr>
                    <w:pStyle w:val="ListParagraph"/>
                    <w:ind w:left="0"/>
                    <w:jc w:val="center"/>
                    <w:rPr>
                      <w:rFonts w:ascii="Times New Roman" w:hAnsi="Times New Roman"/>
                      <w:sz w:val="20"/>
                      <w:szCs w:val="20"/>
                    </w:rPr>
                  </w:pPr>
                  <w:r w:rsidRPr="00CD5833">
                    <w:rPr>
                      <w:rFonts w:ascii="Times New Roman" w:hAnsi="Times New Roman"/>
                      <w:sz w:val="20"/>
                      <w:szCs w:val="20"/>
                    </w:rPr>
                    <w:t>at least 8 years of professional experience on similar position in highways construction or supervision projects</w:t>
                  </w:r>
                </w:p>
              </w:tc>
              <w:tc>
                <w:tcPr>
                  <w:tcW w:w="1818" w:type="dxa"/>
                  <w:vAlign w:val="center"/>
                </w:tcPr>
                <w:p w14:paraId="0FF98461" w14:textId="77777777" w:rsidR="00A426CA" w:rsidRPr="00A426CA" w:rsidRDefault="005501B6" w:rsidP="00A426CA">
                  <w:pPr>
                    <w:pStyle w:val="ListParagraph"/>
                    <w:ind w:left="0"/>
                    <w:jc w:val="center"/>
                    <w:rPr>
                      <w:rFonts w:ascii="Times New Roman" w:hAnsi="Times New Roman"/>
                      <w:sz w:val="20"/>
                      <w:szCs w:val="20"/>
                    </w:rPr>
                  </w:pPr>
                  <w:r w:rsidRPr="00A426CA">
                    <w:rPr>
                      <w:rFonts w:ascii="Times New Roman" w:hAnsi="Times New Roman"/>
                      <w:sz w:val="20"/>
                      <w:szCs w:val="20"/>
                    </w:rPr>
                    <w:t xml:space="preserve"> Master’s or above  degree in </w:t>
                  </w:r>
                  <w:r w:rsidRPr="000A24A3">
                    <w:rPr>
                      <w:rFonts w:ascii="Times New Roman" w:hAnsi="Times New Roman"/>
                      <w:snapToGrid w:val="0"/>
                      <w:sz w:val="20"/>
                      <w:szCs w:val="20"/>
                    </w:rPr>
                    <w:t>environment or environment related  areas</w:t>
                  </w:r>
                </w:p>
              </w:tc>
            </w:tr>
            <w:tr w:rsidR="005822BB" w14:paraId="38B93CA0" w14:textId="77777777" w:rsidTr="00A426CA">
              <w:tc>
                <w:tcPr>
                  <w:tcW w:w="2102" w:type="dxa"/>
                  <w:vAlign w:val="center"/>
                </w:tcPr>
                <w:p w14:paraId="3DC19D99" w14:textId="77777777" w:rsidR="00A426CA" w:rsidRPr="00FA63DB" w:rsidRDefault="005501B6" w:rsidP="00A426CA">
                  <w:pPr>
                    <w:pStyle w:val="ListParagraph"/>
                    <w:ind w:left="0"/>
                    <w:jc w:val="center"/>
                    <w:rPr>
                      <w:rFonts w:ascii="Times New Roman" w:hAnsi="Times New Roman"/>
                      <w:snapToGrid w:val="0"/>
                      <w:sz w:val="20"/>
                      <w:szCs w:val="20"/>
                    </w:rPr>
                  </w:pPr>
                  <w:r w:rsidRPr="00FA63DB">
                    <w:rPr>
                      <w:rFonts w:ascii="Times New Roman" w:hAnsi="Times New Roman"/>
                      <w:snapToGrid w:val="0"/>
                      <w:sz w:val="20"/>
                      <w:szCs w:val="20"/>
                    </w:rPr>
                    <w:t>FIDIC Contracts and Claims expert</w:t>
                  </w:r>
                </w:p>
              </w:tc>
              <w:tc>
                <w:tcPr>
                  <w:tcW w:w="1904" w:type="dxa"/>
                  <w:vAlign w:val="center"/>
                </w:tcPr>
                <w:p w14:paraId="47C7D9B6"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International</w:t>
                  </w:r>
                </w:p>
              </w:tc>
              <w:tc>
                <w:tcPr>
                  <w:tcW w:w="2462" w:type="dxa"/>
                  <w:vAlign w:val="center"/>
                </w:tcPr>
                <w:p w14:paraId="58F800DE" w14:textId="77777777" w:rsidR="00A426CA" w:rsidRPr="00212EA9" w:rsidRDefault="005501B6" w:rsidP="00A426CA">
                  <w:pPr>
                    <w:pStyle w:val="ListParagraph"/>
                    <w:ind w:left="0"/>
                    <w:jc w:val="center"/>
                    <w:rPr>
                      <w:rFonts w:ascii="Times New Roman" w:hAnsi="Times New Roman"/>
                      <w:sz w:val="20"/>
                      <w:szCs w:val="20"/>
                    </w:rPr>
                  </w:pPr>
                  <w:r w:rsidRPr="00AA4769">
                    <w:rPr>
                      <w:rFonts w:ascii="Times New Roman" w:hAnsi="Times New Roman"/>
                      <w:sz w:val="20"/>
                      <w:szCs w:val="20"/>
                    </w:rPr>
                    <w:t>at least 10 years professional experience in the contracts administration and/or claims analysis and evaluation under infrastructure projects under FIDIC Contracts</w:t>
                  </w:r>
                </w:p>
              </w:tc>
              <w:tc>
                <w:tcPr>
                  <w:tcW w:w="1089" w:type="dxa"/>
                  <w:vAlign w:val="center"/>
                </w:tcPr>
                <w:p w14:paraId="3D46381D" w14:textId="77777777" w:rsidR="00A426CA" w:rsidRPr="00AA4769" w:rsidRDefault="005501B6" w:rsidP="00A426CA">
                  <w:pPr>
                    <w:pStyle w:val="ListParagraph"/>
                    <w:ind w:left="0"/>
                    <w:jc w:val="center"/>
                    <w:rPr>
                      <w:rFonts w:ascii="Times New Roman" w:hAnsi="Times New Roman"/>
                      <w:sz w:val="20"/>
                      <w:szCs w:val="20"/>
                    </w:rPr>
                  </w:pPr>
                  <w:r w:rsidRPr="00AA4769">
                    <w:rPr>
                      <w:rFonts w:ascii="Times New Roman" w:hAnsi="Times New Roman"/>
                      <w:sz w:val="20"/>
                      <w:szCs w:val="20"/>
                    </w:rPr>
                    <w:t xml:space="preserve">at least 7 years of professional experience on similar position in construction and/or supervision projects </w:t>
                  </w:r>
                </w:p>
              </w:tc>
              <w:tc>
                <w:tcPr>
                  <w:tcW w:w="1818" w:type="dxa"/>
                  <w:vAlign w:val="center"/>
                </w:tcPr>
                <w:p w14:paraId="49E386DA"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Bachelor's degree</w:t>
                  </w:r>
                  <w:r w:rsidRPr="00AA4769">
                    <w:rPr>
                      <w:rFonts w:ascii="Times New Roman" w:hAnsi="Times New Roman"/>
                      <w:sz w:val="20"/>
                      <w:szCs w:val="20"/>
                    </w:rPr>
                    <w:t xml:space="preserve"> or above</w:t>
                  </w:r>
                  <w:r w:rsidRPr="00FA63DB">
                    <w:rPr>
                      <w:rFonts w:ascii="Times New Roman" w:hAnsi="Times New Roman"/>
                      <w:sz w:val="20"/>
                      <w:szCs w:val="20"/>
                    </w:rPr>
                    <w:t xml:space="preserve"> in Management and Administration and/or </w:t>
                  </w:r>
                  <w:r w:rsidRPr="00AA4769">
                    <w:rPr>
                      <w:rFonts w:ascii="Times New Roman" w:hAnsi="Times New Roman"/>
                      <w:sz w:val="20"/>
                      <w:szCs w:val="20"/>
                    </w:rPr>
                    <w:t>L</w:t>
                  </w:r>
                  <w:r w:rsidRPr="00FA63DB">
                    <w:rPr>
                      <w:rFonts w:ascii="Times New Roman" w:hAnsi="Times New Roman"/>
                      <w:sz w:val="20"/>
                      <w:szCs w:val="20"/>
                    </w:rPr>
                    <w:t>aw</w:t>
                  </w:r>
                </w:p>
              </w:tc>
            </w:tr>
            <w:tr w:rsidR="005822BB" w14:paraId="696D67E5" w14:textId="77777777" w:rsidTr="00A426CA">
              <w:tc>
                <w:tcPr>
                  <w:tcW w:w="2102" w:type="dxa"/>
                  <w:vAlign w:val="center"/>
                </w:tcPr>
                <w:p w14:paraId="3557A163" w14:textId="77777777" w:rsidR="00A426CA" w:rsidRPr="00FA63DB" w:rsidRDefault="005501B6" w:rsidP="00A426CA">
                  <w:pPr>
                    <w:pStyle w:val="ListParagraph"/>
                    <w:ind w:left="0"/>
                    <w:jc w:val="center"/>
                    <w:rPr>
                      <w:rFonts w:ascii="Times New Roman" w:hAnsi="Times New Roman"/>
                      <w:snapToGrid w:val="0"/>
                      <w:sz w:val="20"/>
                      <w:szCs w:val="20"/>
                    </w:rPr>
                  </w:pPr>
                  <w:r w:rsidRPr="00FA63DB">
                    <w:rPr>
                      <w:rFonts w:ascii="Times New Roman" w:hAnsi="Times New Roman"/>
                      <w:sz w:val="20"/>
                      <w:szCs w:val="20"/>
                    </w:rPr>
                    <w:t>Bridge, Structural Engineer</w:t>
                  </w:r>
                </w:p>
              </w:tc>
              <w:tc>
                <w:tcPr>
                  <w:tcW w:w="1904" w:type="dxa"/>
                  <w:vAlign w:val="center"/>
                </w:tcPr>
                <w:p w14:paraId="7DD735F1"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Local</w:t>
                  </w:r>
                </w:p>
              </w:tc>
              <w:tc>
                <w:tcPr>
                  <w:tcW w:w="2462" w:type="dxa"/>
                  <w:vAlign w:val="center"/>
                </w:tcPr>
                <w:p w14:paraId="443D5CBB" w14:textId="77777777" w:rsidR="00A426CA" w:rsidRPr="00153C09" w:rsidRDefault="005501B6" w:rsidP="00A426CA">
                  <w:pPr>
                    <w:pStyle w:val="ListParagraph"/>
                    <w:ind w:left="0"/>
                    <w:jc w:val="center"/>
                    <w:rPr>
                      <w:rFonts w:ascii="Times New Roman" w:hAnsi="Times New Roman"/>
                      <w:sz w:val="20"/>
                      <w:szCs w:val="20"/>
                    </w:rPr>
                  </w:pPr>
                  <w:r w:rsidRPr="00153C09">
                    <w:rPr>
                      <w:rFonts w:ascii="Times New Roman" w:hAnsi="Times New Roman"/>
                      <w:sz w:val="20"/>
                      <w:szCs w:val="20"/>
                    </w:rPr>
                    <w:t>at least 7 years of professional experience in construction/supervision</w:t>
                  </w:r>
                  <w:r>
                    <w:rPr>
                      <w:rFonts w:ascii="Times New Roman" w:hAnsi="Times New Roman"/>
                      <w:sz w:val="20"/>
                      <w:szCs w:val="20"/>
                    </w:rPr>
                    <w:t>/design</w:t>
                  </w:r>
                  <w:r w:rsidRPr="00153C09">
                    <w:rPr>
                      <w:rFonts w:ascii="Times New Roman" w:hAnsi="Times New Roman"/>
                      <w:sz w:val="20"/>
                      <w:szCs w:val="20"/>
                    </w:rPr>
                    <w:t xml:space="preserve"> projects (Bridges and </w:t>
                  </w:r>
                  <w:r>
                    <w:rPr>
                      <w:rFonts w:ascii="Times New Roman" w:hAnsi="Times New Roman"/>
                      <w:sz w:val="20"/>
                      <w:szCs w:val="20"/>
                    </w:rPr>
                    <w:t>artificial s</w:t>
                  </w:r>
                  <w:r w:rsidRPr="00153C09">
                    <w:rPr>
                      <w:rFonts w:ascii="Times New Roman" w:hAnsi="Times New Roman"/>
                      <w:sz w:val="20"/>
                      <w:szCs w:val="20"/>
                    </w:rPr>
                    <w:t>tructures sphere)</w:t>
                  </w:r>
                </w:p>
              </w:tc>
              <w:tc>
                <w:tcPr>
                  <w:tcW w:w="1089" w:type="dxa"/>
                  <w:vAlign w:val="center"/>
                </w:tcPr>
                <w:p w14:paraId="011B4748" w14:textId="77777777" w:rsidR="00A426CA" w:rsidRPr="00212EA9" w:rsidRDefault="005501B6" w:rsidP="00A426CA">
                  <w:pPr>
                    <w:pStyle w:val="ListParagraph"/>
                    <w:ind w:left="0"/>
                    <w:jc w:val="center"/>
                    <w:rPr>
                      <w:rFonts w:ascii="Times New Roman" w:hAnsi="Times New Roman"/>
                      <w:sz w:val="20"/>
                      <w:szCs w:val="20"/>
                    </w:rPr>
                  </w:pPr>
                  <w:r w:rsidRPr="00153C09">
                    <w:rPr>
                      <w:rFonts w:ascii="Times New Roman" w:hAnsi="Times New Roman"/>
                      <w:sz w:val="20"/>
                      <w:szCs w:val="20"/>
                    </w:rPr>
                    <w:t>at least 5 years of professional experience on similar position in construction or supervision</w:t>
                  </w:r>
                  <w:r>
                    <w:rPr>
                      <w:rFonts w:ascii="Times New Roman" w:hAnsi="Times New Roman"/>
                      <w:sz w:val="20"/>
                      <w:szCs w:val="20"/>
                    </w:rPr>
                    <w:t xml:space="preserve"> </w:t>
                  </w:r>
                  <w:r>
                    <w:rPr>
                      <w:rFonts w:ascii="Times New Roman" w:hAnsi="Times New Roman"/>
                      <w:sz w:val="20"/>
                      <w:szCs w:val="20"/>
                    </w:rPr>
                    <w:lastRenderedPageBreak/>
                    <w:t xml:space="preserve">or design </w:t>
                  </w:r>
                  <w:r w:rsidRPr="00153C09">
                    <w:rPr>
                      <w:rFonts w:ascii="Times New Roman" w:hAnsi="Times New Roman"/>
                      <w:sz w:val="20"/>
                      <w:szCs w:val="20"/>
                    </w:rPr>
                    <w:t xml:space="preserve"> projects</w:t>
                  </w:r>
                </w:p>
              </w:tc>
              <w:tc>
                <w:tcPr>
                  <w:tcW w:w="1818" w:type="dxa"/>
                  <w:vAlign w:val="center"/>
                </w:tcPr>
                <w:p w14:paraId="0E8A445D"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lastRenderedPageBreak/>
                    <w:t xml:space="preserve">Bachelor's degree </w:t>
                  </w:r>
                  <w:r w:rsidRPr="00037B4F">
                    <w:rPr>
                      <w:rFonts w:ascii="Times New Roman" w:hAnsi="Times New Roman"/>
                      <w:sz w:val="20"/>
                      <w:szCs w:val="20"/>
                    </w:rPr>
                    <w:t xml:space="preserve">or above </w:t>
                  </w:r>
                  <w:r w:rsidRPr="00FA63DB">
                    <w:rPr>
                      <w:rFonts w:ascii="Times New Roman" w:hAnsi="Times New Roman"/>
                      <w:sz w:val="20"/>
                      <w:szCs w:val="20"/>
                    </w:rPr>
                    <w:t xml:space="preserve">in </w:t>
                  </w:r>
                  <w:r w:rsidRPr="00037B4F">
                    <w:rPr>
                      <w:rFonts w:ascii="Times New Roman" w:hAnsi="Times New Roman"/>
                      <w:sz w:val="20"/>
                      <w:szCs w:val="20"/>
                    </w:rPr>
                    <w:t xml:space="preserve">Bridges and/or Tunnels, and/or </w:t>
                  </w:r>
                  <w:r>
                    <w:rPr>
                      <w:rFonts w:ascii="Times New Roman" w:hAnsi="Times New Roman"/>
                      <w:sz w:val="20"/>
                      <w:szCs w:val="20"/>
                      <w:lang w:val="en-GB"/>
                    </w:rPr>
                    <w:t xml:space="preserve">artificial </w:t>
                  </w:r>
                  <w:r>
                    <w:rPr>
                      <w:rFonts w:ascii="Times New Roman" w:hAnsi="Times New Roman"/>
                      <w:sz w:val="20"/>
                      <w:szCs w:val="20"/>
                    </w:rPr>
                    <w:t>s</w:t>
                  </w:r>
                  <w:r w:rsidRPr="00037B4F">
                    <w:rPr>
                      <w:rFonts w:ascii="Times New Roman" w:hAnsi="Times New Roman"/>
                      <w:sz w:val="20"/>
                      <w:szCs w:val="20"/>
                    </w:rPr>
                    <w:t>tructures construction</w:t>
                  </w:r>
                  <w:r>
                    <w:rPr>
                      <w:rFonts w:ascii="Times New Roman" w:hAnsi="Times New Roman"/>
                      <w:sz w:val="20"/>
                      <w:szCs w:val="20"/>
                    </w:rPr>
                    <w:t xml:space="preserve"> and/or design</w:t>
                  </w:r>
                </w:p>
              </w:tc>
            </w:tr>
            <w:tr w:rsidR="005822BB" w14:paraId="2A355289" w14:textId="77777777" w:rsidTr="00A426CA">
              <w:tc>
                <w:tcPr>
                  <w:tcW w:w="2102" w:type="dxa"/>
                  <w:vAlign w:val="center"/>
                </w:tcPr>
                <w:p w14:paraId="2537A5CE"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 xml:space="preserve">Tunnel </w:t>
                  </w:r>
                  <w:r w:rsidRPr="00FA63DB">
                    <w:rPr>
                      <w:rFonts w:ascii="Times New Roman" w:hAnsi="Times New Roman"/>
                      <w:snapToGrid w:val="0"/>
                      <w:sz w:val="20"/>
                      <w:szCs w:val="20"/>
                    </w:rPr>
                    <w:t>Engineer 1</w:t>
                  </w:r>
                </w:p>
              </w:tc>
              <w:tc>
                <w:tcPr>
                  <w:tcW w:w="1904" w:type="dxa"/>
                  <w:vAlign w:val="center"/>
                </w:tcPr>
                <w:p w14:paraId="62E09751"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Local</w:t>
                  </w:r>
                </w:p>
              </w:tc>
              <w:tc>
                <w:tcPr>
                  <w:tcW w:w="2462" w:type="dxa"/>
                  <w:vAlign w:val="center"/>
                </w:tcPr>
                <w:p w14:paraId="5D19E334" w14:textId="77777777" w:rsidR="00A426CA" w:rsidRPr="00594094" w:rsidRDefault="005501B6" w:rsidP="00A426CA">
                  <w:pPr>
                    <w:pStyle w:val="ListParagraph"/>
                    <w:ind w:left="0"/>
                    <w:jc w:val="center"/>
                    <w:rPr>
                      <w:rFonts w:ascii="Times New Roman" w:hAnsi="Times New Roman"/>
                      <w:sz w:val="20"/>
                      <w:szCs w:val="20"/>
                    </w:rPr>
                  </w:pPr>
                  <w:r w:rsidRPr="00594094">
                    <w:rPr>
                      <w:rFonts w:ascii="Times New Roman" w:hAnsi="Times New Roman"/>
                      <w:sz w:val="20"/>
                      <w:szCs w:val="20"/>
                    </w:rPr>
                    <w:t xml:space="preserve">at least </w:t>
                  </w:r>
                  <w:r>
                    <w:rPr>
                      <w:rFonts w:ascii="Times New Roman" w:hAnsi="Times New Roman"/>
                      <w:sz w:val="20"/>
                      <w:szCs w:val="20"/>
                    </w:rPr>
                    <w:t>5</w:t>
                  </w:r>
                  <w:r w:rsidRPr="00594094">
                    <w:rPr>
                      <w:rFonts w:ascii="Times New Roman" w:hAnsi="Times New Roman"/>
                      <w:sz w:val="20"/>
                      <w:szCs w:val="20"/>
                    </w:rPr>
                    <w:t xml:space="preserve"> years of professional experience in tunnels construction/supervision</w:t>
                  </w:r>
                  <w:r>
                    <w:rPr>
                      <w:rFonts w:ascii="Times New Roman" w:hAnsi="Times New Roman"/>
                      <w:sz w:val="20"/>
                      <w:szCs w:val="20"/>
                    </w:rPr>
                    <w:t>/design</w:t>
                  </w:r>
                  <w:r w:rsidRPr="00594094">
                    <w:rPr>
                      <w:rFonts w:ascii="Times New Roman" w:hAnsi="Times New Roman"/>
                      <w:sz w:val="20"/>
                      <w:szCs w:val="20"/>
                    </w:rPr>
                    <w:t xml:space="preserve"> projects (Tunnels sphere)</w:t>
                  </w:r>
                </w:p>
              </w:tc>
              <w:tc>
                <w:tcPr>
                  <w:tcW w:w="1089" w:type="dxa"/>
                  <w:vAlign w:val="center"/>
                </w:tcPr>
                <w:p w14:paraId="452E277E" w14:textId="77777777" w:rsidR="00A426CA" w:rsidRPr="00594094" w:rsidRDefault="005501B6" w:rsidP="00A426CA">
                  <w:pPr>
                    <w:pStyle w:val="ListParagraph"/>
                    <w:ind w:left="0"/>
                    <w:jc w:val="center"/>
                    <w:rPr>
                      <w:rFonts w:ascii="Times New Roman" w:hAnsi="Times New Roman"/>
                      <w:sz w:val="20"/>
                      <w:szCs w:val="20"/>
                    </w:rPr>
                  </w:pPr>
                  <w:r w:rsidRPr="00594094">
                    <w:rPr>
                      <w:rFonts w:ascii="Times New Roman" w:hAnsi="Times New Roman"/>
                      <w:sz w:val="20"/>
                      <w:szCs w:val="20"/>
                    </w:rPr>
                    <w:t xml:space="preserve">at least </w:t>
                  </w:r>
                  <w:r>
                    <w:rPr>
                      <w:rFonts w:ascii="Times New Roman" w:hAnsi="Times New Roman"/>
                      <w:sz w:val="20"/>
                      <w:szCs w:val="20"/>
                    </w:rPr>
                    <w:t>3</w:t>
                  </w:r>
                  <w:r w:rsidRPr="00594094">
                    <w:rPr>
                      <w:rFonts w:ascii="Times New Roman" w:hAnsi="Times New Roman"/>
                      <w:sz w:val="20"/>
                      <w:szCs w:val="20"/>
                    </w:rPr>
                    <w:t xml:space="preserve"> years of professional experience on similar position in construction or supervision</w:t>
                  </w:r>
                  <w:r>
                    <w:rPr>
                      <w:rFonts w:ascii="Times New Roman" w:hAnsi="Times New Roman"/>
                      <w:sz w:val="20"/>
                      <w:szCs w:val="20"/>
                    </w:rPr>
                    <w:t xml:space="preserve"> or design</w:t>
                  </w:r>
                  <w:r w:rsidRPr="00594094">
                    <w:rPr>
                      <w:rFonts w:ascii="Times New Roman" w:hAnsi="Times New Roman"/>
                      <w:sz w:val="20"/>
                      <w:szCs w:val="20"/>
                    </w:rPr>
                    <w:t xml:space="preserve"> projects</w:t>
                  </w:r>
                </w:p>
              </w:tc>
              <w:tc>
                <w:tcPr>
                  <w:tcW w:w="1818" w:type="dxa"/>
                  <w:vAlign w:val="center"/>
                </w:tcPr>
                <w:p w14:paraId="16ADF24E"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 xml:space="preserve">Bachelor's degree </w:t>
                  </w:r>
                  <w:r w:rsidRPr="00212EA9">
                    <w:rPr>
                      <w:rFonts w:ascii="Times New Roman" w:hAnsi="Times New Roman"/>
                      <w:sz w:val="20"/>
                      <w:szCs w:val="20"/>
                    </w:rPr>
                    <w:t xml:space="preserve">or above </w:t>
                  </w:r>
                  <w:r w:rsidRPr="00FA63DB">
                    <w:rPr>
                      <w:rFonts w:ascii="Times New Roman" w:hAnsi="Times New Roman"/>
                      <w:sz w:val="20"/>
                      <w:szCs w:val="20"/>
                    </w:rPr>
                    <w:t>in  t</w:t>
                  </w:r>
                  <w:r w:rsidRPr="00212EA9">
                    <w:rPr>
                      <w:rFonts w:ascii="Times New Roman" w:hAnsi="Times New Roman"/>
                      <w:sz w:val="20"/>
                      <w:szCs w:val="20"/>
                    </w:rPr>
                    <w:t>unnels construction</w:t>
                  </w:r>
                  <w:r>
                    <w:rPr>
                      <w:rFonts w:ascii="Times New Roman" w:hAnsi="Times New Roman"/>
                      <w:sz w:val="20"/>
                      <w:szCs w:val="20"/>
                    </w:rPr>
                    <w:t xml:space="preserve"> and/or design</w:t>
                  </w:r>
                </w:p>
              </w:tc>
            </w:tr>
            <w:tr w:rsidR="005822BB" w14:paraId="116BF9AE" w14:textId="77777777" w:rsidTr="00A426CA">
              <w:tc>
                <w:tcPr>
                  <w:tcW w:w="2102" w:type="dxa"/>
                  <w:vAlign w:val="center"/>
                </w:tcPr>
                <w:p w14:paraId="5AAC0E16"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 xml:space="preserve">Tunnel </w:t>
                  </w:r>
                  <w:r w:rsidRPr="00FA63DB">
                    <w:rPr>
                      <w:rFonts w:ascii="Times New Roman" w:hAnsi="Times New Roman"/>
                      <w:snapToGrid w:val="0"/>
                      <w:sz w:val="20"/>
                      <w:szCs w:val="20"/>
                    </w:rPr>
                    <w:t>Engineer 2</w:t>
                  </w:r>
                </w:p>
              </w:tc>
              <w:tc>
                <w:tcPr>
                  <w:tcW w:w="1904" w:type="dxa"/>
                  <w:vAlign w:val="center"/>
                </w:tcPr>
                <w:p w14:paraId="15A5444D"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Local</w:t>
                  </w:r>
                </w:p>
              </w:tc>
              <w:tc>
                <w:tcPr>
                  <w:tcW w:w="2462" w:type="dxa"/>
                  <w:vAlign w:val="center"/>
                </w:tcPr>
                <w:p w14:paraId="0039FD71" w14:textId="77777777" w:rsidR="00A426CA" w:rsidRPr="00FA63DB" w:rsidRDefault="005501B6" w:rsidP="00A426CA">
                  <w:pPr>
                    <w:pStyle w:val="ListParagraph"/>
                    <w:ind w:left="0"/>
                    <w:jc w:val="center"/>
                    <w:rPr>
                      <w:rFonts w:ascii="Times New Roman" w:hAnsi="Times New Roman"/>
                      <w:bCs/>
                      <w:snapToGrid w:val="0"/>
                      <w:sz w:val="20"/>
                      <w:szCs w:val="20"/>
                    </w:rPr>
                  </w:pPr>
                  <w:r w:rsidRPr="00594094">
                    <w:rPr>
                      <w:rFonts w:ascii="Times New Roman" w:hAnsi="Times New Roman"/>
                      <w:sz w:val="20"/>
                      <w:szCs w:val="20"/>
                    </w:rPr>
                    <w:t xml:space="preserve">at least </w:t>
                  </w:r>
                  <w:r>
                    <w:rPr>
                      <w:rFonts w:ascii="Times New Roman" w:hAnsi="Times New Roman"/>
                      <w:sz w:val="20"/>
                      <w:szCs w:val="20"/>
                    </w:rPr>
                    <w:t>5</w:t>
                  </w:r>
                  <w:r w:rsidRPr="00594094">
                    <w:rPr>
                      <w:rFonts w:ascii="Times New Roman" w:hAnsi="Times New Roman"/>
                      <w:sz w:val="20"/>
                      <w:szCs w:val="20"/>
                    </w:rPr>
                    <w:t xml:space="preserve"> years of professional experience in tunnels construction/supervision</w:t>
                  </w:r>
                  <w:r>
                    <w:rPr>
                      <w:rFonts w:ascii="Times New Roman" w:hAnsi="Times New Roman"/>
                      <w:sz w:val="20"/>
                      <w:szCs w:val="20"/>
                    </w:rPr>
                    <w:t>/design</w:t>
                  </w:r>
                  <w:r w:rsidRPr="00594094">
                    <w:rPr>
                      <w:rFonts w:ascii="Times New Roman" w:hAnsi="Times New Roman"/>
                      <w:sz w:val="20"/>
                      <w:szCs w:val="20"/>
                    </w:rPr>
                    <w:t xml:space="preserve"> projects (Tunnels sphere)</w:t>
                  </w:r>
                </w:p>
              </w:tc>
              <w:tc>
                <w:tcPr>
                  <w:tcW w:w="1089" w:type="dxa"/>
                  <w:vAlign w:val="center"/>
                </w:tcPr>
                <w:p w14:paraId="4BBC85C2" w14:textId="77777777" w:rsidR="00A426CA" w:rsidRPr="00FA63DB" w:rsidRDefault="005501B6" w:rsidP="00A426CA">
                  <w:pPr>
                    <w:pStyle w:val="ListParagraph"/>
                    <w:ind w:left="0"/>
                    <w:jc w:val="center"/>
                    <w:rPr>
                      <w:rFonts w:ascii="Times New Roman" w:hAnsi="Times New Roman"/>
                      <w:bCs/>
                      <w:snapToGrid w:val="0"/>
                      <w:sz w:val="20"/>
                      <w:szCs w:val="20"/>
                    </w:rPr>
                  </w:pPr>
                  <w:r w:rsidRPr="00594094">
                    <w:rPr>
                      <w:rFonts w:ascii="Times New Roman" w:hAnsi="Times New Roman"/>
                      <w:sz w:val="20"/>
                      <w:szCs w:val="20"/>
                    </w:rPr>
                    <w:t xml:space="preserve">at least </w:t>
                  </w:r>
                  <w:r>
                    <w:rPr>
                      <w:rFonts w:ascii="Times New Roman" w:hAnsi="Times New Roman"/>
                      <w:sz w:val="20"/>
                      <w:szCs w:val="20"/>
                    </w:rPr>
                    <w:t>3</w:t>
                  </w:r>
                  <w:r w:rsidRPr="00594094">
                    <w:rPr>
                      <w:rFonts w:ascii="Times New Roman" w:hAnsi="Times New Roman"/>
                      <w:sz w:val="20"/>
                      <w:szCs w:val="20"/>
                    </w:rPr>
                    <w:t xml:space="preserve"> years of professional experience on similar position in construction or supervision</w:t>
                  </w:r>
                  <w:r>
                    <w:rPr>
                      <w:rFonts w:ascii="Times New Roman" w:hAnsi="Times New Roman"/>
                      <w:sz w:val="20"/>
                      <w:szCs w:val="20"/>
                    </w:rPr>
                    <w:t xml:space="preserve"> or design</w:t>
                  </w:r>
                  <w:r w:rsidRPr="00594094">
                    <w:rPr>
                      <w:rFonts w:ascii="Times New Roman" w:hAnsi="Times New Roman"/>
                      <w:sz w:val="20"/>
                      <w:szCs w:val="20"/>
                    </w:rPr>
                    <w:t xml:space="preserve"> projects</w:t>
                  </w:r>
                </w:p>
              </w:tc>
              <w:tc>
                <w:tcPr>
                  <w:tcW w:w="1818" w:type="dxa"/>
                  <w:vAlign w:val="center"/>
                </w:tcPr>
                <w:p w14:paraId="1A6435AD"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 xml:space="preserve">Bachelor's degree </w:t>
                  </w:r>
                  <w:r w:rsidRPr="006D0E40">
                    <w:rPr>
                      <w:rFonts w:ascii="Times New Roman" w:hAnsi="Times New Roman"/>
                      <w:sz w:val="20"/>
                      <w:szCs w:val="20"/>
                    </w:rPr>
                    <w:t xml:space="preserve">or above </w:t>
                  </w:r>
                  <w:r w:rsidRPr="00FA63DB">
                    <w:rPr>
                      <w:rFonts w:ascii="Times New Roman" w:hAnsi="Times New Roman"/>
                      <w:sz w:val="20"/>
                      <w:szCs w:val="20"/>
                    </w:rPr>
                    <w:t>in  t</w:t>
                  </w:r>
                  <w:r w:rsidRPr="006D0E40">
                    <w:rPr>
                      <w:rFonts w:ascii="Times New Roman" w:hAnsi="Times New Roman"/>
                      <w:sz w:val="20"/>
                      <w:szCs w:val="20"/>
                    </w:rPr>
                    <w:t>unnels construction</w:t>
                  </w:r>
                  <w:r>
                    <w:rPr>
                      <w:rFonts w:ascii="Times New Roman" w:hAnsi="Times New Roman"/>
                      <w:sz w:val="20"/>
                      <w:szCs w:val="20"/>
                    </w:rPr>
                    <w:t xml:space="preserve"> and/or design</w:t>
                  </w:r>
                </w:p>
              </w:tc>
            </w:tr>
            <w:tr w:rsidR="005822BB" w14:paraId="027F0BF6" w14:textId="77777777" w:rsidTr="00A426CA">
              <w:tc>
                <w:tcPr>
                  <w:tcW w:w="2102" w:type="dxa"/>
                  <w:vAlign w:val="center"/>
                </w:tcPr>
                <w:p w14:paraId="765634CA" w14:textId="77777777" w:rsidR="00A426CA" w:rsidRPr="00FA63DB" w:rsidRDefault="005501B6" w:rsidP="00A426CA">
                  <w:pPr>
                    <w:pStyle w:val="ListParagraph"/>
                    <w:ind w:left="0"/>
                    <w:jc w:val="center"/>
                    <w:rPr>
                      <w:rFonts w:ascii="Times New Roman" w:hAnsi="Times New Roman"/>
                      <w:snapToGrid w:val="0"/>
                      <w:sz w:val="20"/>
                      <w:szCs w:val="20"/>
                    </w:rPr>
                  </w:pPr>
                  <w:r w:rsidRPr="00FA63DB">
                    <w:rPr>
                      <w:rFonts w:ascii="Times New Roman" w:hAnsi="Times New Roman"/>
                      <w:snapToGrid w:val="0"/>
                      <w:sz w:val="20"/>
                      <w:szCs w:val="20"/>
                    </w:rPr>
                    <w:t xml:space="preserve">Tunnel’s equipment Engineer </w:t>
                  </w:r>
                </w:p>
              </w:tc>
              <w:tc>
                <w:tcPr>
                  <w:tcW w:w="1904" w:type="dxa"/>
                  <w:vAlign w:val="center"/>
                </w:tcPr>
                <w:p w14:paraId="64342C81"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Local</w:t>
                  </w:r>
                </w:p>
              </w:tc>
              <w:tc>
                <w:tcPr>
                  <w:tcW w:w="2462" w:type="dxa"/>
                  <w:vAlign w:val="center"/>
                </w:tcPr>
                <w:p w14:paraId="409C4C45" w14:textId="77777777" w:rsidR="00A426CA" w:rsidRPr="00FA63DB" w:rsidRDefault="005501B6" w:rsidP="00A426CA">
                  <w:pPr>
                    <w:pStyle w:val="ListParagraph"/>
                    <w:ind w:left="0"/>
                    <w:jc w:val="center"/>
                    <w:rPr>
                      <w:rFonts w:ascii="Times New Roman" w:hAnsi="Times New Roman"/>
                      <w:snapToGrid w:val="0"/>
                      <w:sz w:val="20"/>
                      <w:szCs w:val="20"/>
                    </w:rPr>
                  </w:pPr>
                  <w:r w:rsidRPr="00594094">
                    <w:rPr>
                      <w:rFonts w:ascii="Times New Roman" w:hAnsi="Times New Roman"/>
                      <w:sz w:val="20"/>
                      <w:szCs w:val="20"/>
                    </w:rPr>
                    <w:t xml:space="preserve">at least </w:t>
                  </w:r>
                  <w:r>
                    <w:rPr>
                      <w:rFonts w:ascii="Times New Roman" w:hAnsi="Times New Roman"/>
                      <w:sz w:val="20"/>
                      <w:szCs w:val="20"/>
                    </w:rPr>
                    <w:t>5</w:t>
                  </w:r>
                  <w:r w:rsidRPr="00594094">
                    <w:rPr>
                      <w:rFonts w:ascii="Times New Roman" w:hAnsi="Times New Roman"/>
                      <w:sz w:val="20"/>
                      <w:szCs w:val="20"/>
                    </w:rPr>
                    <w:t xml:space="preserve"> years of professional experience in tunnels construction/supervision</w:t>
                  </w:r>
                  <w:r>
                    <w:rPr>
                      <w:rFonts w:ascii="Times New Roman" w:hAnsi="Times New Roman"/>
                      <w:sz w:val="20"/>
                      <w:szCs w:val="20"/>
                    </w:rPr>
                    <w:t>/design</w:t>
                  </w:r>
                  <w:r w:rsidRPr="00594094">
                    <w:rPr>
                      <w:rFonts w:ascii="Times New Roman" w:hAnsi="Times New Roman"/>
                      <w:sz w:val="20"/>
                      <w:szCs w:val="20"/>
                    </w:rPr>
                    <w:t xml:space="preserve"> projects (Tunnels sphere)</w:t>
                  </w:r>
                </w:p>
              </w:tc>
              <w:tc>
                <w:tcPr>
                  <w:tcW w:w="1089" w:type="dxa"/>
                  <w:vAlign w:val="center"/>
                </w:tcPr>
                <w:p w14:paraId="4726D320" w14:textId="77777777" w:rsidR="00A426CA" w:rsidRPr="00FA63DB" w:rsidRDefault="005501B6" w:rsidP="00A426CA">
                  <w:pPr>
                    <w:pStyle w:val="ListParagraph"/>
                    <w:ind w:left="0"/>
                    <w:jc w:val="center"/>
                    <w:rPr>
                      <w:rFonts w:ascii="Times New Roman" w:hAnsi="Times New Roman"/>
                      <w:snapToGrid w:val="0"/>
                      <w:sz w:val="20"/>
                      <w:szCs w:val="20"/>
                    </w:rPr>
                  </w:pPr>
                  <w:r w:rsidRPr="00594094">
                    <w:rPr>
                      <w:rFonts w:ascii="Times New Roman" w:hAnsi="Times New Roman"/>
                      <w:sz w:val="20"/>
                      <w:szCs w:val="20"/>
                    </w:rPr>
                    <w:t xml:space="preserve">at least </w:t>
                  </w:r>
                  <w:r>
                    <w:rPr>
                      <w:rFonts w:ascii="Times New Roman" w:hAnsi="Times New Roman"/>
                      <w:sz w:val="20"/>
                      <w:szCs w:val="20"/>
                    </w:rPr>
                    <w:t>3</w:t>
                  </w:r>
                  <w:r w:rsidRPr="00594094">
                    <w:rPr>
                      <w:rFonts w:ascii="Times New Roman" w:hAnsi="Times New Roman"/>
                      <w:sz w:val="20"/>
                      <w:szCs w:val="20"/>
                    </w:rPr>
                    <w:t xml:space="preserve"> years of professional experience on similar position in construction or supervision</w:t>
                  </w:r>
                  <w:r>
                    <w:rPr>
                      <w:rFonts w:ascii="Times New Roman" w:hAnsi="Times New Roman"/>
                      <w:sz w:val="20"/>
                      <w:szCs w:val="20"/>
                    </w:rPr>
                    <w:t xml:space="preserve"> or design</w:t>
                  </w:r>
                  <w:r w:rsidRPr="00594094">
                    <w:rPr>
                      <w:rFonts w:ascii="Times New Roman" w:hAnsi="Times New Roman"/>
                      <w:sz w:val="20"/>
                      <w:szCs w:val="20"/>
                    </w:rPr>
                    <w:t xml:space="preserve"> projects</w:t>
                  </w:r>
                </w:p>
              </w:tc>
              <w:tc>
                <w:tcPr>
                  <w:tcW w:w="1818" w:type="dxa"/>
                  <w:vAlign w:val="center"/>
                </w:tcPr>
                <w:p w14:paraId="377E4738"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 xml:space="preserve">Bachelor's degree </w:t>
                  </w:r>
                  <w:r w:rsidRPr="006D0E40">
                    <w:rPr>
                      <w:rFonts w:ascii="Times New Roman" w:hAnsi="Times New Roman"/>
                      <w:sz w:val="20"/>
                      <w:szCs w:val="20"/>
                    </w:rPr>
                    <w:t xml:space="preserve">or above </w:t>
                  </w:r>
                  <w:r w:rsidRPr="00FA63DB">
                    <w:rPr>
                      <w:rFonts w:ascii="Times New Roman" w:hAnsi="Times New Roman"/>
                      <w:sz w:val="20"/>
                      <w:szCs w:val="20"/>
                    </w:rPr>
                    <w:t>in  t</w:t>
                  </w:r>
                  <w:r w:rsidRPr="006D0E40">
                    <w:rPr>
                      <w:rFonts w:ascii="Times New Roman" w:hAnsi="Times New Roman"/>
                      <w:sz w:val="20"/>
                      <w:szCs w:val="20"/>
                    </w:rPr>
                    <w:t>unnels construction</w:t>
                  </w:r>
                  <w:r>
                    <w:rPr>
                      <w:rFonts w:ascii="Times New Roman" w:hAnsi="Times New Roman"/>
                      <w:sz w:val="20"/>
                      <w:szCs w:val="20"/>
                    </w:rPr>
                    <w:t xml:space="preserve"> and/or design</w:t>
                  </w:r>
                </w:p>
              </w:tc>
            </w:tr>
            <w:tr w:rsidR="005822BB" w14:paraId="19A011CD" w14:textId="77777777" w:rsidTr="00A426CA">
              <w:tc>
                <w:tcPr>
                  <w:tcW w:w="2102" w:type="dxa"/>
                  <w:vAlign w:val="center"/>
                </w:tcPr>
                <w:p w14:paraId="5EFA7CF6"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Quality, Pavement, geotechnical and Materials Engineer</w:t>
                  </w:r>
                </w:p>
              </w:tc>
              <w:tc>
                <w:tcPr>
                  <w:tcW w:w="1904" w:type="dxa"/>
                  <w:vAlign w:val="center"/>
                </w:tcPr>
                <w:p w14:paraId="4A98C3BC"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Local</w:t>
                  </w:r>
                </w:p>
              </w:tc>
              <w:tc>
                <w:tcPr>
                  <w:tcW w:w="2462" w:type="dxa"/>
                  <w:vAlign w:val="center"/>
                </w:tcPr>
                <w:p w14:paraId="6199D006" w14:textId="77777777" w:rsidR="00A426CA" w:rsidRPr="00FA63DB" w:rsidRDefault="005501B6" w:rsidP="00A426CA">
                  <w:pPr>
                    <w:pStyle w:val="ListParagraph"/>
                    <w:ind w:left="0"/>
                    <w:jc w:val="center"/>
                    <w:rPr>
                      <w:rFonts w:ascii="Times New Roman" w:hAnsi="Times New Roman"/>
                      <w:sz w:val="20"/>
                      <w:szCs w:val="20"/>
                    </w:rPr>
                  </w:pPr>
                  <w:r w:rsidRPr="00696CD0">
                    <w:rPr>
                      <w:rFonts w:ascii="Times New Roman" w:hAnsi="Times New Roman"/>
                      <w:sz w:val="20"/>
                      <w:szCs w:val="20"/>
                    </w:rPr>
                    <w:t>at least 7 years of professional experience in Geotechnical and/or Construction Materials in construction/supervision</w:t>
                  </w:r>
                  <w:r>
                    <w:rPr>
                      <w:rFonts w:ascii="Times New Roman" w:hAnsi="Times New Roman"/>
                      <w:sz w:val="20"/>
                      <w:szCs w:val="20"/>
                    </w:rPr>
                    <w:t>/design</w:t>
                  </w:r>
                  <w:r w:rsidRPr="00696CD0">
                    <w:rPr>
                      <w:rFonts w:ascii="Times New Roman" w:hAnsi="Times New Roman"/>
                      <w:sz w:val="20"/>
                      <w:szCs w:val="20"/>
                    </w:rPr>
                    <w:t xml:space="preserve"> projects (Quality, Geotechnical and Materials sphere)</w:t>
                  </w:r>
                </w:p>
              </w:tc>
              <w:tc>
                <w:tcPr>
                  <w:tcW w:w="1089" w:type="dxa"/>
                  <w:vAlign w:val="center"/>
                </w:tcPr>
                <w:p w14:paraId="64CE5004" w14:textId="77777777" w:rsidR="00A426CA" w:rsidRPr="00FA63DB" w:rsidRDefault="005501B6" w:rsidP="00A426CA">
                  <w:pPr>
                    <w:pStyle w:val="ListParagraph"/>
                    <w:ind w:left="0"/>
                    <w:jc w:val="center"/>
                    <w:rPr>
                      <w:rFonts w:ascii="Times New Roman" w:hAnsi="Times New Roman"/>
                      <w:sz w:val="20"/>
                      <w:szCs w:val="20"/>
                    </w:rPr>
                  </w:pPr>
                  <w:r w:rsidRPr="00696CD0">
                    <w:rPr>
                      <w:rFonts w:ascii="Times New Roman" w:hAnsi="Times New Roman"/>
                      <w:sz w:val="20"/>
                      <w:szCs w:val="20"/>
                    </w:rPr>
                    <w:t xml:space="preserve">at least 5 years of professional experience on similar position in construction or supervision </w:t>
                  </w:r>
                  <w:r>
                    <w:rPr>
                      <w:rFonts w:ascii="Times New Roman" w:hAnsi="Times New Roman"/>
                      <w:sz w:val="20"/>
                      <w:szCs w:val="20"/>
                    </w:rPr>
                    <w:t xml:space="preserve">or design </w:t>
                  </w:r>
                  <w:r w:rsidRPr="00696CD0">
                    <w:rPr>
                      <w:rFonts w:ascii="Times New Roman" w:hAnsi="Times New Roman"/>
                      <w:sz w:val="20"/>
                      <w:szCs w:val="20"/>
                    </w:rPr>
                    <w:t>projects</w:t>
                  </w:r>
                </w:p>
              </w:tc>
              <w:tc>
                <w:tcPr>
                  <w:tcW w:w="1818" w:type="dxa"/>
                  <w:vAlign w:val="center"/>
                </w:tcPr>
                <w:p w14:paraId="59E0A17D" w14:textId="77777777" w:rsidR="00A426CA" w:rsidRPr="00212EA9" w:rsidRDefault="005501B6" w:rsidP="00A426CA">
                  <w:pPr>
                    <w:pStyle w:val="ListParagraph"/>
                    <w:ind w:left="0"/>
                    <w:jc w:val="center"/>
                    <w:rPr>
                      <w:rFonts w:ascii="Times New Roman" w:hAnsi="Times New Roman"/>
                      <w:snapToGrid w:val="0"/>
                      <w:sz w:val="20"/>
                      <w:szCs w:val="20"/>
                    </w:rPr>
                  </w:pPr>
                  <w:r w:rsidRPr="00FA63DB">
                    <w:rPr>
                      <w:rFonts w:ascii="Times New Roman" w:hAnsi="Times New Roman"/>
                      <w:snapToGrid w:val="0"/>
                      <w:sz w:val="20"/>
                      <w:szCs w:val="20"/>
                    </w:rPr>
                    <w:t xml:space="preserve">Bachelor's degree </w:t>
                  </w:r>
                  <w:r w:rsidRPr="00696CD0">
                    <w:rPr>
                      <w:rFonts w:ascii="Times New Roman" w:hAnsi="Times New Roman"/>
                      <w:snapToGrid w:val="0"/>
                      <w:sz w:val="20"/>
                      <w:szCs w:val="20"/>
                    </w:rPr>
                    <w:t xml:space="preserve">or above </w:t>
                  </w:r>
                  <w:r w:rsidRPr="00FA63DB">
                    <w:rPr>
                      <w:rFonts w:ascii="Times New Roman" w:hAnsi="Times New Roman"/>
                      <w:snapToGrid w:val="0"/>
                      <w:sz w:val="20"/>
                      <w:szCs w:val="20"/>
                    </w:rPr>
                    <w:t>in Roads construction</w:t>
                  </w:r>
                  <w:r>
                    <w:rPr>
                      <w:rFonts w:ascii="Times New Roman" w:hAnsi="Times New Roman"/>
                      <w:snapToGrid w:val="0"/>
                      <w:sz w:val="20"/>
                      <w:szCs w:val="20"/>
                    </w:rPr>
                    <w:t xml:space="preserve"> </w:t>
                  </w:r>
                  <w:r w:rsidRPr="00212EA9">
                    <w:rPr>
                      <w:rFonts w:ascii="Times New Roman" w:hAnsi="Times New Roman"/>
                      <w:snapToGrid w:val="0"/>
                      <w:sz w:val="20"/>
                      <w:szCs w:val="20"/>
                    </w:rPr>
                    <w:t>and/or design</w:t>
                  </w:r>
                </w:p>
              </w:tc>
            </w:tr>
            <w:tr w:rsidR="005822BB" w14:paraId="540C4F91" w14:textId="77777777" w:rsidTr="00A426CA">
              <w:tc>
                <w:tcPr>
                  <w:tcW w:w="2102" w:type="dxa"/>
                  <w:vAlign w:val="center"/>
                </w:tcPr>
                <w:p w14:paraId="2CD7B3B3"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napToGrid w:val="0"/>
                      <w:sz w:val="20"/>
                      <w:szCs w:val="20"/>
                    </w:rPr>
                    <w:t>Electrical Engineer</w:t>
                  </w:r>
                </w:p>
              </w:tc>
              <w:tc>
                <w:tcPr>
                  <w:tcW w:w="1904" w:type="dxa"/>
                  <w:vAlign w:val="center"/>
                </w:tcPr>
                <w:p w14:paraId="6A15A5C7"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Local</w:t>
                  </w:r>
                </w:p>
              </w:tc>
              <w:tc>
                <w:tcPr>
                  <w:tcW w:w="2462" w:type="dxa"/>
                  <w:vAlign w:val="center"/>
                </w:tcPr>
                <w:p w14:paraId="5B85B5A2" w14:textId="77777777" w:rsidR="00A426CA" w:rsidRPr="00696CD0" w:rsidRDefault="005501B6" w:rsidP="00A426CA">
                  <w:pPr>
                    <w:pStyle w:val="ListParagraph"/>
                    <w:ind w:left="0"/>
                    <w:jc w:val="center"/>
                    <w:rPr>
                      <w:rFonts w:ascii="Times New Roman" w:hAnsi="Times New Roman"/>
                      <w:sz w:val="20"/>
                      <w:szCs w:val="20"/>
                    </w:rPr>
                  </w:pPr>
                  <w:r w:rsidRPr="00696CD0">
                    <w:rPr>
                      <w:rFonts w:ascii="Times New Roman" w:hAnsi="Times New Roman"/>
                      <w:sz w:val="20"/>
                      <w:szCs w:val="20"/>
                    </w:rPr>
                    <w:t>at least 7 years of professional experience in construction/supervision</w:t>
                  </w:r>
                  <w:r>
                    <w:rPr>
                      <w:rFonts w:ascii="Times New Roman" w:hAnsi="Times New Roman"/>
                      <w:sz w:val="20"/>
                      <w:szCs w:val="20"/>
                    </w:rPr>
                    <w:t>/design</w:t>
                  </w:r>
                  <w:r w:rsidRPr="00696CD0">
                    <w:rPr>
                      <w:rFonts w:ascii="Times New Roman" w:hAnsi="Times New Roman"/>
                      <w:sz w:val="20"/>
                      <w:szCs w:val="20"/>
                    </w:rPr>
                    <w:t xml:space="preserve"> projects </w:t>
                  </w:r>
                </w:p>
              </w:tc>
              <w:tc>
                <w:tcPr>
                  <w:tcW w:w="1089" w:type="dxa"/>
                  <w:vAlign w:val="center"/>
                </w:tcPr>
                <w:p w14:paraId="3395E8BC" w14:textId="77777777" w:rsidR="00A426CA" w:rsidRPr="00212EA9" w:rsidRDefault="005501B6" w:rsidP="00A426CA">
                  <w:pPr>
                    <w:pStyle w:val="ListParagraph"/>
                    <w:ind w:left="0"/>
                    <w:jc w:val="center"/>
                    <w:rPr>
                      <w:rFonts w:ascii="Times New Roman" w:hAnsi="Times New Roman"/>
                      <w:sz w:val="20"/>
                      <w:szCs w:val="20"/>
                    </w:rPr>
                  </w:pPr>
                  <w:r w:rsidRPr="00696CD0">
                    <w:rPr>
                      <w:rFonts w:ascii="Times New Roman" w:hAnsi="Times New Roman"/>
                      <w:sz w:val="20"/>
                      <w:szCs w:val="20"/>
                    </w:rPr>
                    <w:t xml:space="preserve">at least 5 years of professional experience on similar position in construction or supervision </w:t>
                  </w:r>
                  <w:r>
                    <w:rPr>
                      <w:rFonts w:ascii="Times New Roman" w:hAnsi="Times New Roman"/>
                      <w:sz w:val="20"/>
                      <w:szCs w:val="20"/>
                    </w:rPr>
                    <w:t xml:space="preserve">or design </w:t>
                  </w:r>
                  <w:r w:rsidRPr="00696CD0">
                    <w:rPr>
                      <w:rFonts w:ascii="Times New Roman" w:hAnsi="Times New Roman"/>
                      <w:sz w:val="20"/>
                      <w:szCs w:val="20"/>
                    </w:rPr>
                    <w:t>projects</w:t>
                  </w:r>
                </w:p>
              </w:tc>
              <w:tc>
                <w:tcPr>
                  <w:tcW w:w="1818" w:type="dxa"/>
                  <w:vAlign w:val="center"/>
                </w:tcPr>
                <w:p w14:paraId="190E48D2" w14:textId="77777777" w:rsidR="00A426CA" w:rsidRPr="00FA63DB" w:rsidRDefault="005501B6" w:rsidP="00A426CA">
                  <w:pPr>
                    <w:pStyle w:val="ListParagraph"/>
                    <w:ind w:left="0"/>
                    <w:jc w:val="center"/>
                    <w:rPr>
                      <w:rFonts w:ascii="Times New Roman" w:hAnsi="Times New Roman"/>
                      <w:snapToGrid w:val="0"/>
                      <w:sz w:val="20"/>
                      <w:szCs w:val="20"/>
                    </w:rPr>
                  </w:pPr>
                  <w:r w:rsidRPr="00212EA9">
                    <w:rPr>
                      <w:rFonts w:ascii="Times New Roman" w:hAnsi="Times New Roman"/>
                      <w:snapToGrid w:val="0"/>
                      <w:sz w:val="20"/>
                      <w:szCs w:val="20"/>
                    </w:rPr>
                    <w:t>Bachelor's degree</w:t>
                  </w:r>
                  <w:r w:rsidRPr="00696CD0">
                    <w:rPr>
                      <w:rFonts w:ascii="Times New Roman" w:hAnsi="Times New Roman"/>
                      <w:snapToGrid w:val="0"/>
                      <w:sz w:val="20"/>
                      <w:szCs w:val="20"/>
                    </w:rPr>
                    <w:t xml:space="preserve"> or above in </w:t>
                  </w:r>
                  <w:r w:rsidRPr="00FA63DB">
                    <w:rPr>
                      <w:rFonts w:ascii="Times New Roman" w:hAnsi="Times New Roman"/>
                      <w:snapToGrid w:val="0"/>
                      <w:sz w:val="20"/>
                      <w:szCs w:val="20"/>
                    </w:rPr>
                    <w:t>electrical networks construction</w:t>
                  </w:r>
                  <w:r>
                    <w:rPr>
                      <w:rFonts w:ascii="Times New Roman" w:hAnsi="Times New Roman"/>
                      <w:snapToGrid w:val="0"/>
                      <w:sz w:val="20"/>
                      <w:szCs w:val="20"/>
                    </w:rPr>
                    <w:t xml:space="preserve"> </w:t>
                  </w:r>
                  <w:r w:rsidRPr="00696CD0">
                    <w:rPr>
                      <w:rFonts w:ascii="Times New Roman" w:hAnsi="Times New Roman"/>
                      <w:snapToGrid w:val="0"/>
                      <w:sz w:val="20"/>
                      <w:szCs w:val="20"/>
                    </w:rPr>
                    <w:t>and/or design</w:t>
                  </w:r>
                </w:p>
              </w:tc>
            </w:tr>
            <w:tr w:rsidR="005822BB" w14:paraId="30ACBE04" w14:textId="77777777" w:rsidTr="00A426CA">
              <w:tc>
                <w:tcPr>
                  <w:tcW w:w="2102" w:type="dxa"/>
                  <w:vAlign w:val="center"/>
                </w:tcPr>
                <w:p w14:paraId="77555F1D" w14:textId="77777777" w:rsidR="00A426CA" w:rsidRPr="00FA63DB" w:rsidRDefault="005501B6" w:rsidP="00A426CA">
                  <w:pPr>
                    <w:pStyle w:val="ListParagraph"/>
                    <w:ind w:left="0"/>
                    <w:jc w:val="center"/>
                    <w:rPr>
                      <w:rFonts w:ascii="Times New Roman" w:hAnsi="Times New Roman"/>
                      <w:snapToGrid w:val="0"/>
                      <w:sz w:val="20"/>
                      <w:szCs w:val="20"/>
                    </w:rPr>
                  </w:pPr>
                  <w:r w:rsidRPr="00FA63DB">
                    <w:rPr>
                      <w:rFonts w:ascii="Times New Roman" w:hAnsi="Times New Roman"/>
                      <w:snapToGrid w:val="0"/>
                      <w:sz w:val="20"/>
                      <w:szCs w:val="20"/>
                    </w:rPr>
                    <w:t>Safety Engineer</w:t>
                  </w:r>
                </w:p>
              </w:tc>
              <w:tc>
                <w:tcPr>
                  <w:tcW w:w="1904" w:type="dxa"/>
                  <w:vAlign w:val="center"/>
                </w:tcPr>
                <w:p w14:paraId="212EDBE4"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Local</w:t>
                  </w:r>
                </w:p>
              </w:tc>
              <w:tc>
                <w:tcPr>
                  <w:tcW w:w="2462" w:type="dxa"/>
                  <w:vAlign w:val="center"/>
                </w:tcPr>
                <w:p w14:paraId="1DB67327" w14:textId="77777777" w:rsidR="00A426CA" w:rsidRPr="00696CD0" w:rsidRDefault="005501B6" w:rsidP="00A426CA">
                  <w:pPr>
                    <w:pStyle w:val="ListParagraph"/>
                    <w:ind w:left="0"/>
                    <w:jc w:val="center"/>
                    <w:rPr>
                      <w:rFonts w:ascii="Times New Roman" w:hAnsi="Times New Roman"/>
                      <w:sz w:val="20"/>
                      <w:szCs w:val="20"/>
                    </w:rPr>
                  </w:pPr>
                  <w:r w:rsidRPr="00696CD0">
                    <w:rPr>
                      <w:rFonts w:ascii="Times New Roman" w:hAnsi="Times New Roman"/>
                      <w:sz w:val="20"/>
                      <w:szCs w:val="20"/>
                    </w:rPr>
                    <w:t>at least 7 years of professional experience in construction/supervision</w:t>
                  </w:r>
                  <w:r>
                    <w:rPr>
                      <w:rFonts w:ascii="Times New Roman" w:hAnsi="Times New Roman"/>
                      <w:sz w:val="20"/>
                      <w:szCs w:val="20"/>
                    </w:rPr>
                    <w:t>/design</w:t>
                  </w:r>
                  <w:r w:rsidRPr="00696CD0">
                    <w:rPr>
                      <w:rFonts w:ascii="Times New Roman" w:hAnsi="Times New Roman"/>
                      <w:sz w:val="20"/>
                      <w:szCs w:val="20"/>
                    </w:rPr>
                    <w:t xml:space="preserve"> projects </w:t>
                  </w:r>
                </w:p>
              </w:tc>
              <w:tc>
                <w:tcPr>
                  <w:tcW w:w="1089" w:type="dxa"/>
                  <w:vAlign w:val="center"/>
                </w:tcPr>
                <w:p w14:paraId="7B6C50EB" w14:textId="77777777" w:rsidR="00A426CA" w:rsidRPr="00212EA9" w:rsidRDefault="005501B6" w:rsidP="00A426CA">
                  <w:pPr>
                    <w:pStyle w:val="ListParagraph"/>
                    <w:ind w:left="0"/>
                    <w:jc w:val="center"/>
                    <w:rPr>
                      <w:rFonts w:ascii="Times New Roman" w:hAnsi="Times New Roman"/>
                      <w:sz w:val="20"/>
                      <w:szCs w:val="20"/>
                    </w:rPr>
                  </w:pPr>
                  <w:r w:rsidRPr="00696CD0">
                    <w:rPr>
                      <w:rFonts w:ascii="Times New Roman" w:hAnsi="Times New Roman"/>
                      <w:sz w:val="20"/>
                      <w:szCs w:val="20"/>
                    </w:rPr>
                    <w:t xml:space="preserve">at least 5 years of professional experience on similar position in construction </w:t>
                  </w:r>
                  <w:r w:rsidRPr="00696CD0">
                    <w:rPr>
                      <w:rFonts w:ascii="Times New Roman" w:hAnsi="Times New Roman"/>
                      <w:sz w:val="20"/>
                      <w:szCs w:val="20"/>
                    </w:rPr>
                    <w:lastRenderedPageBreak/>
                    <w:t xml:space="preserve">or supervision </w:t>
                  </w:r>
                  <w:r>
                    <w:rPr>
                      <w:rFonts w:ascii="Times New Roman" w:hAnsi="Times New Roman"/>
                      <w:sz w:val="20"/>
                      <w:szCs w:val="20"/>
                    </w:rPr>
                    <w:t>or design</w:t>
                  </w:r>
                  <w:r w:rsidRPr="00696CD0">
                    <w:rPr>
                      <w:rFonts w:ascii="Times New Roman" w:hAnsi="Times New Roman"/>
                      <w:sz w:val="20"/>
                      <w:szCs w:val="20"/>
                    </w:rPr>
                    <w:t xml:space="preserve"> projects</w:t>
                  </w:r>
                </w:p>
              </w:tc>
              <w:tc>
                <w:tcPr>
                  <w:tcW w:w="1818" w:type="dxa"/>
                  <w:vAlign w:val="center"/>
                </w:tcPr>
                <w:p w14:paraId="05693897"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lastRenderedPageBreak/>
                    <w:t xml:space="preserve">Bachelor's degree </w:t>
                  </w:r>
                  <w:r w:rsidRPr="00F7746E">
                    <w:rPr>
                      <w:rFonts w:ascii="Times New Roman" w:hAnsi="Times New Roman"/>
                      <w:sz w:val="20"/>
                      <w:szCs w:val="20"/>
                    </w:rPr>
                    <w:t xml:space="preserve">or above </w:t>
                  </w:r>
                  <w:r w:rsidRPr="00FA63DB">
                    <w:rPr>
                      <w:rFonts w:ascii="Times New Roman" w:hAnsi="Times New Roman"/>
                      <w:sz w:val="20"/>
                      <w:szCs w:val="20"/>
                    </w:rPr>
                    <w:t>in construction safety sphere</w:t>
                  </w:r>
                  <w:r>
                    <w:rPr>
                      <w:rFonts w:ascii="Times New Roman" w:hAnsi="Times New Roman"/>
                      <w:sz w:val="20"/>
                      <w:szCs w:val="20"/>
                    </w:rPr>
                    <w:t xml:space="preserve"> </w:t>
                  </w:r>
                </w:p>
              </w:tc>
            </w:tr>
            <w:tr w:rsidR="005822BB" w14:paraId="6591CB17" w14:textId="77777777" w:rsidTr="00A426CA">
              <w:tc>
                <w:tcPr>
                  <w:tcW w:w="2102" w:type="dxa"/>
                  <w:vAlign w:val="center"/>
                </w:tcPr>
                <w:p w14:paraId="6E026C07" w14:textId="77777777" w:rsidR="00A426CA" w:rsidRPr="00FA63DB" w:rsidRDefault="005501B6" w:rsidP="00A426CA">
                  <w:pPr>
                    <w:pStyle w:val="ListParagraph"/>
                    <w:ind w:left="0"/>
                    <w:jc w:val="center"/>
                    <w:rPr>
                      <w:rFonts w:ascii="Times New Roman" w:hAnsi="Times New Roman"/>
                      <w:snapToGrid w:val="0"/>
                      <w:sz w:val="20"/>
                      <w:szCs w:val="20"/>
                    </w:rPr>
                  </w:pPr>
                  <w:r w:rsidRPr="00FA63DB">
                    <w:rPr>
                      <w:rFonts w:ascii="Times New Roman" w:hAnsi="Times New Roman"/>
                      <w:snapToGrid w:val="0"/>
                      <w:sz w:val="20"/>
                      <w:szCs w:val="20"/>
                    </w:rPr>
                    <w:t>Environmental</w:t>
                  </w:r>
                  <w:r>
                    <w:rPr>
                      <w:rFonts w:ascii="Times New Roman" w:hAnsi="Times New Roman"/>
                      <w:snapToGrid w:val="0"/>
                      <w:sz w:val="20"/>
                      <w:szCs w:val="20"/>
                    </w:rPr>
                    <w:t xml:space="preserve">, Health and Safety </w:t>
                  </w:r>
                  <w:r w:rsidRPr="00FA63DB">
                    <w:rPr>
                      <w:rFonts w:ascii="Times New Roman" w:hAnsi="Times New Roman"/>
                      <w:snapToGrid w:val="0"/>
                      <w:sz w:val="20"/>
                      <w:szCs w:val="20"/>
                    </w:rPr>
                    <w:t>Specialist</w:t>
                  </w:r>
                </w:p>
              </w:tc>
              <w:tc>
                <w:tcPr>
                  <w:tcW w:w="1904" w:type="dxa"/>
                  <w:vAlign w:val="center"/>
                </w:tcPr>
                <w:p w14:paraId="6DF73ACE"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Local</w:t>
                  </w:r>
                </w:p>
              </w:tc>
              <w:tc>
                <w:tcPr>
                  <w:tcW w:w="2462" w:type="dxa"/>
                  <w:vAlign w:val="center"/>
                </w:tcPr>
                <w:p w14:paraId="4097F130" w14:textId="77777777" w:rsidR="00A426CA" w:rsidRPr="00BB4A67" w:rsidRDefault="005501B6" w:rsidP="00A426CA">
                  <w:pPr>
                    <w:pStyle w:val="ListParagraph"/>
                    <w:ind w:left="0"/>
                    <w:jc w:val="center"/>
                    <w:rPr>
                      <w:rFonts w:ascii="Times New Roman" w:hAnsi="Times New Roman"/>
                      <w:sz w:val="20"/>
                      <w:szCs w:val="20"/>
                    </w:rPr>
                  </w:pPr>
                  <w:r w:rsidRPr="00212EA9">
                    <w:rPr>
                      <w:rFonts w:ascii="Times New Roman" w:hAnsi="Times New Roman"/>
                      <w:sz w:val="20"/>
                      <w:szCs w:val="20"/>
                    </w:rPr>
                    <w:t>at least 7 years of professional experience in environmental safeguards monitoring of road civil works</w:t>
                  </w:r>
                  <w:r>
                    <w:rPr>
                      <w:rFonts w:ascii="Times New Roman" w:hAnsi="Times New Roman"/>
                      <w:sz w:val="20"/>
                      <w:szCs w:val="20"/>
                    </w:rPr>
                    <w:t xml:space="preserve"> </w:t>
                  </w:r>
                </w:p>
              </w:tc>
              <w:tc>
                <w:tcPr>
                  <w:tcW w:w="1089" w:type="dxa"/>
                  <w:vAlign w:val="center"/>
                </w:tcPr>
                <w:p w14:paraId="200C9E20" w14:textId="77777777" w:rsidR="00A426CA" w:rsidRPr="00212EA9" w:rsidRDefault="005501B6" w:rsidP="00A426CA">
                  <w:pPr>
                    <w:pStyle w:val="ListParagraph"/>
                    <w:ind w:left="0"/>
                    <w:jc w:val="center"/>
                    <w:rPr>
                      <w:rFonts w:ascii="Times New Roman" w:hAnsi="Times New Roman"/>
                      <w:sz w:val="20"/>
                      <w:szCs w:val="20"/>
                    </w:rPr>
                  </w:pPr>
                  <w:r w:rsidRPr="00AA75D5">
                    <w:rPr>
                      <w:rFonts w:ascii="Times New Roman" w:hAnsi="Times New Roman"/>
                      <w:sz w:val="20"/>
                      <w:szCs w:val="20"/>
                    </w:rPr>
                    <w:t>at least 5 years of professional experience on similar position in construction or supervision projects</w:t>
                  </w:r>
                </w:p>
              </w:tc>
              <w:tc>
                <w:tcPr>
                  <w:tcW w:w="1818" w:type="dxa"/>
                  <w:vAlign w:val="center"/>
                </w:tcPr>
                <w:p w14:paraId="1F1AE361" w14:textId="77777777" w:rsidR="00A426CA" w:rsidRPr="00AA75D5"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 xml:space="preserve">Bachelor's degree </w:t>
                  </w:r>
                  <w:r w:rsidRPr="00212EA9">
                    <w:rPr>
                      <w:rFonts w:ascii="Times New Roman" w:hAnsi="Times New Roman"/>
                      <w:sz w:val="20"/>
                      <w:szCs w:val="20"/>
                    </w:rPr>
                    <w:t xml:space="preserve">or above </w:t>
                  </w:r>
                  <w:r w:rsidRPr="00FA63DB">
                    <w:rPr>
                      <w:rFonts w:ascii="Times New Roman" w:hAnsi="Times New Roman"/>
                      <w:sz w:val="20"/>
                      <w:szCs w:val="20"/>
                    </w:rPr>
                    <w:t xml:space="preserve">in </w:t>
                  </w:r>
                  <w:r w:rsidRPr="00212EA9">
                    <w:rPr>
                      <w:rFonts w:ascii="Times New Roman" w:hAnsi="Times New Roman"/>
                      <w:sz w:val="20"/>
                      <w:szCs w:val="20"/>
                    </w:rPr>
                    <w:t>Environmental</w:t>
                  </w:r>
                  <w:r w:rsidRPr="00FA63DB">
                    <w:rPr>
                      <w:rFonts w:ascii="Times New Roman" w:hAnsi="Times New Roman"/>
                      <w:sz w:val="20"/>
                      <w:szCs w:val="20"/>
                    </w:rPr>
                    <w:t xml:space="preserve">  sphere</w:t>
                  </w:r>
                </w:p>
              </w:tc>
            </w:tr>
            <w:tr w:rsidR="005822BB" w14:paraId="2C6F754F" w14:textId="77777777" w:rsidTr="00A426CA">
              <w:tc>
                <w:tcPr>
                  <w:tcW w:w="2102" w:type="dxa"/>
                  <w:vAlign w:val="center"/>
                </w:tcPr>
                <w:p w14:paraId="25291CCE" w14:textId="77777777" w:rsidR="00A426CA" w:rsidRPr="00FA63DB" w:rsidRDefault="005501B6" w:rsidP="00A426CA">
                  <w:pPr>
                    <w:pStyle w:val="ListParagraph"/>
                    <w:ind w:left="0"/>
                    <w:jc w:val="center"/>
                    <w:rPr>
                      <w:rFonts w:ascii="Times New Roman" w:hAnsi="Times New Roman"/>
                      <w:snapToGrid w:val="0"/>
                      <w:sz w:val="20"/>
                      <w:szCs w:val="20"/>
                    </w:rPr>
                  </w:pPr>
                  <w:r w:rsidRPr="00970E42">
                    <w:rPr>
                      <w:rFonts w:ascii="Times New Roman" w:hAnsi="Times New Roman"/>
                    </w:rPr>
                    <w:t>Social Development, Resettlement and Gender Specialist</w:t>
                  </w:r>
                </w:p>
              </w:tc>
              <w:tc>
                <w:tcPr>
                  <w:tcW w:w="1904" w:type="dxa"/>
                  <w:vAlign w:val="center"/>
                </w:tcPr>
                <w:p w14:paraId="3542D072"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Local</w:t>
                  </w:r>
                </w:p>
              </w:tc>
              <w:tc>
                <w:tcPr>
                  <w:tcW w:w="2462" w:type="dxa"/>
                  <w:vAlign w:val="center"/>
                </w:tcPr>
                <w:p w14:paraId="5F437570" w14:textId="77777777" w:rsidR="00A426CA" w:rsidRPr="00212EA9" w:rsidRDefault="005501B6" w:rsidP="00A426CA">
                  <w:pPr>
                    <w:pStyle w:val="ListParagraph"/>
                    <w:ind w:left="0"/>
                    <w:jc w:val="center"/>
                    <w:rPr>
                      <w:rFonts w:ascii="Times New Roman" w:hAnsi="Times New Roman"/>
                      <w:sz w:val="20"/>
                      <w:szCs w:val="20"/>
                    </w:rPr>
                  </w:pPr>
                  <w:r w:rsidRPr="00212EA9">
                    <w:rPr>
                      <w:rFonts w:ascii="Times New Roman" w:hAnsi="Times New Roman"/>
                      <w:sz w:val="20"/>
                      <w:szCs w:val="20"/>
                    </w:rPr>
                    <w:t xml:space="preserve">at least 7 years of professional experience in </w:t>
                  </w:r>
                  <w:r>
                    <w:rPr>
                      <w:rFonts w:ascii="Times New Roman" w:hAnsi="Times New Roman"/>
                      <w:sz w:val="20"/>
                      <w:szCs w:val="20"/>
                    </w:rPr>
                    <w:t xml:space="preserve">social </w:t>
                  </w:r>
                  <w:r w:rsidRPr="00212EA9">
                    <w:rPr>
                      <w:rFonts w:ascii="Times New Roman" w:hAnsi="Times New Roman"/>
                      <w:sz w:val="20"/>
                      <w:szCs w:val="20"/>
                    </w:rPr>
                    <w:t>safeguards monitoring of road civil works</w:t>
                  </w:r>
                  <w:r>
                    <w:rPr>
                      <w:rFonts w:ascii="Times New Roman" w:hAnsi="Times New Roman"/>
                      <w:sz w:val="20"/>
                      <w:szCs w:val="20"/>
                    </w:rPr>
                    <w:t xml:space="preserve"> </w:t>
                  </w:r>
                </w:p>
              </w:tc>
              <w:tc>
                <w:tcPr>
                  <w:tcW w:w="1089" w:type="dxa"/>
                  <w:vAlign w:val="center"/>
                </w:tcPr>
                <w:p w14:paraId="39FD233A" w14:textId="77777777" w:rsidR="00A426CA" w:rsidRPr="00AA75D5" w:rsidRDefault="005501B6" w:rsidP="00A426CA">
                  <w:pPr>
                    <w:pStyle w:val="ListParagraph"/>
                    <w:ind w:left="0"/>
                    <w:jc w:val="center"/>
                    <w:rPr>
                      <w:rFonts w:ascii="Times New Roman" w:hAnsi="Times New Roman"/>
                      <w:sz w:val="20"/>
                      <w:szCs w:val="20"/>
                    </w:rPr>
                  </w:pPr>
                  <w:r w:rsidRPr="00AA75D5">
                    <w:rPr>
                      <w:rFonts w:ascii="Times New Roman" w:hAnsi="Times New Roman"/>
                      <w:sz w:val="20"/>
                      <w:szCs w:val="20"/>
                    </w:rPr>
                    <w:t>at least 5 years of professional experience on similar position in construction or supervision projects</w:t>
                  </w:r>
                </w:p>
              </w:tc>
              <w:tc>
                <w:tcPr>
                  <w:tcW w:w="1818" w:type="dxa"/>
                  <w:vAlign w:val="center"/>
                </w:tcPr>
                <w:p w14:paraId="3F3D443C" w14:textId="77777777" w:rsidR="00A426CA" w:rsidRPr="00FA63DB" w:rsidRDefault="005501B6" w:rsidP="00A426CA">
                  <w:pPr>
                    <w:pStyle w:val="ListParagraph"/>
                    <w:ind w:left="0"/>
                    <w:jc w:val="center"/>
                    <w:rPr>
                      <w:rFonts w:ascii="Times New Roman" w:hAnsi="Times New Roman"/>
                      <w:sz w:val="20"/>
                      <w:szCs w:val="20"/>
                    </w:rPr>
                  </w:pPr>
                  <w:r w:rsidRPr="00FA63DB">
                    <w:rPr>
                      <w:rFonts w:ascii="Times New Roman" w:hAnsi="Times New Roman"/>
                      <w:sz w:val="20"/>
                      <w:szCs w:val="20"/>
                    </w:rPr>
                    <w:t xml:space="preserve">Bachelor's degree </w:t>
                  </w:r>
                  <w:r w:rsidRPr="00212EA9">
                    <w:rPr>
                      <w:rFonts w:ascii="Times New Roman" w:hAnsi="Times New Roman"/>
                      <w:sz w:val="20"/>
                      <w:szCs w:val="20"/>
                    </w:rPr>
                    <w:t xml:space="preserve">or above </w:t>
                  </w:r>
                  <w:r w:rsidRPr="00FA63DB">
                    <w:rPr>
                      <w:rFonts w:ascii="Times New Roman" w:hAnsi="Times New Roman"/>
                      <w:sz w:val="20"/>
                      <w:szCs w:val="20"/>
                    </w:rPr>
                    <w:t xml:space="preserve">in </w:t>
                  </w:r>
                  <w:r>
                    <w:rPr>
                      <w:rFonts w:ascii="Times New Roman" w:hAnsi="Times New Roman"/>
                      <w:sz w:val="20"/>
                      <w:szCs w:val="20"/>
                    </w:rPr>
                    <w:t>Social</w:t>
                  </w:r>
                  <w:r w:rsidRPr="00FA63DB">
                    <w:rPr>
                      <w:rFonts w:ascii="Times New Roman" w:hAnsi="Times New Roman"/>
                      <w:sz w:val="20"/>
                      <w:szCs w:val="20"/>
                    </w:rPr>
                    <w:t xml:space="preserve"> sphere</w:t>
                  </w:r>
                </w:p>
              </w:tc>
            </w:tr>
          </w:tbl>
          <w:p w14:paraId="4AF4246D" w14:textId="77777777" w:rsidR="00FE03F0" w:rsidRPr="00AE506E" w:rsidRDefault="00FE03F0" w:rsidP="00FE03F0">
            <w:pPr>
              <w:pStyle w:val="Style27"/>
              <w:spacing w:after="200" w:line="360" w:lineRule="auto"/>
              <w:ind w:left="604"/>
              <w:jc w:val="both"/>
            </w:pPr>
          </w:p>
        </w:tc>
      </w:tr>
      <w:tr w:rsidR="005822BB" w14:paraId="1F392FD0" w14:textId="77777777" w:rsidTr="00BB7C91">
        <w:tc>
          <w:tcPr>
            <w:tcW w:w="9918" w:type="dxa"/>
            <w:tcBorders>
              <w:top w:val="nil"/>
              <w:left w:val="nil"/>
              <w:bottom w:val="nil"/>
              <w:right w:val="nil"/>
            </w:tcBorders>
          </w:tcPr>
          <w:p w14:paraId="3DF5F15C" w14:textId="77777777" w:rsidR="00825421" w:rsidRPr="00AE506E" w:rsidRDefault="00825421" w:rsidP="00D635BD">
            <w:pPr>
              <w:spacing w:line="276" w:lineRule="auto"/>
              <w:jc w:val="both"/>
              <w:rPr>
                <w:rFonts w:ascii="Times New Roman" w:hAnsi="Times New Roman"/>
              </w:rPr>
            </w:pPr>
          </w:p>
        </w:tc>
      </w:tr>
    </w:tbl>
    <w:p w14:paraId="6FEC0CC9" w14:textId="77777777" w:rsidR="006A632D" w:rsidRDefault="006A632D" w:rsidP="00D635BD">
      <w:pPr>
        <w:spacing w:line="276" w:lineRule="auto"/>
        <w:jc w:val="both"/>
        <w:rPr>
          <w:rFonts w:ascii="Times New Roman" w:hAnsi="Times New Roman"/>
        </w:rPr>
        <w:sectPr w:rsidR="006A632D" w:rsidSect="00623C01">
          <w:headerReference w:type="even" r:id="rId14"/>
          <w:footerReference w:type="default" r:id="rId15"/>
          <w:headerReference w:type="first" r:id="rId16"/>
          <w:pgSz w:w="11906" w:h="16838" w:code="9"/>
          <w:pgMar w:top="567" w:right="567" w:bottom="567" w:left="1134" w:header="709" w:footer="709" w:gutter="0"/>
          <w:cols w:space="708"/>
          <w:docGrid w:linePitch="360"/>
        </w:sectPr>
      </w:pPr>
    </w:p>
    <w:p w14:paraId="4DB36D23" w14:textId="77777777" w:rsidR="00586FBB" w:rsidRPr="00257CED" w:rsidRDefault="005501B6" w:rsidP="00AE196A">
      <w:pPr>
        <w:jc w:val="center"/>
        <w:rPr>
          <w:rFonts w:ascii="Times New Roman" w:hAnsi="Times New Roman"/>
          <w:b/>
          <w:bCs/>
          <w:color w:val="0070C0"/>
          <w:sz w:val="24"/>
          <w:szCs w:val="24"/>
        </w:rPr>
      </w:pPr>
      <w:r w:rsidRPr="00257CED">
        <w:rPr>
          <w:rFonts w:ascii="Times New Roman" w:hAnsi="Times New Roman"/>
          <w:b/>
          <w:bCs/>
          <w:color w:val="0070C0"/>
          <w:sz w:val="24"/>
          <w:szCs w:val="24"/>
        </w:rPr>
        <w:lastRenderedPageBreak/>
        <w:t xml:space="preserve">Е. </w:t>
      </w:r>
      <w:r w:rsidR="00AE196A" w:rsidRPr="00257CED">
        <w:rPr>
          <w:rFonts w:ascii="Times New Roman" w:hAnsi="Times New Roman"/>
          <w:b/>
          <w:bCs/>
          <w:color w:val="0070C0"/>
          <w:sz w:val="24"/>
          <w:szCs w:val="24"/>
        </w:rPr>
        <w:t>Consultant Team Composition</w:t>
      </w:r>
    </w:p>
    <w:p w14:paraId="776EA3C4" w14:textId="77777777" w:rsidR="00CD2441" w:rsidRPr="00CE1C30" w:rsidRDefault="00CD2441" w:rsidP="00AE196A">
      <w:pPr>
        <w:jc w:val="center"/>
        <w:rPr>
          <w:rFonts w:ascii="Times New Roman" w:hAnsi="Times New Roman"/>
          <w:b/>
          <w:bCs/>
          <w:color w:val="FF0000"/>
          <w:sz w:val="24"/>
          <w:szCs w:val="24"/>
        </w:rPr>
      </w:pPr>
    </w:p>
    <w:p w14:paraId="6A8D7E0D" w14:textId="77777777" w:rsidR="00CD2441" w:rsidRPr="00DF5B1F" w:rsidRDefault="005501B6" w:rsidP="002D7B98">
      <w:pPr>
        <w:pStyle w:val="ListParagraph"/>
        <w:numPr>
          <w:ilvl w:val="0"/>
          <w:numId w:val="8"/>
        </w:numPr>
        <w:jc w:val="center"/>
        <w:rPr>
          <w:rFonts w:ascii="Times New Roman" w:hAnsi="Times New Roman"/>
          <w:b/>
          <w:bCs/>
        </w:rPr>
      </w:pPr>
      <w:r w:rsidRPr="00DF5B1F">
        <w:rPr>
          <w:rFonts w:ascii="Times New Roman" w:hAnsi="Times New Roman"/>
          <w:b/>
          <w:bCs/>
        </w:rPr>
        <w:t xml:space="preserve">INTERNATIONAL EXPERTS (Minimum </w:t>
      </w:r>
      <w:r w:rsidR="003F61FB">
        <w:rPr>
          <w:rFonts w:ascii="Times New Roman" w:hAnsi="Times New Roman"/>
          <w:b/>
          <w:bCs/>
        </w:rPr>
        <w:t>414</w:t>
      </w:r>
      <w:r w:rsidR="003F61FB" w:rsidRPr="00DF5B1F">
        <w:rPr>
          <w:rFonts w:ascii="Times New Roman" w:hAnsi="Times New Roman"/>
          <w:b/>
          <w:bCs/>
        </w:rPr>
        <w:t xml:space="preserve"> </w:t>
      </w:r>
      <w:r w:rsidRPr="00DF5B1F">
        <w:rPr>
          <w:rFonts w:ascii="Times New Roman" w:hAnsi="Times New Roman"/>
          <w:b/>
          <w:bCs/>
        </w:rPr>
        <w:t>person-month inputs)</w:t>
      </w:r>
    </w:p>
    <w:p w14:paraId="5129AFA2" w14:textId="77777777" w:rsidR="00CD2441" w:rsidRPr="00DF5B1F" w:rsidRDefault="00CD2441" w:rsidP="00CD2441">
      <w:pPr>
        <w:pStyle w:val="ListParagraph"/>
      </w:pPr>
    </w:p>
    <w:tbl>
      <w:tblPr>
        <w:tblW w:w="15593" w:type="dxa"/>
        <w:tblInd w:w="-5" w:type="dxa"/>
        <w:tblLayout w:type="fixed"/>
        <w:tblLook w:val="01E0" w:firstRow="1" w:lastRow="1" w:firstColumn="1" w:lastColumn="1" w:noHBand="0" w:noVBand="0"/>
      </w:tblPr>
      <w:tblGrid>
        <w:gridCol w:w="3119"/>
        <w:gridCol w:w="1701"/>
        <w:gridCol w:w="1843"/>
        <w:gridCol w:w="1276"/>
        <w:gridCol w:w="1701"/>
        <w:gridCol w:w="5953"/>
      </w:tblGrid>
      <w:tr w:rsidR="005822BB" w14:paraId="02EFF89A" w14:textId="77777777" w:rsidTr="00627D49">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743BDCE" w14:textId="77777777" w:rsidR="00CD2441" w:rsidRPr="00627D49" w:rsidRDefault="005501B6" w:rsidP="00041217">
            <w:pPr>
              <w:jc w:val="center"/>
              <w:rPr>
                <w:rFonts w:ascii="Times New Roman" w:hAnsi="Times New Roman"/>
                <w:bCs/>
                <w:snapToGrid w:val="0"/>
              </w:rPr>
            </w:pPr>
            <w:r w:rsidRPr="00627D49">
              <w:rPr>
                <w:rFonts w:ascii="Times New Roman" w:hAnsi="Times New Roman"/>
                <w:bCs/>
              </w:rPr>
              <w:t>Title</w:t>
            </w:r>
          </w:p>
        </w:tc>
        <w:tc>
          <w:tcPr>
            <w:tcW w:w="1701" w:type="dxa"/>
            <w:tcBorders>
              <w:top w:val="single" w:sz="4" w:space="0" w:color="auto"/>
              <w:left w:val="single" w:sz="4" w:space="0" w:color="auto"/>
              <w:bottom w:val="single" w:sz="4" w:space="0" w:color="auto"/>
              <w:right w:val="single" w:sz="4" w:space="0" w:color="auto"/>
            </w:tcBorders>
            <w:vAlign w:val="center"/>
          </w:tcPr>
          <w:p w14:paraId="0CD56D84" w14:textId="77777777" w:rsidR="00CD2441" w:rsidRPr="00627D49" w:rsidRDefault="005501B6" w:rsidP="00041217">
            <w:pPr>
              <w:autoSpaceDE w:val="0"/>
              <w:autoSpaceDN w:val="0"/>
              <w:adjustRightInd w:val="0"/>
              <w:jc w:val="center"/>
              <w:rPr>
                <w:rFonts w:ascii="Times New Roman" w:hAnsi="Times New Roman"/>
                <w:bCs/>
              </w:rPr>
            </w:pPr>
            <w:r w:rsidRPr="00627D49">
              <w:rPr>
                <w:rFonts w:ascii="Times New Roman" w:hAnsi="Times New Roman"/>
                <w:bCs/>
              </w:rPr>
              <w:t>Key or non-key</w:t>
            </w:r>
            <w:r w:rsidR="00627D49">
              <w:rPr>
                <w:rFonts w:ascii="Times New Roman" w:hAnsi="Times New Roman"/>
                <w:bCs/>
              </w:rPr>
              <w:t xml:space="preserve"> expert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D72715" w14:textId="77777777" w:rsidR="00CD2441" w:rsidRPr="00627D49" w:rsidRDefault="005501B6" w:rsidP="00041217">
            <w:pPr>
              <w:autoSpaceDE w:val="0"/>
              <w:autoSpaceDN w:val="0"/>
              <w:adjustRightInd w:val="0"/>
              <w:jc w:val="center"/>
              <w:rPr>
                <w:rFonts w:ascii="Times New Roman" w:hAnsi="Times New Roman"/>
                <w:bCs/>
              </w:rPr>
            </w:pPr>
            <w:r w:rsidRPr="00627D49">
              <w:rPr>
                <w:rFonts w:ascii="Times New Roman" w:hAnsi="Times New Roman"/>
                <w:bCs/>
              </w:rPr>
              <w:t>Minimum Inputs</w:t>
            </w:r>
          </w:p>
          <w:p w14:paraId="4303516E" w14:textId="77777777" w:rsidR="00CD2441" w:rsidRPr="00627D49" w:rsidRDefault="005501B6" w:rsidP="00041217">
            <w:pPr>
              <w:jc w:val="center"/>
              <w:rPr>
                <w:rFonts w:ascii="Times New Roman" w:hAnsi="Times New Roman"/>
                <w:bCs/>
              </w:rPr>
            </w:pPr>
            <w:r w:rsidRPr="00627D49">
              <w:rPr>
                <w:rFonts w:ascii="Times New Roman" w:hAnsi="Times New Roman"/>
                <w:bCs/>
              </w:rPr>
              <w:t>(person-months)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57CC17" w14:textId="77777777" w:rsidR="00CD2441" w:rsidRPr="00FA3EF1" w:rsidRDefault="005501B6" w:rsidP="00FA3EF1">
            <w:pPr>
              <w:autoSpaceDE w:val="0"/>
              <w:autoSpaceDN w:val="0"/>
              <w:adjustRightInd w:val="0"/>
              <w:jc w:val="center"/>
              <w:rPr>
                <w:rFonts w:ascii="Times New Roman" w:hAnsi="Times New Roman"/>
                <w:bCs/>
              </w:rPr>
            </w:pPr>
            <w:r w:rsidRPr="00627D49">
              <w:rPr>
                <w:rFonts w:ascii="Times New Roman" w:hAnsi="Times New Roman"/>
                <w:bCs/>
              </w:rPr>
              <w:t>Minimum General Experience (Years)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3D741C" w14:textId="77777777" w:rsidR="00CD2441" w:rsidRPr="00627D49" w:rsidRDefault="005501B6" w:rsidP="00FA3EF1">
            <w:pPr>
              <w:pStyle w:val="ListParagraph"/>
              <w:autoSpaceDE w:val="0"/>
              <w:autoSpaceDN w:val="0"/>
              <w:adjustRightInd w:val="0"/>
              <w:ind w:left="0"/>
              <w:jc w:val="center"/>
              <w:rPr>
                <w:rFonts w:ascii="Times New Roman" w:hAnsi="Times New Roman"/>
                <w:bCs/>
              </w:rPr>
            </w:pPr>
            <w:r w:rsidRPr="00627D49">
              <w:rPr>
                <w:rFonts w:ascii="Times New Roman" w:hAnsi="Times New Roman"/>
                <w:bCs/>
              </w:rPr>
              <w:t>Minimum Specific experience</w:t>
            </w:r>
          </w:p>
          <w:p w14:paraId="609C236C" w14:textId="77777777" w:rsidR="00CD2441" w:rsidRPr="00FA3EF1" w:rsidRDefault="005501B6" w:rsidP="00FA3EF1">
            <w:pPr>
              <w:autoSpaceDE w:val="0"/>
              <w:autoSpaceDN w:val="0"/>
              <w:adjustRightInd w:val="0"/>
              <w:jc w:val="center"/>
              <w:rPr>
                <w:rFonts w:ascii="Times New Roman" w:hAnsi="Times New Roman"/>
                <w:bCs/>
              </w:rPr>
            </w:pPr>
            <w:r w:rsidRPr="00627D49">
              <w:rPr>
                <w:rFonts w:ascii="Times New Roman" w:hAnsi="Times New Roman"/>
                <w:bCs/>
              </w:rPr>
              <w:t>(Years)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107CA7D" w14:textId="77777777" w:rsidR="00CD2441" w:rsidRPr="00FA3EF1" w:rsidRDefault="005501B6" w:rsidP="00FA3EF1">
            <w:pPr>
              <w:autoSpaceDE w:val="0"/>
              <w:autoSpaceDN w:val="0"/>
              <w:adjustRightInd w:val="0"/>
              <w:jc w:val="center"/>
              <w:rPr>
                <w:rFonts w:ascii="Times New Roman" w:hAnsi="Times New Roman"/>
                <w:bCs/>
              </w:rPr>
            </w:pPr>
            <w:r>
              <w:rPr>
                <w:rFonts w:ascii="Times New Roman" w:hAnsi="Times New Roman"/>
                <w:bCs/>
              </w:rPr>
              <w:t>A</w:t>
            </w:r>
            <w:r w:rsidRPr="00FF5A66">
              <w:rPr>
                <w:rFonts w:ascii="Times New Roman" w:hAnsi="Times New Roman"/>
                <w:bCs/>
              </w:rPr>
              <w:t>reas</w:t>
            </w:r>
            <w:r w:rsidR="00FF5A66" w:rsidRPr="00FF5A66">
              <w:rPr>
                <w:rFonts w:ascii="Times New Roman" w:hAnsi="Times New Roman"/>
                <w:bCs/>
              </w:rPr>
              <w:t xml:space="preserve"> of specialization</w:t>
            </w:r>
          </w:p>
        </w:tc>
      </w:tr>
      <w:tr w:rsidR="005822BB" w14:paraId="3EE8A4B4" w14:textId="77777777" w:rsidTr="00627D49">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B20E198" w14:textId="77777777" w:rsidR="00FA3EF1" w:rsidRPr="00627D49" w:rsidRDefault="005501B6" w:rsidP="00FA3EF1">
            <w:pPr>
              <w:autoSpaceDE w:val="0"/>
              <w:autoSpaceDN w:val="0"/>
              <w:adjustRightInd w:val="0"/>
              <w:jc w:val="center"/>
              <w:rPr>
                <w:rFonts w:ascii="Times New Roman" w:hAnsi="Times New Roman"/>
                <w:bCs/>
              </w:rPr>
            </w:pPr>
            <w:r w:rsidRPr="00976EC9">
              <w:rPr>
                <w:rFonts w:ascii="Times New Roman" w:hAnsi="Times New Roman"/>
                <w:bCs/>
              </w:rPr>
              <w:t>Consultant Team Leader/ Senior Resident Engineer</w:t>
            </w:r>
          </w:p>
        </w:tc>
        <w:tc>
          <w:tcPr>
            <w:tcW w:w="1701" w:type="dxa"/>
            <w:tcBorders>
              <w:top w:val="single" w:sz="4" w:space="0" w:color="auto"/>
              <w:left w:val="single" w:sz="4" w:space="0" w:color="auto"/>
              <w:bottom w:val="single" w:sz="4" w:space="0" w:color="auto"/>
              <w:right w:val="single" w:sz="4" w:space="0" w:color="auto"/>
            </w:tcBorders>
            <w:vAlign w:val="center"/>
          </w:tcPr>
          <w:p w14:paraId="477B6028" w14:textId="77777777" w:rsidR="00FA3EF1" w:rsidRPr="00627D49" w:rsidRDefault="005501B6" w:rsidP="00FA3EF1">
            <w:pPr>
              <w:autoSpaceDE w:val="0"/>
              <w:autoSpaceDN w:val="0"/>
              <w:adjustRightInd w:val="0"/>
              <w:jc w:val="center"/>
              <w:rPr>
                <w:rFonts w:ascii="Times New Roman" w:hAnsi="Times New Roman"/>
                <w:bCs/>
              </w:rPr>
            </w:pPr>
            <w:r w:rsidRPr="00627D49">
              <w:rPr>
                <w:rFonts w:ascii="Times New Roman" w:hAnsi="Times New Roman"/>
                <w:bCs/>
              </w:rPr>
              <w:t>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24CA80" w14:textId="77777777" w:rsidR="00FA3EF1" w:rsidRPr="00627D49" w:rsidRDefault="005501B6" w:rsidP="00FA3EF1">
            <w:pPr>
              <w:autoSpaceDE w:val="0"/>
              <w:autoSpaceDN w:val="0"/>
              <w:adjustRightInd w:val="0"/>
              <w:jc w:val="center"/>
              <w:rPr>
                <w:rFonts w:ascii="Times New Roman" w:hAnsi="Times New Roman"/>
                <w:bCs/>
              </w:rPr>
            </w:pPr>
            <w:r>
              <w:rPr>
                <w:rFonts w:ascii="Times New Roman" w:hAnsi="Times New Roman"/>
                <w:bCs/>
              </w:rPr>
              <w:t>76 (including 4 months for DNP)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986E4" w14:textId="77777777" w:rsidR="00FA3EF1" w:rsidRPr="00627D49" w:rsidRDefault="005501B6" w:rsidP="00FA3EF1">
            <w:pPr>
              <w:autoSpaceDE w:val="0"/>
              <w:autoSpaceDN w:val="0"/>
              <w:adjustRightInd w:val="0"/>
              <w:jc w:val="center"/>
              <w:rPr>
                <w:rFonts w:ascii="Times New Roman" w:hAnsi="Times New Roman"/>
                <w:bCs/>
              </w:rPr>
            </w:pPr>
            <w:r w:rsidRPr="00FA3EF1">
              <w:rPr>
                <w:rFonts w:ascii="Times New Roman" w:hAnsi="Times New Roman"/>
                <w:bCs/>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388C00" w14:textId="77777777" w:rsidR="00FA3EF1" w:rsidRPr="00627D49" w:rsidRDefault="005501B6" w:rsidP="00FA3EF1">
            <w:pPr>
              <w:pStyle w:val="ListParagraph"/>
              <w:autoSpaceDE w:val="0"/>
              <w:autoSpaceDN w:val="0"/>
              <w:adjustRightInd w:val="0"/>
              <w:ind w:left="0"/>
              <w:jc w:val="center"/>
              <w:rPr>
                <w:rFonts w:ascii="Times New Roman" w:hAnsi="Times New Roman"/>
                <w:bCs/>
              </w:rPr>
            </w:pPr>
            <w:r w:rsidRPr="00FA3EF1">
              <w:rPr>
                <w:rFonts w:ascii="Times New Roman" w:hAnsi="Times New Roman"/>
                <w:bCs/>
              </w:rPr>
              <w:t>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E5FDE86" w14:textId="77777777" w:rsidR="00FA3EF1" w:rsidRPr="00627D49" w:rsidRDefault="005501B6" w:rsidP="00016D28">
            <w:pPr>
              <w:autoSpaceDE w:val="0"/>
              <w:autoSpaceDN w:val="0"/>
              <w:adjustRightInd w:val="0"/>
              <w:jc w:val="center"/>
              <w:rPr>
                <w:rFonts w:ascii="Times New Roman" w:hAnsi="Times New Roman"/>
                <w:bCs/>
              </w:rPr>
            </w:pPr>
            <w:r w:rsidRPr="00FA3EF1">
              <w:rPr>
                <w:rFonts w:ascii="Times New Roman" w:hAnsi="Times New Roman"/>
                <w:bCs/>
              </w:rPr>
              <w:t>Program Mana</w:t>
            </w:r>
            <w:r w:rsidR="00016D28">
              <w:rPr>
                <w:rFonts w:ascii="Times New Roman" w:hAnsi="Times New Roman"/>
                <w:bCs/>
              </w:rPr>
              <w:t xml:space="preserve">gement and Administration, </w:t>
            </w:r>
            <w:r w:rsidR="00976EC9">
              <w:rPr>
                <w:rFonts w:ascii="Times New Roman" w:hAnsi="Times New Roman"/>
                <w:bCs/>
                <w:lang w:val="en-GB"/>
              </w:rPr>
              <w:t>Tunnels</w:t>
            </w:r>
            <w:r w:rsidRPr="00FA3EF1">
              <w:rPr>
                <w:rFonts w:ascii="Times New Roman" w:hAnsi="Times New Roman"/>
                <w:bCs/>
              </w:rPr>
              <w:t xml:space="preserve"> Design, Quality Control, FIDIC Contract Administration</w:t>
            </w:r>
          </w:p>
        </w:tc>
      </w:tr>
      <w:tr w:rsidR="005822BB" w14:paraId="35EC9D78" w14:textId="77777777" w:rsidTr="00627D49">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E036820" w14:textId="77777777" w:rsidR="00423383" w:rsidRPr="00976EC9" w:rsidRDefault="005501B6" w:rsidP="00FA3EF1">
            <w:pPr>
              <w:autoSpaceDE w:val="0"/>
              <w:autoSpaceDN w:val="0"/>
              <w:adjustRightInd w:val="0"/>
              <w:jc w:val="center"/>
              <w:rPr>
                <w:rFonts w:ascii="Times New Roman" w:hAnsi="Times New Roman"/>
                <w:bCs/>
              </w:rPr>
            </w:pPr>
            <w:r w:rsidRPr="002E6B8A">
              <w:rPr>
                <w:rFonts w:ascii="Times New Roman" w:hAnsi="Times New Roman"/>
                <w:bCs/>
              </w:rPr>
              <w:t>Deputy Team Leader</w:t>
            </w:r>
          </w:p>
        </w:tc>
        <w:tc>
          <w:tcPr>
            <w:tcW w:w="1701" w:type="dxa"/>
            <w:tcBorders>
              <w:top w:val="single" w:sz="4" w:space="0" w:color="auto"/>
              <w:left w:val="single" w:sz="4" w:space="0" w:color="auto"/>
              <w:bottom w:val="single" w:sz="4" w:space="0" w:color="auto"/>
              <w:right w:val="single" w:sz="4" w:space="0" w:color="auto"/>
            </w:tcBorders>
            <w:vAlign w:val="center"/>
          </w:tcPr>
          <w:p w14:paraId="63BE928D" w14:textId="77777777" w:rsidR="00423383" w:rsidRPr="00627D49" w:rsidRDefault="005501B6" w:rsidP="00FA3EF1">
            <w:pPr>
              <w:autoSpaceDE w:val="0"/>
              <w:autoSpaceDN w:val="0"/>
              <w:adjustRightInd w:val="0"/>
              <w:jc w:val="center"/>
              <w:rPr>
                <w:rFonts w:ascii="Times New Roman" w:hAnsi="Times New Roman"/>
                <w:bCs/>
              </w:rPr>
            </w:pPr>
            <w:r>
              <w:rPr>
                <w:rFonts w:ascii="Times New Roman" w:hAnsi="Times New Roman"/>
                <w:bCs/>
              </w:rPr>
              <w:t>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09200A" w14:textId="77777777" w:rsidR="00423383" w:rsidRDefault="005501B6" w:rsidP="0092596D">
            <w:pPr>
              <w:autoSpaceDE w:val="0"/>
              <w:autoSpaceDN w:val="0"/>
              <w:adjustRightInd w:val="0"/>
              <w:jc w:val="center"/>
              <w:rPr>
                <w:rFonts w:ascii="Times New Roman" w:hAnsi="Times New Roman"/>
                <w:bCs/>
              </w:rPr>
            </w:pPr>
            <w:r>
              <w:rPr>
                <w:rFonts w:ascii="Times New Roman" w:hAnsi="Times New Roman"/>
                <w:bCs/>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1ED9ED" w14:textId="77777777" w:rsidR="00423383" w:rsidRPr="00FA3EF1" w:rsidRDefault="005501B6" w:rsidP="00FA3EF1">
            <w:pPr>
              <w:autoSpaceDE w:val="0"/>
              <w:autoSpaceDN w:val="0"/>
              <w:adjustRightInd w:val="0"/>
              <w:jc w:val="center"/>
              <w:rPr>
                <w:rFonts w:ascii="Times New Roman" w:hAnsi="Times New Roman"/>
                <w:bCs/>
              </w:rPr>
            </w:pPr>
            <w:r>
              <w:rPr>
                <w:rFonts w:ascii="Times New Roman" w:hAnsi="Times New Roman"/>
                <w:bCs/>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9B3F14" w14:textId="77777777" w:rsidR="00423383" w:rsidRPr="00FA3EF1" w:rsidRDefault="005501B6" w:rsidP="00FA3EF1">
            <w:pPr>
              <w:pStyle w:val="ListParagraph"/>
              <w:autoSpaceDE w:val="0"/>
              <w:autoSpaceDN w:val="0"/>
              <w:adjustRightInd w:val="0"/>
              <w:ind w:left="0"/>
              <w:jc w:val="center"/>
              <w:rPr>
                <w:rFonts w:ascii="Times New Roman" w:hAnsi="Times New Roman"/>
                <w:bCs/>
              </w:rPr>
            </w:pPr>
            <w:r>
              <w:rPr>
                <w:rFonts w:ascii="Times New Roman" w:hAnsi="Times New Roman"/>
                <w:bCs/>
              </w:rPr>
              <w:t>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6CF9DFC" w14:textId="77777777" w:rsidR="00423383" w:rsidRPr="00FA3EF1" w:rsidRDefault="005501B6" w:rsidP="00016D28">
            <w:pPr>
              <w:autoSpaceDE w:val="0"/>
              <w:autoSpaceDN w:val="0"/>
              <w:adjustRightInd w:val="0"/>
              <w:jc w:val="center"/>
              <w:rPr>
                <w:rFonts w:ascii="Times New Roman" w:hAnsi="Times New Roman"/>
                <w:bCs/>
              </w:rPr>
            </w:pPr>
            <w:r w:rsidRPr="00AB5393">
              <w:rPr>
                <w:rFonts w:ascii="Times New Roman" w:hAnsi="Times New Roman"/>
              </w:rPr>
              <w:t>Road</w:t>
            </w:r>
            <w:r>
              <w:rPr>
                <w:rFonts w:ascii="Times New Roman" w:hAnsi="Times New Roman"/>
              </w:rPr>
              <w:t xml:space="preserve"> Tunnels</w:t>
            </w:r>
            <w:r w:rsidRPr="00AB5393">
              <w:rPr>
                <w:rFonts w:ascii="Times New Roman" w:hAnsi="Times New Roman"/>
              </w:rPr>
              <w:t xml:space="preserve"> Construction and/or Road </w:t>
            </w:r>
            <w:r>
              <w:rPr>
                <w:rFonts w:ascii="Times New Roman" w:hAnsi="Times New Roman"/>
              </w:rPr>
              <w:t xml:space="preserve">Tunnel </w:t>
            </w:r>
            <w:r w:rsidRPr="00AB5393">
              <w:rPr>
                <w:rFonts w:ascii="Times New Roman" w:hAnsi="Times New Roman"/>
              </w:rPr>
              <w:t>Design and/or Road</w:t>
            </w:r>
            <w:r>
              <w:rPr>
                <w:rFonts w:ascii="Times New Roman" w:hAnsi="Times New Roman"/>
              </w:rPr>
              <w:t xml:space="preserve"> Tunnels</w:t>
            </w:r>
            <w:r w:rsidRPr="00AB5393">
              <w:rPr>
                <w:rFonts w:ascii="Times New Roman" w:hAnsi="Times New Roman"/>
              </w:rPr>
              <w:t xml:space="preserve"> Construction Management</w:t>
            </w:r>
          </w:p>
        </w:tc>
      </w:tr>
      <w:tr w:rsidR="005822BB" w14:paraId="75E8FEAD" w14:textId="77777777" w:rsidTr="00627D49">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161E507" w14:textId="77777777" w:rsidR="00423383" w:rsidRPr="000B6A28" w:rsidRDefault="005501B6" w:rsidP="00FA3EF1">
            <w:pPr>
              <w:autoSpaceDE w:val="0"/>
              <w:autoSpaceDN w:val="0"/>
              <w:adjustRightInd w:val="0"/>
              <w:jc w:val="center"/>
              <w:rPr>
                <w:rFonts w:ascii="Times New Roman" w:hAnsi="Times New Roman"/>
                <w:bCs/>
              </w:rPr>
            </w:pPr>
            <w:r w:rsidRPr="00A718B2">
              <w:rPr>
                <w:rFonts w:ascii="Times New Roman" w:hAnsi="Times New Roman"/>
                <w:bCs/>
              </w:rPr>
              <w:t>Asphalt concrete pavement Chief Engineer</w:t>
            </w:r>
          </w:p>
        </w:tc>
        <w:tc>
          <w:tcPr>
            <w:tcW w:w="1701" w:type="dxa"/>
            <w:tcBorders>
              <w:top w:val="single" w:sz="4" w:space="0" w:color="auto"/>
              <w:left w:val="single" w:sz="4" w:space="0" w:color="auto"/>
              <w:bottom w:val="single" w:sz="4" w:space="0" w:color="auto"/>
              <w:right w:val="single" w:sz="4" w:space="0" w:color="auto"/>
            </w:tcBorders>
            <w:vAlign w:val="center"/>
          </w:tcPr>
          <w:p w14:paraId="339C0E9E" w14:textId="77777777" w:rsidR="00423383" w:rsidRPr="000B6A28" w:rsidRDefault="005501B6" w:rsidP="00FA3EF1">
            <w:pPr>
              <w:autoSpaceDE w:val="0"/>
              <w:autoSpaceDN w:val="0"/>
              <w:adjustRightInd w:val="0"/>
              <w:jc w:val="center"/>
              <w:rPr>
                <w:rFonts w:ascii="Times New Roman" w:hAnsi="Times New Roman"/>
                <w:bCs/>
              </w:rPr>
            </w:pPr>
            <w:r w:rsidRPr="00627D49">
              <w:rPr>
                <w:rFonts w:ascii="Times New Roman" w:hAnsi="Times New Roman"/>
                <w:bCs/>
              </w:rPr>
              <w:t>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E98B69" w14:textId="77777777" w:rsidR="00423383" w:rsidRPr="000B6A28" w:rsidRDefault="005501B6" w:rsidP="00FA3EF1">
            <w:pPr>
              <w:autoSpaceDE w:val="0"/>
              <w:autoSpaceDN w:val="0"/>
              <w:adjustRightInd w:val="0"/>
              <w:jc w:val="center"/>
              <w:rPr>
                <w:rFonts w:ascii="Times New Roman" w:hAnsi="Times New Roman"/>
                <w:bCs/>
              </w:rPr>
            </w:pPr>
            <w:r>
              <w:rPr>
                <w:rFonts w:ascii="Times New Roman" w:hAnsi="Times New Roman"/>
                <w:bCs/>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95DD9D" w14:textId="77777777" w:rsidR="00423383" w:rsidRPr="000B6A28" w:rsidRDefault="005501B6" w:rsidP="00FA3EF1">
            <w:pPr>
              <w:autoSpaceDE w:val="0"/>
              <w:autoSpaceDN w:val="0"/>
              <w:adjustRightInd w:val="0"/>
              <w:jc w:val="center"/>
              <w:rPr>
                <w:rFonts w:ascii="Times New Roman" w:hAnsi="Times New Roman"/>
                <w:bCs/>
              </w:rPr>
            </w:pPr>
            <w:r w:rsidRPr="00FA3EF1">
              <w:rPr>
                <w:rFonts w:ascii="Times New Roman" w:hAnsi="Times New Roman"/>
                <w:bCs/>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6398CB" w14:textId="77777777" w:rsidR="00423383" w:rsidRPr="000B6A28" w:rsidRDefault="005501B6" w:rsidP="00FA3EF1">
            <w:pPr>
              <w:pStyle w:val="ListParagraph"/>
              <w:autoSpaceDE w:val="0"/>
              <w:autoSpaceDN w:val="0"/>
              <w:adjustRightInd w:val="0"/>
              <w:ind w:left="0"/>
              <w:jc w:val="center"/>
              <w:rPr>
                <w:rFonts w:ascii="Times New Roman" w:hAnsi="Times New Roman"/>
                <w:bCs/>
              </w:rPr>
            </w:pPr>
            <w:r w:rsidRPr="00FA3EF1">
              <w:rPr>
                <w:rFonts w:ascii="Times New Roman" w:hAnsi="Times New Roman"/>
                <w:bCs/>
              </w:rPr>
              <w:t>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5E96588" w14:textId="77777777" w:rsidR="00423383" w:rsidRPr="000B6A28" w:rsidRDefault="005501B6" w:rsidP="0013412E">
            <w:pPr>
              <w:autoSpaceDE w:val="0"/>
              <w:autoSpaceDN w:val="0"/>
              <w:adjustRightInd w:val="0"/>
              <w:jc w:val="center"/>
              <w:rPr>
                <w:rFonts w:ascii="Times New Roman" w:hAnsi="Times New Roman"/>
                <w:bCs/>
              </w:rPr>
            </w:pPr>
            <w:r w:rsidRPr="00FA3EF1">
              <w:rPr>
                <w:rFonts w:ascii="Times New Roman" w:hAnsi="Times New Roman"/>
                <w:bCs/>
              </w:rPr>
              <w:t>Roads Pavement Design, standards, Construction Supervision</w:t>
            </w:r>
          </w:p>
        </w:tc>
      </w:tr>
      <w:tr w:rsidR="005822BB" w14:paraId="2CC9948D" w14:textId="77777777" w:rsidTr="00627D49">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67F1EC0" w14:textId="77777777" w:rsidR="00423383" w:rsidRPr="000B6A28" w:rsidRDefault="005501B6" w:rsidP="00FA3EF1">
            <w:pPr>
              <w:autoSpaceDE w:val="0"/>
              <w:autoSpaceDN w:val="0"/>
              <w:adjustRightInd w:val="0"/>
              <w:jc w:val="center"/>
              <w:rPr>
                <w:rFonts w:ascii="Times New Roman" w:hAnsi="Times New Roman"/>
                <w:bCs/>
              </w:rPr>
            </w:pPr>
            <w:r w:rsidRPr="00ED0B4B">
              <w:rPr>
                <w:rFonts w:ascii="Times New Roman" w:hAnsi="Times New Roman"/>
                <w:bCs/>
              </w:rPr>
              <w:t>Quality, Geotechnical and Materials Chief Engineer</w:t>
            </w:r>
          </w:p>
        </w:tc>
        <w:tc>
          <w:tcPr>
            <w:tcW w:w="1701" w:type="dxa"/>
            <w:tcBorders>
              <w:top w:val="single" w:sz="4" w:space="0" w:color="auto"/>
              <w:left w:val="single" w:sz="4" w:space="0" w:color="auto"/>
              <w:bottom w:val="single" w:sz="4" w:space="0" w:color="auto"/>
              <w:right w:val="single" w:sz="4" w:space="0" w:color="auto"/>
            </w:tcBorders>
            <w:vAlign w:val="center"/>
          </w:tcPr>
          <w:p w14:paraId="55CB4E71" w14:textId="77777777" w:rsidR="00423383" w:rsidRPr="00627D49" w:rsidRDefault="005501B6" w:rsidP="00FA3EF1">
            <w:pPr>
              <w:autoSpaceDE w:val="0"/>
              <w:autoSpaceDN w:val="0"/>
              <w:adjustRightInd w:val="0"/>
              <w:jc w:val="center"/>
              <w:rPr>
                <w:rFonts w:ascii="Times New Roman" w:hAnsi="Times New Roman"/>
                <w:bCs/>
              </w:rPr>
            </w:pPr>
            <w:r w:rsidRPr="00627D49">
              <w:rPr>
                <w:rFonts w:ascii="Times New Roman" w:hAnsi="Times New Roman"/>
                <w:bCs/>
              </w:rPr>
              <w:t>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8D22B5" w14:textId="77777777" w:rsidR="00423383" w:rsidRPr="000B6A28" w:rsidRDefault="005501B6" w:rsidP="00FA3EF1">
            <w:pPr>
              <w:autoSpaceDE w:val="0"/>
              <w:autoSpaceDN w:val="0"/>
              <w:adjustRightInd w:val="0"/>
              <w:jc w:val="center"/>
              <w:rPr>
                <w:rFonts w:ascii="Times New Roman" w:hAnsi="Times New Roman"/>
                <w:bCs/>
              </w:rPr>
            </w:pPr>
            <w:r>
              <w:rPr>
                <w:rFonts w:ascii="Times New Roman" w:hAnsi="Times New Roman"/>
                <w:bCs/>
              </w:rPr>
              <w:t>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797BE8" w14:textId="77777777" w:rsidR="00423383" w:rsidRPr="000B6A28" w:rsidRDefault="005501B6" w:rsidP="00FA3EF1">
            <w:pPr>
              <w:autoSpaceDE w:val="0"/>
              <w:autoSpaceDN w:val="0"/>
              <w:adjustRightInd w:val="0"/>
              <w:jc w:val="center"/>
              <w:rPr>
                <w:rFonts w:ascii="Times New Roman" w:hAnsi="Times New Roman"/>
                <w:bCs/>
              </w:rPr>
            </w:pPr>
            <w:r w:rsidRPr="00FA3EF1">
              <w:rPr>
                <w:rFonts w:ascii="Times New Roman" w:hAnsi="Times New Roman"/>
                <w:bCs/>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933A64" w14:textId="77777777" w:rsidR="00423383" w:rsidRPr="000B6A28" w:rsidRDefault="005501B6" w:rsidP="00FA3EF1">
            <w:pPr>
              <w:pStyle w:val="ListParagraph"/>
              <w:autoSpaceDE w:val="0"/>
              <w:autoSpaceDN w:val="0"/>
              <w:adjustRightInd w:val="0"/>
              <w:ind w:left="0"/>
              <w:jc w:val="center"/>
              <w:rPr>
                <w:rFonts w:ascii="Times New Roman" w:hAnsi="Times New Roman"/>
                <w:bCs/>
              </w:rPr>
            </w:pPr>
            <w:r w:rsidRPr="00FA3EF1">
              <w:rPr>
                <w:rFonts w:ascii="Times New Roman" w:hAnsi="Times New Roman"/>
                <w:bCs/>
              </w:rPr>
              <w:t>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633D044" w14:textId="77777777" w:rsidR="00423383" w:rsidRPr="000B6A28" w:rsidRDefault="005501B6" w:rsidP="000E2875">
            <w:pPr>
              <w:autoSpaceDE w:val="0"/>
              <w:autoSpaceDN w:val="0"/>
              <w:adjustRightInd w:val="0"/>
              <w:jc w:val="center"/>
              <w:rPr>
                <w:rFonts w:ascii="Times New Roman" w:hAnsi="Times New Roman"/>
                <w:bCs/>
              </w:rPr>
            </w:pPr>
            <w:r w:rsidRPr="00FA3EF1">
              <w:rPr>
                <w:rFonts w:ascii="Times New Roman" w:hAnsi="Times New Roman"/>
                <w:bCs/>
              </w:rPr>
              <w:t xml:space="preserve">Civil Engineering, </w:t>
            </w:r>
            <w:r>
              <w:rPr>
                <w:rFonts w:ascii="Times New Roman" w:hAnsi="Times New Roman"/>
                <w:bCs/>
              </w:rPr>
              <w:t>Tunnels</w:t>
            </w:r>
            <w:r w:rsidRPr="00FA3EF1">
              <w:rPr>
                <w:rFonts w:ascii="Times New Roman" w:hAnsi="Times New Roman"/>
                <w:bCs/>
              </w:rPr>
              <w:t xml:space="preserve"> Design, materials and mix design methods, Construction Supervision</w:t>
            </w:r>
          </w:p>
        </w:tc>
      </w:tr>
      <w:tr w:rsidR="005822BB" w14:paraId="50C4B5F6" w14:textId="77777777" w:rsidTr="00627D49">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54A283" w14:textId="77777777" w:rsidR="00423383" w:rsidRPr="000B6A28" w:rsidRDefault="005501B6" w:rsidP="00FA3EF1">
            <w:pPr>
              <w:autoSpaceDE w:val="0"/>
              <w:autoSpaceDN w:val="0"/>
              <w:adjustRightInd w:val="0"/>
              <w:jc w:val="center"/>
              <w:rPr>
                <w:rFonts w:ascii="Times New Roman" w:hAnsi="Times New Roman"/>
                <w:bCs/>
              </w:rPr>
            </w:pPr>
            <w:r w:rsidRPr="00CE5172">
              <w:rPr>
                <w:rFonts w:ascii="Times New Roman" w:hAnsi="Times New Roman"/>
                <w:bCs/>
              </w:rPr>
              <w:t>Bridges and Structures Chief Engineer</w:t>
            </w:r>
          </w:p>
        </w:tc>
        <w:tc>
          <w:tcPr>
            <w:tcW w:w="1701" w:type="dxa"/>
            <w:tcBorders>
              <w:top w:val="single" w:sz="4" w:space="0" w:color="auto"/>
              <w:left w:val="single" w:sz="4" w:space="0" w:color="auto"/>
              <w:bottom w:val="single" w:sz="4" w:space="0" w:color="auto"/>
              <w:right w:val="single" w:sz="4" w:space="0" w:color="auto"/>
            </w:tcBorders>
            <w:vAlign w:val="center"/>
          </w:tcPr>
          <w:p w14:paraId="65EB6BC1" w14:textId="77777777" w:rsidR="00423383" w:rsidRPr="00627D49" w:rsidRDefault="005501B6" w:rsidP="00FA3EF1">
            <w:pPr>
              <w:autoSpaceDE w:val="0"/>
              <w:autoSpaceDN w:val="0"/>
              <w:adjustRightInd w:val="0"/>
              <w:jc w:val="center"/>
              <w:rPr>
                <w:rFonts w:ascii="Times New Roman" w:hAnsi="Times New Roman"/>
                <w:bCs/>
              </w:rPr>
            </w:pPr>
            <w:r w:rsidRPr="00627D49">
              <w:rPr>
                <w:rFonts w:ascii="Times New Roman" w:hAnsi="Times New Roman"/>
                <w:bCs/>
              </w:rPr>
              <w:t>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91C819" w14:textId="77777777" w:rsidR="00423383" w:rsidRPr="000B6A28" w:rsidRDefault="005501B6" w:rsidP="00FA3EF1">
            <w:pPr>
              <w:autoSpaceDE w:val="0"/>
              <w:autoSpaceDN w:val="0"/>
              <w:adjustRightInd w:val="0"/>
              <w:jc w:val="center"/>
              <w:rPr>
                <w:rFonts w:ascii="Times New Roman" w:hAnsi="Times New Roman"/>
                <w:bCs/>
              </w:rPr>
            </w:pPr>
            <w:r>
              <w:rPr>
                <w:rFonts w:ascii="Times New Roman" w:hAnsi="Times New Roman"/>
                <w:bCs/>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B619A8" w14:textId="77777777" w:rsidR="00423383" w:rsidRPr="000B6A28" w:rsidRDefault="005501B6" w:rsidP="00FA3EF1">
            <w:pPr>
              <w:autoSpaceDE w:val="0"/>
              <w:autoSpaceDN w:val="0"/>
              <w:adjustRightInd w:val="0"/>
              <w:jc w:val="center"/>
              <w:rPr>
                <w:rFonts w:ascii="Times New Roman" w:hAnsi="Times New Roman"/>
                <w:bCs/>
              </w:rPr>
            </w:pPr>
            <w:r w:rsidRPr="00FA3EF1">
              <w:rPr>
                <w:rFonts w:ascii="Times New Roman" w:hAnsi="Times New Roman"/>
                <w:bCs/>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03332D" w14:textId="77777777" w:rsidR="00423383" w:rsidRPr="000B6A28" w:rsidRDefault="005501B6" w:rsidP="00FA3EF1">
            <w:pPr>
              <w:pStyle w:val="ListParagraph"/>
              <w:autoSpaceDE w:val="0"/>
              <w:autoSpaceDN w:val="0"/>
              <w:adjustRightInd w:val="0"/>
              <w:ind w:left="0"/>
              <w:jc w:val="center"/>
              <w:rPr>
                <w:rFonts w:ascii="Times New Roman" w:hAnsi="Times New Roman"/>
                <w:bCs/>
              </w:rPr>
            </w:pPr>
            <w:r w:rsidRPr="00FA3EF1">
              <w:rPr>
                <w:rFonts w:ascii="Times New Roman" w:hAnsi="Times New Roman"/>
                <w:bCs/>
              </w:rPr>
              <w:t>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0CF0376" w14:textId="77777777" w:rsidR="00423383" w:rsidRPr="000B6A28" w:rsidRDefault="005501B6" w:rsidP="0013412E">
            <w:pPr>
              <w:autoSpaceDE w:val="0"/>
              <w:autoSpaceDN w:val="0"/>
              <w:adjustRightInd w:val="0"/>
              <w:jc w:val="center"/>
              <w:rPr>
                <w:rFonts w:ascii="Times New Roman" w:hAnsi="Times New Roman"/>
                <w:bCs/>
              </w:rPr>
            </w:pPr>
            <w:r w:rsidRPr="00FA3EF1">
              <w:rPr>
                <w:rFonts w:ascii="Times New Roman" w:hAnsi="Times New Roman"/>
                <w:bCs/>
              </w:rPr>
              <w:t xml:space="preserve">Civil Engineering, </w:t>
            </w:r>
            <w:r w:rsidRPr="000E78D0">
              <w:rPr>
                <w:rFonts w:ascii="Times New Roman" w:hAnsi="Times New Roman"/>
                <w:bCs/>
              </w:rPr>
              <w:t xml:space="preserve">Bridges, </w:t>
            </w:r>
            <w:r>
              <w:rPr>
                <w:rFonts w:ascii="Times New Roman" w:hAnsi="Times New Roman"/>
                <w:bCs/>
              </w:rPr>
              <w:t>T</w:t>
            </w:r>
            <w:r w:rsidRPr="000E78D0">
              <w:rPr>
                <w:rFonts w:ascii="Times New Roman" w:hAnsi="Times New Roman"/>
                <w:bCs/>
              </w:rPr>
              <w:t xml:space="preserve">unnels and Structures </w:t>
            </w:r>
            <w:r w:rsidRPr="00FA3EF1">
              <w:rPr>
                <w:rFonts w:ascii="Times New Roman" w:hAnsi="Times New Roman"/>
                <w:bCs/>
              </w:rPr>
              <w:t>Design/construction, Construction Supervision</w:t>
            </w:r>
          </w:p>
        </w:tc>
      </w:tr>
      <w:tr w:rsidR="005822BB" w14:paraId="1409C06B" w14:textId="77777777" w:rsidTr="00627D49">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5856E05" w14:textId="77777777" w:rsidR="00423383" w:rsidRPr="00FF75BC" w:rsidRDefault="005501B6" w:rsidP="00FA3EF1">
            <w:pPr>
              <w:autoSpaceDE w:val="0"/>
              <w:autoSpaceDN w:val="0"/>
              <w:adjustRightInd w:val="0"/>
              <w:jc w:val="center"/>
              <w:rPr>
                <w:rFonts w:ascii="Times New Roman" w:hAnsi="Times New Roman"/>
                <w:bCs/>
              </w:rPr>
            </w:pPr>
            <w:r w:rsidRPr="006101A0">
              <w:rPr>
                <w:rFonts w:ascii="Times New Roman" w:hAnsi="Times New Roman"/>
                <w:bCs/>
              </w:rPr>
              <w:t>Tunnels Chief Engineer</w:t>
            </w:r>
          </w:p>
        </w:tc>
        <w:tc>
          <w:tcPr>
            <w:tcW w:w="1701" w:type="dxa"/>
            <w:tcBorders>
              <w:top w:val="single" w:sz="4" w:space="0" w:color="auto"/>
              <w:left w:val="single" w:sz="4" w:space="0" w:color="auto"/>
              <w:bottom w:val="single" w:sz="4" w:space="0" w:color="auto"/>
              <w:right w:val="single" w:sz="4" w:space="0" w:color="auto"/>
            </w:tcBorders>
            <w:vAlign w:val="center"/>
          </w:tcPr>
          <w:p w14:paraId="0ADA6C85" w14:textId="77777777" w:rsidR="00423383" w:rsidRPr="00627D49" w:rsidRDefault="005501B6" w:rsidP="00FA3EF1">
            <w:pPr>
              <w:autoSpaceDE w:val="0"/>
              <w:autoSpaceDN w:val="0"/>
              <w:adjustRightInd w:val="0"/>
              <w:jc w:val="center"/>
              <w:rPr>
                <w:rFonts w:ascii="Times New Roman" w:hAnsi="Times New Roman"/>
                <w:bCs/>
              </w:rPr>
            </w:pPr>
            <w:r>
              <w:rPr>
                <w:rFonts w:ascii="Times New Roman" w:hAnsi="Times New Roman"/>
                <w:bCs/>
              </w:rPr>
              <w:t>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81CE5B" w14:textId="77777777" w:rsidR="00423383" w:rsidRDefault="005501B6" w:rsidP="00FA3EF1">
            <w:pPr>
              <w:autoSpaceDE w:val="0"/>
              <w:autoSpaceDN w:val="0"/>
              <w:adjustRightInd w:val="0"/>
              <w:jc w:val="center"/>
              <w:rPr>
                <w:rFonts w:ascii="Times New Roman" w:hAnsi="Times New Roman"/>
                <w:bCs/>
              </w:rPr>
            </w:pPr>
            <w:r>
              <w:rPr>
                <w:rFonts w:ascii="Times New Roman" w:hAnsi="Times New Roman"/>
                <w:bCs/>
              </w:rPr>
              <w:t>76 (including 4 months for DNP)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66110" w14:textId="77777777" w:rsidR="00423383" w:rsidRPr="000B6A28" w:rsidRDefault="005501B6" w:rsidP="00FA3EF1">
            <w:pPr>
              <w:autoSpaceDE w:val="0"/>
              <w:autoSpaceDN w:val="0"/>
              <w:adjustRightInd w:val="0"/>
              <w:jc w:val="center"/>
              <w:rPr>
                <w:rFonts w:ascii="Times New Roman" w:hAnsi="Times New Roman"/>
                <w:bCs/>
              </w:rPr>
            </w:pPr>
            <w:r w:rsidRPr="00FA3EF1">
              <w:rPr>
                <w:rFonts w:ascii="Times New Roman" w:hAnsi="Times New Roman"/>
                <w:bCs/>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565ACA" w14:textId="77777777" w:rsidR="00423383" w:rsidRPr="000B6A28" w:rsidRDefault="005501B6" w:rsidP="00FA3EF1">
            <w:pPr>
              <w:pStyle w:val="ListParagraph"/>
              <w:autoSpaceDE w:val="0"/>
              <w:autoSpaceDN w:val="0"/>
              <w:adjustRightInd w:val="0"/>
              <w:ind w:left="0"/>
              <w:jc w:val="center"/>
              <w:rPr>
                <w:rFonts w:ascii="Times New Roman" w:hAnsi="Times New Roman"/>
                <w:bCs/>
              </w:rPr>
            </w:pPr>
            <w:r w:rsidRPr="00FA3EF1">
              <w:rPr>
                <w:rFonts w:ascii="Times New Roman" w:hAnsi="Times New Roman"/>
                <w:bCs/>
              </w:rPr>
              <w:t>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0E59ECB" w14:textId="77777777" w:rsidR="00423383" w:rsidRPr="00FA3EF1" w:rsidRDefault="005501B6" w:rsidP="00FA3EF1">
            <w:pPr>
              <w:autoSpaceDE w:val="0"/>
              <w:autoSpaceDN w:val="0"/>
              <w:adjustRightInd w:val="0"/>
              <w:jc w:val="center"/>
              <w:rPr>
                <w:rFonts w:ascii="Times New Roman" w:hAnsi="Times New Roman"/>
                <w:bCs/>
              </w:rPr>
            </w:pPr>
            <w:r w:rsidRPr="00FA3EF1">
              <w:rPr>
                <w:rFonts w:ascii="Times New Roman" w:hAnsi="Times New Roman"/>
                <w:bCs/>
              </w:rPr>
              <w:t>Civil Engineering, Tunnels, and/or Structures construction</w:t>
            </w:r>
            <w:r>
              <w:rPr>
                <w:rFonts w:ascii="Times New Roman" w:hAnsi="Times New Roman"/>
                <w:bCs/>
              </w:rPr>
              <w:t xml:space="preserve">, </w:t>
            </w:r>
            <w:r w:rsidRPr="00FA3EF1">
              <w:rPr>
                <w:rFonts w:ascii="Times New Roman" w:hAnsi="Times New Roman"/>
                <w:bCs/>
              </w:rPr>
              <w:t>Construction Supervision</w:t>
            </w:r>
          </w:p>
        </w:tc>
      </w:tr>
      <w:tr w:rsidR="005822BB" w14:paraId="4EB45355" w14:textId="77777777" w:rsidTr="00627D49">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5278736" w14:textId="77777777" w:rsidR="00423383" w:rsidRPr="00FF75BC" w:rsidRDefault="005501B6" w:rsidP="00FA3EF1">
            <w:pPr>
              <w:autoSpaceDE w:val="0"/>
              <w:autoSpaceDN w:val="0"/>
              <w:adjustRightInd w:val="0"/>
              <w:jc w:val="center"/>
              <w:rPr>
                <w:rFonts w:ascii="Times New Roman" w:hAnsi="Times New Roman"/>
                <w:bCs/>
              </w:rPr>
            </w:pPr>
            <w:r w:rsidRPr="00573662">
              <w:rPr>
                <w:rFonts w:ascii="Times New Roman" w:hAnsi="Times New Roman"/>
                <w:bCs/>
              </w:rPr>
              <w:t>Tunnel’s equipment Chief Engineer</w:t>
            </w:r>
          </w:p>
        </w:tc>
        <w:tc>
          <w:tcPr>
            <w:tcW w:w="1701" w:type="dxa"/>
            <w:tcBorders>
              <w:top w:val="single" w:sz="4" w:space="0" w:color="auto"/>
              <w:left w:val="single" w:sz="4" w:space="0" w:color="auto"/>
              <w:bottom w:val="single" w:sz="4" w:space="0" w:color="auto"/>
              <w:right w:val="single" w:sz="4" w:space="0" w:color="auto"/>
            </w:tcBorders>
            <w:vAlign w:val="center"/>
          </w:tcPr>
          <w:p w14:paraId="687B0140" w14:textId="77777777" w:rsidR="00423383" w:rsidRPr="00627D49" w:rsidRDefault="005501B6" w:rsidP="00FA3EF1">
            <w:pPr>
              <w:autoSpaceDE w:val="0"/>
              <w:autoSpaceDN w:val="0"/>
              <w:adjustRightInd w:val="0"/>
              <w:jc w:val="center"/>
              <w:rPr>
                <w:rFonts w:ascii="Times New Roman" w:hAnsi="Times New Roman"/>
                <w:bCs/>
              </w:rPr>
            </w:pPr>
            <w:r>
              <w:rPr>
                <w:rFonts w:ascii="Times New Roman" w:hAnsi="Times New Roman"/>
                <w:bCs/>
              </w:rPr>
              <w:t>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EBDDE6" w14:textId="77777777" w:rsidR="00423383" w:rsidRDefault="005501B6" w:rsidP="00FA3EF1">
            <w:pPr>
              <w:autoSpaceDE w:val="0"/>
              <w:autoSpaceDN w:val="0"/>
              <w:adjustRightInd w:val="0"/>
              <w:jc w:val="center"/>
              <w:rPr>
                <w:rFonts w:ascii="Times New Roman" w:hAnsi="Times New Roman"/>
                <w:bCs/>
              </w:rPr>
            </w:pPr>
            <w:r>
              <w:rPr>
                <w:rFonts w:ascii="Times New Roman" w:hAnsi="Times New Roman"/>
                <w:bCs/>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AC9EBD" w14:textId="77777777" w:rsidR="00423383" w:rsidRPr="000B6A28" w:rsidRDefault="005501B6" w:rsidP="00FA3EF1">
            <w:pPr>
              <w:autoSpaceDE w:val="0"/>
              <w:autoSpaceDN w:val="0"/>
              <w:adjustRightInd w:val="0"/>
              <w:jc w:val="center"/>
              <w:rPr>
                <w:rFonts w:ascii="Times New Roman" w:hAnsi="Times New Roman"/>
                <w:bCs/>
              </w:rPr>
            </w:pPr>
            <w:r w:rsidRPr="00FA3EF1">
              <w:rPr>
                <w:rFonts w:ascii="Times New Roman" w:hAnsi="Times New Roman"/>
                <w:bCs/>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529EDC" w14:textId="77777777" w:rsidR="00423383" w:rsidRPr="000B6A28" w:rsidRDefault="005501B6" w:rsidP="00FA3EF1">
            <w:pPr>
              <w:pStyle w:val="ListParagraph"/>
              <w:autoSpaceDE w:val="0"/>
              <w:autoSpaceDN w:val="0"/>
              <w:adjustRightInd w:val="0"/>
              <w:ind w:left="0"/>
              <w:jc w:val="center"/>
              <w:rPr>
                <w:rFonts w:ascii="Times New Roman" w:hAnsi="Times New Roman"/>
                <w:bCs/>
              </w:rPr>
            </w:pPr>
            <w:r w:rsidRPr="00FA3EF1">
              <w:rPr>
                <w:rFonts w:ascii="Times New Roman" w:hAnsi="Times New Roman"/>
                <w:bCs/>
              </w:rPr>
              <w:t>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1A554D5" w14:textId="77777777" w:rsidR="00423383" w:rsidRPr="00FA3EF1" w:rsidRDefault="005501B6" w:rsidP="00FA3EF1">
            <w:pPr>
              <w:autoSpaceDE w:val="0"/>
              <w:autoSpaceDN w:val="0"/>
              <w:adjustRightInd w:val="0"/>
              <w:jc w:val="center"/>
              <w:rPr>
                <w:rFonts w:ascii="Times New Roman" w:hAnsi="Times New Roman"/>
                <w:bCs/>
              </w:rPr>
            </w:pPr>
            <w:r w:rsidRPr="00FA3EF1">
              <w:rPr>
                <w:rFonts w:ascii="Times New Roman" w:hAnsi="Times New Roman"/>
                <w:bCs/>
              </w:rPr>
              <w:t>Civil Engineering, Tunnels, and/or Structures construction</w:t>
            </w:r>
            <w:r>
              <w:rPr>
                <w:rFonts w:ascii="Times New Roman" w:hAnsi="Times New Roman"/>
                <w:bCs/>
              </w:rPr>
              <w:t xml:space="preserve">, </w:t>
            </w:r>
            <w:r w:rsidRPr="00FA3EF1">
              <w:rPr>
                <w:rFonts w:ascii="Times New Roman" w:hAnsi="Times New Roman"/>
                <w:bCs/>
              </w:rPr>
              <w:t>Construction Supervision</w:t>
            </w:r>
          </w:p>
        </w:tc>
      </w:tr>
      <w:tr w:rsidR="005822BB" w14:paraId="287E2838" w14:textId="77777777" w:rsidTr="00627D49">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EDC98E" w14:textId="77777777" w:rsidR="00423383" w:rsidRDefault="005501B6" w:rsidP="00426583">
            <w:pPr>
              <w:autoSpaceDE w:val="0"/>
              <w:autoSpaceDN w:val="0"/>
              <w:adjustRightInd w:val="0"/>
              <w:jc w:val="center"/>
              <w:rPr>
                <w:rFonts w:ascii="Times New Roman" w:hAnsi="Times New Roman"/>
                <w:bCs/>
              </w:rPr>
            </w:pPr>
            <w:r w:rsidRPr="00426583">
              <w:rPr>
                <w:rFonts w:ascii="Times New Roman" w:hAnsi="Times New Roman"/>
                <w:bCs/>
              </w:rPr>
              <w:t>Electrical Chief</w:t>
            </w:r>
          </w:p>
          <w:p w14:paraId="6F4CB511" w14:textId="52577E9C" w:rsidR="00423383" w:rsidRPr="00FF75BC" w:rsidRDefault="005501B6" w:rsidP="001B18D5">
            <w:pPr>
              <w:autoSpaceDE w:val="0"/>
              <w:autoSpaceDN w:val="0"/>
              <w:adjustRightInd w:val="0"/>
              <w:jc w:val="center"/>
              <w:rPr>
                <w:rFonts w:ascii="Times New Roman" w:hAnsi="Times New Roman"/>
                <w:bCs/>
              </w:rPr>
            </w:pPr>
            <w:r w:rsidRPr="00426583">
              <w:rPr>
                <w:rFonts w:ascii="Times New Roman" w:hAnsi="Times New Roman"/>
                <w:bCs/>
              </w:rPr>
              <w:t xml:space="preserve"> Engineer</w:t>
            </w:r>
          </w:p>
        </w:tc>
        <w:tc>
          <w:tcPr>
            <w:tcW w:w="1701" w:type="dxa"/>
            <w:tcBorders>
              <w:top w:val="single" w:sz="4" w:space="0" w:color="auto"/>
              <w:left w:val="single" w:sz="4" w:space="0" w:color="auto"/>
              <w:bottom w:val="single" w:sz="4" w:space="0" w:color="auto"/>
              <w:right w:val="single" w:sz="4" w:space="0" w:color="auto"/>
            </w:tcBorders>
            <w:vAlign w:val="center"/>
          </w:tcPr>
          <w:p w14:paraId="6CCB303B" w14:textId="77777777" w:rsidR="00423383" w:rsidRPr="00627D49" w:rsidRDefault="005501B6" w:rsidP="00FA3EF1">
            <w:pPr>
              <w:autoSpaceDE w:val="0"/>
              <w:autoSpaceDN w:val="0"/>
              <w:adjustRightInd w:val="0"/>
              <w:jc w:val="center"/>
              <w:rPr>
                <w:rFonts w:ascii="Times New Roman" w:hAnsi="Times New Roman"/>
                <w:bCs/>
              </w:rPr>
            </w:pPr>
            <w:r>
              <w:rPr>
                <w:rFonts w:ascii="Times New Roman" w:hAnsi="Times New Roman"/>
                <w:bCs/>
              </w:rPr>
              <w:t>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06265E" w14:textId="77777777" w:rsidR="00423383" w:rsidRDefault="005501B6" w:rsidP="00FA3EF1">
            <w:pPr>
              <w:autoSpaceDE w:val="0"/>
              <w:autoSpaceDN w:val="0"/>
              <w:adjustRightInd w:val="0"/>
              <w:jc w:val="center"/>
              <w:rPr>
                <w:rFonts w:ascii="Times New Roman" w:hAnsi="Times New Roman"/>
                <w:bCs/>
              </w:rPr>
            </w:pPr>
            <w:r>
              <w:rPr>
                <w:rFonts w:ascii="Times New Roman" w:hAnsi="Times New Roman"/>
                <w:bCs/>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FAC361" w14:textId="77777777" w:rsidR="00423383" w:rsidRPr="000B6A28" w:rsidRDefault="005501B6" w:rsidP="00FA3EF1">
            <w:pPr>
              <w:autoSpaceDE w:val="0"/>
              <w:autoSpaceDN w:val="0"/>
              <w:adjustRightInd w:val="0"/>
              <w:jc w:val="center"/>
              <w:rPr>
                <w:rFonts w:ascii="Times New Roman" w:hAnsi="Times New Roman"/>
                <w:bCs/>
              </w:rPr>
            </w:pPr>
            <w:r w:rsidRPr="00FA3EF1">
              <w:rPr>
                <w:rFonts w:ascii="Times New Roman" w:hAnsi="Times New Roman"/>
                <w:bCs/>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265B44" w14:textId="77777777" w:rsidR="00423383" w:rsidRPr="000B6A28" w:rsidRDefault="005501B6" w:rsidP="00FA3EF1">
            <w:pPr>
              <w:pStyle w:val="ListParagraph"/>
              <w:autoSpaceDE w:val="0"/>
              <w:autoSpaceDN w:val="0"/>
              <w:adjustRightInd w:val="0"/>
              <w:ind w:left="0"/>
              <w:jc w:val="center"/>
              <w:rPr>
                <w:rFonts w:ascii="Times New Roman" w:hAnsi="Times New Roman"/>
                <w:bCs/>
              </w:rPr>
            </w:pPr>
            <w:r w:rsidRPr="00FA3EF1">
              <w:rPr>
                <w:rFonts w:ascii="Times New Roman" w:hAnsi="Times New Roman"/>
                <w:bCs/>
              </w:rPr>
              <w:t>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58849A6" w14:textId="77777777" w:rsidR="00423383" w:rsidRPr="00FA3EF1" w:rsidRDefault="005501B6" w:rsidP="00FA3EF1">
            <w:pPr>
              <w:autoSpaceDE w:val="0"/>
              <w:autoSpaceDN w:val="0"/>
              <w:adjustRightInd w:val="0"/>
              <w:jc w:val="center"/>
              <w:rPr>
                <w:rFonts w:ascii="Times New Roman" w:hAnsi="Times New Roman"/>
                <w:bCs/>
              </w:rPr>
            </w:pPr>
            <w:r w:rsidRPr="00FA3EF1">
              <w:rPr>
                <w:rFonts w:ascii="Times New Roman" w:hAnsi="Times New Roman"/>
                <w:bCs/>
              </w:rPr>
              <w:t>Civil Engineering, electrical networks construction</w:t>
            </w:r>
            <w:r>
              <w:rPr>
                <w:rFonts w:ascii="Times New Roman" w:hAnsi="Times New Roman"/>
                <w:bCs/>
              </w:rPr>
              <w:t xml:space="preserve">, </w:t>
            </w:r>
            <w:r w:rsidRPr="00FA3EF1">
              <w:rPr>
                <w:rFonts w:ascii="Times New Roman" w:hAnsi="Times New Roman"/>
                <w:bCs/>
              </w:rPr>
              <w:t>Construction Supervision</w:t>
            </w:r>
          </w:p>
        </w:tc>
      </w:tr>
      <w:tr w:rsidR="005822BB" w14:paraId="688B13F8" w14:textId="77777777" w:rsidTr="00627D49">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AD9A7B1" w14:textId="77777777" w:rsidR="00423383" w:rsidRPr="00426583" w:rsidRDefault="005501B6" w:rsidP="00426583">
            <w:pPr>
              <w:autoSpaceDE w:val="0"/>
              <w:autoSpaceDN w:val="0"/>
              <w:adjustRightInd w:val="0"/>
              <w:jc w:val="center"/>
              <w:rPr>
                <w:rFonts w:ascii="Times New Roman" w:hAnsi="Times New Roman"/>
                <w:bCs/>
              </w:rPr>
            </w:pPr>
            <w:r w:rsidRPr="004D445D">
              <w:rPr>
                <w:rFonts w:ascii="Times New Roman" w:hAnsi="Times New Roman"/>
                <w:snapToGrid w:val="0"/>
              </w:rPr>
              <w:t xml:space="preserve">Occupational health and safety </w:t>
            </w:r>
            <w:r w:rsidRPr="00FA63DB">
              <w:rPr>
                <w:rFonts w:ascii="Times New Roman" w:hAnsi="Times New Roman"/>
                <w:snapToGrid w:val="0"/>
                <w:sz w:val="20"/>
                <w:szCs w:val="20"/>
              </w:rPr>
              <w:t>Chief Engineer</w:t>
            </w:r>
          </w:p>
        </w:tc>
        <w:tc>
          <w:tcPr>
            <w:tcW w:w="1701" w:type="dxa"/>
            <w:tcBorders>
              <w:top w:val="single" w:sz="4" w:space="0" w:color="auto"/>
              <w:left w:val="single" w:sz="4" w:space="0" w:color="auto"/>
              <w:bottom w:val="single" w:sz="4" w:space="0" w:color="auto"/>
              <w:right w:val="single" w:sz="4" w:space="0" w:color="auto"/>
            </w:tcBorders>
            <w:vAlign w:val="center"/>
          </w:tcPr>
          <w:p w14:paraId="5B02DF61" w14:textId="77777777" w:rsidR="00423383" w:rsidRDefault="005501B6" w:rsidP="00FA3EF1">
            <w:pPr>
              <w:autoSpaceDE w:val="0"/>
              <w:autoSpaceDN w:val="0"/>
              <w:adjustRightInd w:val="0"/>
              <w:jc w:val="center"/>
              <w:rPr>
                <w:rFonts w:ascii="Times New Roman" w:hAnsi="Times New Roman"/>
                <w:bCs/>
              </w:rPr>
            </w:pPr>
            <w:r w:rsidRPr="00627D49">
              <w:rPr>
                <w:rFonts w:ascii="Times New Roman" w:hAnsi="Times New Roman"/>
                <w:bCs/>
              </w:rPr>
              <w:t>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408147" w14:textId="77777777" w:rsidR="00423383" w:rsidRDefault="005501B6" w:rsidP="00FA3EF1">
            <w:pPr>
              <w:autoSpaceDE w:val="0"/>
              <w:autoSpaceDN w:val="0"/>
              <w:adjustRightInd w:val="0"/>
              <w:jc w:val="center"/>
              <w:rPr>
                <w:rFonts w:ascii="Times New Roman" w:hAnsi="Times New Roman"/>
                <w:bCs/>
              </w:rPr>
            </w:pPr>
            <w:r>
              <w:rPr>
                <w:rFonts w:ascii="Times New Roman" w:hAnsi="Times New Roman"/>
                <w:bCs/>
              </w:rPr>
              <w:t>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AC4FFD" w14:textId="77777777" w:rsidR="00423383" w:rsidRPr="00FA3EF1" w:rsidRDefault="005501B6" w:rsidP="00FA3EF1">
            <w:pPr>
              <w:autoSpaceDE w:val="0"/>
              <w:autoSpaceDN w:val="0"/>
              <w:adjustRightInd w:val="0"/>
              <w:jc w:val="center"/>
              <w:rPr>
                <w:rFonts w:ascii="Times New Roman" w:hAnsi="Times New Roman"/>
                <w:bCs/>
              </w:rPr>
            </w:pPr>
            <w:r w:rsidRPr="00FA3EF1">
              <w:rPr>
                <w:rFonts w:ascii="Times New Roman" w:hAnsi="Times New Roman"/>
                <w:bCs/>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859CE3" w14:textId="77777777" w:rsidR="00423383" w:rsidRPr="00FA3EF1" w:rsidRDefault="005501B6" w:rsidP="00FA3EF1">
            <w:pPr>
              <w:pStyle w:val="ListParagraph"/>
              <w:autoSpaceDE w:val="0"/>
              <w:autoSpaceDN w:val="0"/>
              <w:adjustRightInd w:val="0"/>
              <w:ind w:left="0"/>
              <w:jc w:val="center"/>
              <w:rPr>
                <w:rFonts w:ascii="Times New Roman" w:hAnsi="Times New Roman"/>
                <w:bCs/>
              </w:rPr>
            </w:pPr>
            <w:r w:rsidRPr="00FA3EF1">
              <w:rPr>
                <w:rFonts w:ascii="Times New Roman" w:hAnsi="Times New Roman"/>
                <w:bCs/>
              </w:rPr>
              <w:t>15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EE09398" w14:textId="77777777" w:rsidR="00423383" w:rsidRPr="00FA3EF1" w:rsidRDefault="005501B6" w:rsidP="00FA3EF1">
            <w:pPr>
              <w:autoSpaceDE w:val="0"/>
              <w:autoSpaceDN w:val="0"/>
              <w:adjustRightInd w:val="0"/>
              <w:jc w:val="center"/>
              <w:rPr>
                <w:rFonts w:ascii="Times New Roman" w:hAnsi="Times New Roman"/>
                <w:bCs/>
              </w:rPr>
            </w:pPr>
            <w:r>
              <w:rPr>
                <w:rFonts w:ascii="Times New Roman" w:hAnsi="Times New Roman"/>
                <w:bCs/>
              </w:rPr>
              <w:t>C</w:t>
            </w:r>
            <w:r w:rsidRPr="00426583">
              <w:rPr>
                <w:rFonts w:ascii="Times New Roman" w:hAnsi="Times New Roman"/>
                <w:bCs/>
              </w:rPr>
              <w:t>onstruction safety</w:t>
            </w:r>
            <w:r>
              <w:rPr>
                <w:rFonts w:ascii="Times New Roman" w:hAnsi="Times New Roman"/>
                <w:bCs/>
              </w:rPr>
              <w:t xml:space="preserve">, </w:t>
            </w:r>
            <w:r w:rsidRPr="00FA3EF1">
              <w:rPr>
                <w:rFonts w:ascii="Times New Roman" w:hAnsi="Times New Roman"/>
                <w:bCs/>
              </w:rPr>
              <w:t>Construction Supervision</w:t>
            </w:r>
          </w:p>
        </w:tc>
      </w:tr>
      <w:tr w:rsidR="005822BB" w14:paraId="6213BE48" w14:textId="77777777" w:rsidTr="00627D49">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8A048F" w14:textId="77777777" w:rsidR="00537740" w:rsidRPr="00537740" w:rsidRDefault="005501B6" w:rsidP="00537740">
            <w:pPr>
              <w:autoSpaceDE w:val="0"/>
              <w:autoSpaceDN w:val="0"/>
              <w:adjustRightInd w:val="0"/>
              <w:jc w:val="center"/>
              <w:rPr>
                <w:rFonts w:ascii="Times New Roman" w:hAnsi="Times New Roman"/>
                <w:snapToGrid w:val="0"/>
              </w:rPr>
            </w:pPr>
            <w:r w:rsidRPr="00B17DE7">
              <w:rPr>
                <w:rFonts w:ascii="Times New Roman" w:hAnsi="Times New Roman"/>
                <w:snapToGrid w:val="0"/>
              </w:rPr>
              <w:t xml:space="preserve">Environmental </w:t>
            </w:r>
            <w:r w:rsidR="00467435">
              <w:rPr>
                <w:rFonts w:ascii="Times New Roman" w:hAnsi="Times New Roman"/>
                <w:snapToGrid w:val="0"/>
              </w:rPr>
              <w:t xml:space="preserve">and social </w:t>
            </w:r>
            <w:r w:rsidRPr="00B17DE7">
              <w:rPr>
                <w:rFonts w:ascii="Times New Roman" w:hAnsi="Times New Roman"/>
                <w:snapToGrid w:val="0"/>
              </w:rPr>
              <w:t>Specialist</w:t>
            </w:r>
          </w:p>
        </w:tc>
        <w:tc>
          <w:tcPr>
            <w:tcW w:w="1701" w:type="dxa"/>
            <w:tcBorders>
              <w:top w:val="single" w:sz="4" w:space="0" w:color="auto"/>
              <w:left w:val="single" w:sz="4" w:space="0" w:color="auto"/>
              <w:bottom w:val="single" w:sz="4" w:space="0" w:color="auto"/>
              <w:right w:val="single" w:sz="4" w:space="0" w:color="auto"/>
            </w:tcBorders>
            <w:vAlign w:val="center"/>
          </w:tcPr>
          <w:p w14:paraId="5BDDB844" w14:textId="77777777" w:rsidR="00537740" w:rsidRPr="00537740" w:rsidRDefault="005501B6" w:rsidP="00537740">
            <w:pPr>
              <w:autoSpaceDE w:val="0"/>
              <w:autoSpaceDN w:val="0"/>
              <w:adjustRightInd w:val="0"/>
              <w:jc w:val="center"/>
              <w:rPr>
                <w:rFonts w:ascii="Times New Roman" w:hAnsi="Times New Roman"/>
                <w:bCs/>
              </w:rPr>
            </w:pPr>
            <w:r w:rsidRPr="00B17DE7">
              <w:rPr>
                <w:rFonts w:ascii="Times New Roman" w:hAnsi="Times New Roman"/>
                <w:bCs/>
              </w:rPr>
              <w:t>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F2EC22" w14:textId="77777777" w:rsidR="00537740" w:rsidRPr="00537740" w:rsidRDefault="005501B6" w:rsidP="00537740">
            <w:pPr>
              <w:autoSpaceDE w:val="0"/>
              <w:autoSpaceDN w:val="0"/>
              <w:adjustRightInd w:val="0"/>
              <w:jc w:val="center"/>
              <w:rPr>
                <w:rFonts w:ascii="Times New Roman" w:hAnsi="Times New Roman"/>
                <w:bCs/>
              </w:rPr>
            </w:pPr>
            <w:r>
              <w:rPr>
                <w:rFonts w:ascii="Times New Roman" w:hAnsi="Times New Roman"/>
                <w:b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59AF9C" w14:textId="77777777" w:rsidR="00537740" w:rsidRPr="00537740" w:rsidRDefault="005501B6" w:rsidP="00537740">
            <w:pPr>
              <w:autoSpaceDE w:val="0"/>
              <w:autoSpaceDN w:val="0"/>
              <w:adjustRightInd w:val="0"/>
              <w:jc w:val="center"/>
              <w:rPr>
                <w:rFonts w:ascii="Times New Roman" w:hAnsi="Times New Roman"/>
                <w:bCs/>
              </w:rPr>
            </w:pPr>
            <w:r w:rsidRPr="00B17DE7">
              <w:rPr>
                <w:rFonts w:ascii="Times New Roman" w:hAnsi="Times New Roman"/>
                <w:bCs/>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B2FD05" w14:textId="77777777" w:rsidR="00537740" w:rsidRPr="00537740" w:rsidRDefault="005501B6" w:rsidP="00537740">
            <w:pPr>
              <w:pStyle w:val="ListParagraph"/>
              <w:autoSpaceDE w:val="0"/>
              <w:autoSpaceDN w:val="0"/>
              <w:adjustRightInd w:val="0"/>
              <w:ind w:left="0"/>
              <w:jc w:val="center"/>
              <w:rPr>
                <w:rFonts w:ascii="Times New Roman" w:hAnsi="Times New Roman"/>
                <w:bCs/>
              </w:rPr>
            </w:pPr>
            <w:r w:rsidRPr="00B17DE7">
              <w:rPr>
                <w:rFonts w:ascii="Times New Roman" w:hAnsi="Times New Roman"/>
                <w:bCs/>
              </w:rPr>
              <w:t>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DA15A57" w14:textId="14B6E98A" w:rsidR="00537740" w:rsidRPr="00537740" w:rsidRDefault="005501B6" w:rsidP="00537740">
            <w:pPr>
              <w:autoSpaceDE w:val="0"/>
              <w:autoSpaceDN w:val="0"/>
              <w:adjustRightInd w:val="0"/>
              <w:jc w:val="center"/>
              <w:rPr>
                <w:rFonts w:ascii="Times New Roman" w:hAnsi="Times New Roman"/>
                <w:bCs/>
              </w:rPr>
            </w:pPr>
            <w:r w:rsidRPr="00B17DE7">
              <w:rPr>
                <w:rFonts w:ascii="Times New Roman" w:hAnsi="Times New Roman"/>
              </w:rPr>
              <w:t>Environmental safeguards, environmental impact assessment and monitoring  and implementation of E</w:t>
            </w:r>
            <w:r w:rsidR="001B4D6F">
              <w:rPr>
                <w:rFonts w:ascii="Times New Roman" w:hAnsi="Times New Roman"/>
              </w:rPr>
              <w:t>S</w:t>
            </w:r>
            <w:r w:rsidRPr="00B17DE7">
              <w:rPr>
                <w:rFonts w:ascii="Times New Roman" w:hAnsi="Times New Roman"/>
              </w:rPr>
              <w:t xml:space="preserve">MP </w:t>
            </w:r>
          </w:p>
        </w:tc>
      </w:tr>
      <w:tr w:rsidR="005822BB" w14:paraId="1F112C6B" w14:textId="77777777" w:rsidTr="00627D49">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A77AD25" w14:textId="77777777" w:rsidR="00537740" w:rsidRPr="00426583" w:rsidRDefault="005501B6" w:rsidP="00537740">
            <w:pPr>
              <w:autoSpaceDE w:val="0"/>
              <w:autoSpaceDN w:val="0"/>
              <w:adjustRightInd w:val="0"/>
              <w:jc w:val="center"/>
              <w:rPr>
                <w:rFonts w:ascii="Times New Roman" w:hAnsi="Times New Roman"/>
                <w:bCs/>
              </w:rPr>
            </w:pPr>
            <w:r w:rsidRPr="000E78D0">
              <w:rPr>
                <w:rFonts w:ascii="Times New Roman" w:hAnsi="Times New Roman"/>
                <w:bCs/>
              </w:rPr>
              <w:t>FIDIC Contracts and Claims expert</w:t>
            </w:r>
          </w:p>
        </w:tc>
        <w:tc>
          <w:tcPr>
            <w:tcW w:w="1701" w:type="dxa"/>
            <w:tcBorders>
              <w:top w:val="single" w:sz="4" w:space="0" w:color="auto"/>
              <w:left w:val="single" w:sz="4" w:space="0" w:color="auto"/>
              <w:bottom w:val="single" w:sz="4" w:space="0" w:color="auto"/>
              <w:right w:val="single" w:sz="4" w:space="0" w:color="auto"/>
            </w:tcBorders>
            <w:vAlign w:val="center"/>
          </w:tcPr>
          <w:p w14:paraId="4C3A27E0" w14:textId="77777777" w:rsidR="00537740" w:rsidRPr="00627D49" w:rsidRDefault="005501B6" w:rsidP="00537740">
            <w:pPr>
              <w:autoSpaceDE w:val="0"/>
              <w:autoSpaceDN w:val="0"/>
              <w:adjustRightInd w:val="0"/>
              <w:jc w:val="center"/>
              <w:rPr>
                <w:rFonts w:ascii="Times New Roman" w:hAnsi="Times New Roman"/>
                <w:bCs/>
              </w:rPr>
            </w:pPr>
            <w:r w:rsidRPr="00627D49">
              <w:rPr>
                <w:rFonts w:ascii="Times New Roman" w:hAnsi="Times New Roman"/>
                <w:bCs/>
              </w:rPr>
              <w:t>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18A87E" w14:textId="77777777" w:rsidR="00537740" w:rsidRDefault="005501B6" w:rsidP="00537740">
            <w:pPr>
              <w:autoSpaceDE w:val="0"/>
              <w:autoSpaceDN w:val="0"/>
              <w:adjustRightInd w:val="0"/>
              <w:jc w:val="center"/>
              <w:rPr>
                <w:rFonts w:ascii="Times New Roman" w:hAnsi="Times New Roman"/>
                <w:bCs/>
              </w:rPr>
            </w:pPr>
            <w:r>
              <w:rPr>
                <w:rFonts w:ascii="Times New Roman" w:hAnsi="Times New Roman"/>
                <w:bCs/>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04EE19" w14:textId="77777777" w:rsidR="00537740" w:rsidRPr="00FA3EF1" w:rsidRDefault="005501B6" w:rsidP="00537740">
            <w:pPr>
              <w:autoSpaceDE w:val="0"/>
              <w:autoSpaceDN w:val="0"/>
              <w:adjustRightInd w:val="0"/>
              <w:jc w:val="center"/>
              <w:rPr>
                <w:rFonts w:ascii="Times New Roman" w:hAnsi="Times New Roman"/>
                <w:bCs/>
              </w:rPr>
            </w:pPr>
            <w:r w:rsidRPr="000B6A28">
              <w:rPr>
                <w:rFonts w:ascii="Times New Roman" w:hAnsi="Times New Roman"/>
                <w:bCs/>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2F0688" w14:textId="77777777" w:rsidR="00537740" w:rsidRPr="00FA3EF1" w:rsidRDefault="005501B6" w:rsidP="00537740">
            <w:pPr>
              <w:pStyle w:val="ListParagraph"/>
              <w:autoSpaceDE w:val="0"/>
              <w:autoSpaceDN w:val="0"/>
              <w:adjustRightInd w:val="0"/>
              <w:ind w:left="0"/>
              <w:jc w:val="center"/>
              <w:rPr>
                <w:rFonts w:ascii="Times New Roman" w:hAnsi="Times New Roman"/>
                <w:bCs/>
              </w:rPr>
            </w:pPr>
            <w:r w:rsidRPr="000B6A28">
              <w:rPr>
                <w:rFonts w:ascii="Times New Roman" w:hAnsi="Times New Roman"/>
                <w:bCs/>
              </w:rPr>
              <w:t>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A1A53E4" w14:textId="77777777" w:rsidR="00537740" w:rsidRPr="00FA3EF1" w:rsidRDefault="005501B6" w:rsidP="00537740">
            <w:pPr>
              <w:autoSpaceDE w:val="0"/>
              <w:autoSpaceDN w:val="0"/>
              <w:adjustRightInd w:val="0"/>
              <w:jc w:val="center"/>
              <w:rPr>
                <w:rFonts w:ascii="Times New Roman" w:hAnsi="Times New Roman"/>
                <w:bCs/>
              </w:rPr>
            </w:pPr>
            <w:r w:rsidRPr="00FA3EF1">
              <w:rPr>
                <w:rFonts w:ascii="Times New Roman" w:hAnsi="Times New Roman"/>
                <w:bCs/>
              </w:rPr>
              <w:t>Contract Law and FIDIC Contract Administration</w:t>
            </w:r>
          </w:p>
        </w:tc>
      </w:tr>
    </w:tbl>
    <w:p w14:paraId="70E1CF7F" w14:textId="77777777" w:rsidR="00CD2441" w:rsidRDefault="00CD2441" w:rsidP="00AE196A">
      <w:pPr>
        <w:jc w:val="center"/>
        <w:rPr>
          <w:rFonts w:ascii="Times New Roman" w:hAnsi="Times New Roman"/>
          <w:b/>
          <w:bCs/>
          <w:sz w:val="24"/>
          <w:szCs w:val="24"/>
        </w:rPr>
      </w:pPr>
    </w:p>
    <w:p w14:paraId="21E2380B" w14:textId="77777777" w:rsidR="00226D78" w:rsidRDefault="00226D78" w:rsidP="00AE196A">
      <w:pPr>
        <w:jc w:val="center"/>
        <w:rPr>
          <w:rFonts w:ascii="Times New Roman" w:hAnsi="Times New Roman"/>
          <w:b/>
          <w:bCs/>
          <w:sz w:val="24"/>
          <w:szCs w:val="24"/>
        </w:rPr>
      </w:pPr>
    </w:p>
    <w:p w14:paraId="7E8CD00A" w14:textId="77777777" w:rsidR="00226D78" w:rsidRDefault="00226D78" w:rsidP="00AE196A">
      <w:pPr>
        <w:jc w:val="center"/>
        <w:rPr>
          <w:rFonts w:ascii="Times New Roman" w:hAnsi="Times New Roman"/>
          <w:b/>
          <w:bCs/>
          <w:sz w:val="24"/>
          <w:szCs w:val="24"/>
        </w:rPr>
      </w:pPr>
    </w:p>
    <w:p w14:paraId="7B160BDC" w14:textId="77777777" w:rsidR="00226D78" w:rsidRDefault="00226D78" w:rsidP="00AE196A">
      <w:pPr>
        <w:jc w:val="center"/>
        <w:rPr>
          <w:rFonts w:ascii="Times New Roman" w:hAnsi="Times New Roman"/>
          <w:b/>
          <w:bCs/>
          <w:sz w:val="24"/>
          <w:szCs w:val="24"/>
        </w:rPr>
      </w:pPr>
    </w:p>
    <w:p w14:paraId="17D1FD6C" w14:textId="77777777" w:rsidR="00226D78" w:rsidRDefault="00226D78" w:rsidP="00AE196A">
      <w:pPr>
        <w:jc w:val="center"/>
        <w:rPr>
          <w:rFonts w:ascii="Times New Roman" w:hAnsi="Times New Roman"/>
          <w:b/>
          <w:bCs/>
          <w:sz w:val="24"/>
          <w:szCs w:val="24"/>
        </w:rPr>
      </w:pPr>
    </w:p>
    <w:p w14:paraId="6DF3CD82" w14:textId="77777777" w:rsidR="00226D78" w:rsidRDefault="00226D78" w:rsidP="00AE196A">
      <w:pPr>
        <w:jc w:val="center"/>
        <w:rPr>
          <w:rFonts w:ascii="Times New Roman" w:hAnsi="Times New Roman"/>
          <w:b/>
          <w:bCs/>
          <w:sz w:val="24"/>
          <w:szCs w:val="24"/>
        </w:rPr>
      </w:pPr>
    </w:p>
    <w:p w14:paraId="3D1FD3B0" w14:textId="77777777" w:rsidR="00381C0A" w:rsidRPr="001F72FA" w:rsidRDefault="005501B6" w:rsidP="002D7B98">
      <w:pPr>
        <w:pStyle w:val="ListParagraph"/>
        <w:numPr>
          <w:ilvl w:val="0"/>
          <w:numId w:val="8"/>
        </w:numPr>
        <w:jc w:val="center"/>
        <w:rPr>
          <w:rFonts w:ascii="Times New Roman" w:hAnsi="Times New Roman"/>
          <w:b/>
          <w:bCs/>
        </w:rPr>
      </w:pPr>
      <w:r w:rsidRPr="001F72FA">
        <w:rPr>
          <w:rFonts w:ascii="Times New Roman" w:hAnsi="Times New Roman"/>
          <w:b/>
          <w:bCs/>
        </w:rPr>
        <w:lastRenderedPageBreak/>
        <w:t xml:space="preserve">NATIONAL EXPERTS (Minimum </w:t>
      </w:r>
      <w:r w:rsidR="00CB41E8">
        <w:rPr>
          <w:rFonts w:ascii="Times New Roman" w:hAnsi="Times New Roman"/>
          <w:b/>
          <w:bCs/>
        </w:rPr>
        <w:t>881</w:t>
      </w:r>
      <w:r w:rsidR="00050CBE">
        <w:rPr>
          <w:rFonts w:ascii="Times New Roman" w:hAnsi="Times New Roman"/>
          <w:b/>
          <w:bCs/>
        </w:rPr>
        <w:t xml:space="preserve"> </w:t>
      </w:r>
      <w:r w:rsidRPr="001F72FA">
        <w:rPr>
          <w:rFonts w:ascii="Times New Roman" w:hAnsi="Times New Roman"/>
          <w:b/>
          <w:bCs/>
        </w:rPr>
        <w:t>person-month inputs)</w:t>
      </w:r>
    </w:p>
    <w:p w14:paraId="0908CA4D" w14:textId="77777777" w:rsidR="00982C6C" w:rsidRPr="00982C6C" w:rsidRDefault="00982C6C" w:rsidP="00982C6C">
      <w:pPr>
        <w:pStyle w:val="ListParagraph"/>
        <w:rPr>
          <w:rFonts w:ascii="Times New Roman" w:hAnsi="Times New Roman"/>
          <w:b/>
          <w:bCs/>
          <w:i/>
          <w:iCs/>
        </w:rPr>
      </w:pPr>
    </w:p>
    <w:tbl>
      <w:tblPr>
        <w:tblW w:w="15593" w:type="dxa"/>
        <w:tblInd w:w="-5" w:type="dxa"/>
        <w:tblLayout w:type="fixed"/>
        <w:tblLook w:val="01E0" w:firstRow="1" w:lastRow="1" w:firstColumn="1" w:lastColumn="1" w:noHBand="0" w:noVBand="0"/>
      </w:tblPr>
      <w:tblGrid>
        <w:gridCol w:w="3119"/>
        <w:gridCol w:w="1701"/>
        <w:gridCol w:w="1843"/>
        <w:gridCol w:w="1276"/>
        <w:gridCol w:w="1701"/>
        <w:gridCol w:w="5953"/>
      </w:tblGrid>
      <w:tr w:rsidR="005822BB" w14:paraId="6ABC3FA0" w14:textId="77777777" w:rsidTr="00041217">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145AAC4" w14:textId="77777777" w:rsidR="00381C0A" w:rsidRPr="00627D49" w:rsidRDefault="005501B6" w:rsidP="00041217">
            <w:pPr>
              <w:jc w:val="center"/>
              <w:rPr>
                <w:rFonts w:ascii="Times New Roman" w:hAnsi="Times New Roman"/>
                <w:bCs/>
                <w:snapToGrid w:val="0"/>
              </w:rPr>
            </w:pPr>
            <w:r w:rsidRPr="00627D49">
              <w:rPr>
                <w:rFonts w:ascii="Times New Roman" w:hAnsi="Times New Roman"/>
                <w:bCs/>
              </w:rPr>
              <w:t>Title</w:t>
            </w:r>
          </w:p>
        </w:tc>
        <w:tc>
          <w:tcPr>
            <w:tcW w:w="1701" w:type="dxa"/>
            <w:tcBorders>
              <w:top w:val="single" w:sz="4" w:space="0" w:color="auto"/>
              <w:left w:val="single" w:sz="4" w:space="0" w:color="auto"/>
              <w:bottom w:val="single" w:sz="4" w:space="0" w:color="auto"/>
              <w:right w:val="single" w:sz="4" w:space="0" w:color="auto"/>
            </w:tcBorders>
            <w:vAlign w:val="center"/>
          </w:tcPr>
          <w:p w14:paraId="58B4DCEB" w14:textId="77777777" w:rsidR="00381C0A" w:rsidRPr="00627D49" w:rsidRDefault="005501B6" w:rsidP="00041217">
            <w:pPr>
              <w:autoSpaceDE w:val="0"/>
              <w:autoSpaceDN w:val="0"/>
              <w:adjustRightInd w:val="0"/>
              <w:jc w:val="center"/>
              <w:rPr>
                <w:rFonts w:ascii="Times New Roman" w:hAnsi="Times New Roman"/>
                <w:bCs/>
              </w:rPr>
            </w:pPr>
            <w:r w:rsidRPr="00627D49">
              <w:rPr>
                <w:rFonts w:ascii="Times New Roman" w:hAnsi="Times New Roman"/>
                <w:bCs/>
              </w:rPr>
              <w:t>Key or non-key</w:t>
            </w:r>
            <w:r>
              <w:rPr>
                <w:rFonts w:ascii="Times New Roman" w:hAnsi="Times New Roman"/>
                <w:bCs/>
              </w:rPr>
              <w:t xml:space="preserve"> expert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8C1AA9" w14:textId="77777777" w:rsidR="00381C0A" w:rsidRPr="00627D49" w:rsidRDefault="005501B6" w:rsidP="00041217">
            <w:pPr>
              <w:autoSpaceDE w:val="0"/>
              <w:autoSpaceDN w:val="0"/>
              <w:adjustRightInd w:val="0"/>
              <w:jc w:val="center"/>
              <w:rPr>
                <w:rFonts w:ascii="Times New Roman" w:hAnsi="Times New Roman"/>
                <w:bCs/>
              </w:rPr>
            </w:pPr>
            <w:r w:rsidRPr="00627D49">
              <w:rPr>
                <w:rFonts w:ascii="Times New Roman" w:hAnsi="Times New Roman"/>
                <w:bCs/>
              </w:rPr>
              <w:t>Minimum Inputs</w:t>
            </w:r>
          </w:p>
          <w:p w14:paraId="72E77F76" w14:textId="77777777" w:rsidR="00381C0A" w:rsidRPr="00627D49" w:rsidRDefault="005501B6" w:rsidP="00041217">
            <w:pPr>
              <w:jc w:val="center"/>
              <w:rPr>
                <w:rFonts w:ascii="Times New Roman" w:hAnsi="Times New Roman"/>
                <w:bCs/>
              </w:rPr>
            </w:pPr>
            <w:r w:rsidRPr="00627D49">
              <w:rPr>
                <w:rFonts w:ascii="Times New Roman" w:hAnsi="Times New Roman"/>
                <w:bCs/>
              </w:rPr>
              <w:t>(person-months)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11C94E" w14:textId="77777777" w:rsidR="00381C0A" w:rsidRPr="00627D49" w:rsidRDefault="005501B6" w:rsidP="00041217">
            <w:pPr>
              <w:jc w:val="center"/>
              <w:rPr>
                <w:rFonts w:ascii="Times New Roman" w:hAnsi="Times New Roman"/>
                <w:bCs/>
                <w:snapToGrid w:val="0"/>
              </w:rPr>
            </w:pPr>
            <w:r w:rsidRPr="00627D49">
              <w:rPr>
                <w:rFonts w:ascii="Times New Roman" w:hAnsi="Times New Roman"/>
                <w:bCs/>
              </w:rPr>
              <w:t>Minimum General Experience (Years)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647D7D" w14:textId="77777777" w:rsidR="00381C0A" w:rsidRPr="00627D49" w:rsidRDefault="005501B6" w:rsidP="00041217">
            <w:pPr>
              <w:pStyle w:val="ListParagraph"/>
              <w:ind w:left="0"/>
              <w:jc w:val="center"/>
              <w:rPr>
                <w:rFonts w:ascii="Times New Roman" w:hAnsi="Times New Roman"/>
                <w:bCs/>
              </w:rPr>
            </w:pPr>
            <w:r w:rsidRPr="00627D49">
              <w:rPr>
                <w:rFonts w:ascii="Times New Roman" w:hAnsi="Times New Roman"/>
                <w:bCs/>
              </w:rPr>
              <w:t>Minimum Specific experience</w:t>
            </w:r>
          </w:p>
          <w:p w14:paraId="212F218B" w14:textId="77777777" w:rsidR="00381C0A" w:rsidRPr="00627D49" w:rsidRDefault="005501B6" w:rsidP="00041217">
            <w:pPr>
              <w:jc w:val="center"/>
              <w:rPr>
                <w:rFonts w:ascii="Times New Roman" w:hAnsi="Times New Roman"/>
                <w:bCs/>
                <w:snapToGrid w:val="0"/>
              </w:rPr>
            </w:pPr>
            <w:r w:rsidRPr="00627D49">
              <w:rPr>
                <w:rFonts w:ascii="Times New Roman" w:hAnsi="Times New Roman"/>
                <w:bCs/>
              </w:rPr>
              <w:t>(Years)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8269203" w14:textId="77777777" w:rsidR="00381C0A" w:rsidRPr="00627D49" w:rsidRDefault="005501B6" w:rsidP="00041217">
            <w:pPr>
              <w:jc w:val="center"/>
              <w:rPr>
                <w:rFonts w:ascii="Times New Roman" w:hAnsi="Times New Roman"/>
                <w:bCs/>
                <w:snapToGrid w:val="0"/>
              </w:rPr>
            </w:pPr>
            <w:r>
              <w:rPr>
                <w:rFonts w:ascii="Times New Roman" w:hAnsi="Times New Roman"/>
                <w:bCs/>
              </w:rPr>
              <w:t>A</w:t>
            </w:r>
            <w:r w:rsidRPr="00FF5A66">
              <w:rPr>
                <w:rFonts w:ascii="Times New Roman" w:hAnsi="Times New Roman"/>
                <w:bCs/>
              </w:rPr>
              <w:t>reas</w:t>
            </w:r>
            <w:r w:rsidR="00FF5A66" w:rsidRPr="00FF5A66">
              <w:rPr>
                <w:rFonts w:ascii="Times New Roman" w:hAnsi="Times New Roman"/>
                <w:bCs/>
              </w:rPr>
              <w:t xml:space="preserve"> of specialization</w:t>
            </w:r>
          </w:p>
        </w:tc>
      </w:tr>
      <w:tr w:rsidR="005822BB" w14:paraId="1F2BADD9" w14:textId="77777777" w:rsidTr="00041217">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2E1C25A" w14:textId="77777777" w:rsidR="00381C0A" w:rsidRPr="00627D49" w:rsidRDefault="00381C0A" w:rsidP="003C4A53">
            <w:pPr>
              <w:autoSpaceDE w:val="0"/>
              <w:autoSpaceDN w:val="0"/>
              <w:adjustRightInd w:val="0"/>
              <w:jc w:val="center"/>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vAlign w:val="center"/>
          </w:tcPr>
          <w:p w14:paraId="39E9DFBF" w14:textId="77777777" w:rsidR="00381C0A" w:rsidRPr="00627D49" w:rsidRDefault="00381C0A" w:rsidP="00041217">
            <w:pPr>
              <w:autoSpaceDE w:val="0"/>
              <w:autoSpaceDN w:val="0"/>
              <w:adjustRightInd w:val="0"/>
              <w:jc w:val="center"/>
              <w:rPr>
                <w:rFonts w:ascii="Times New Roman" w:hAnsi="Times New Roman"/>
                <w:bC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396F30" w14:textId="77777777" w:rsidR="00381C0A" w:rsidRPr="00627D49" w:rsidRDefault="00381C0A" w:rsidP="00157BA1">
            <w:pPr>
              <w:autoSpaceDE w:val="0"/>
              <w:autoSpaceDN w:val="0"/>
              <w:adjustRightInd w:val="0"/>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6B653F" w14:textId="77777777" w:rsidR="00381C0A" w:rsidRPr="00627D49" w:rsidRDefault="00381C0A" w:rsidP="00041217">
            <w:pPr>
              <w:autoSpaceDE w:val="0"/>
              <w:autoSpaceDN w:val="0"/>
              <w:adjustRightInd w:val="0"/>
              <w:jc w:val="center"/>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17EF71" w14:textId="77777777" w:rsidR="00381C0A" w:rsidRPr="00627D49" w:rsidRDefault="00381C0A" w:rsidP="00041217">
            <w:pPr>
              <w:pStyle w:val="ListParagraph"/>
              <w:autoSpaceDE w:val="0"/>
              <w:autoSpaceDN w:val="0"/>
              <w:adjustRightInd w:val="0"/>
              <w:ind w:left="0"/>
              <w:jc w:val="center"/>
              <w:rPr>
                <w:rFonts w:ascii="Times New Roman" w:hAnsi="Times New Roman"/>
                <w:bCs/>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A497573" w14:textId="77777777" w:rsidR="00381C0A" w:rsidRPr="00627D49" w:rsidRDefault="00381C0A" w:rsidP="00041217">
            <w:pPr>
              <w:autoSpaceDE w:val="0"/>
              <w:autoSpaceDN w:val="0"/>
              <w:adjustRightInd w:val="0"/>
              <w:jc w:val="center"/>
              <w:rPr>
                <w:rFonts w:ascii="Times New Roman" w:hAnsi="Times New Roman"/>
                <w:bCs/>
              </w:rPr>
            </w:pPr>
          </w:p>
        </w:tc>
      </w:tr>
      <w:tr w:rsidR="005822BB" w14:paraId="649250EF" w14:textId="77777777" w:rsidTr="00041217">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B914FA" w14:textId="77777777" w:rsidR="00381C0A" w:rsidRPr="000B6A28" w:rsidRDefault="005501B6" w:rsidP="00041217">
            <w:pPr>
              <w:autoSpaceDE w:val="0"/>
              <w:autoSpaceDN w:val="0"/>
              <w:adjustRightInd w:val="0"/>
              <w:jc w:val="center"/>
              <w:rPr>
                <w:rFonts w:ascii="Times New Roman" w:hAnsi="Times New Roman"/>
                <w:bCs/>
              </w:rPr>
            </w:pPr>
            <w:r w:rsidRPr="002E6B8A">
              <w:rPr>
                <w:rFonts w:ascii="Times New Roman" w:hAnsi="Times New Roman"/>
                <w:bCs/>
              </w:rPr>
              <w:t>Bridge, Structural Engineer</w:t>
            </w:r>
          </w:p>
        </w:tc>
        <w:tc>
          <w:tcPr>
            <w:tcW w:w="1701" w:type="dxa"/>
            <w:tcBorders>
              <w:top w:val="single" w:sz="4" w:space="0" w:color="auto"/>
              <w:left w:val="single" w:sz="4" w:space="0" w:color="auto"/>
              <w:bottom w:val="single" w:sz="4" w:space="0" w:color="auto"/>
              <w:right w:val="single" w:sz="4" w:space="0" w:color="auto"/>
            </w:tcBorders>
            <w:vAlign w:val="center"/>
          </w:tcPr>
          <w:p w14:paraId="7C66AF08" w14:textId="77777777" w:rsidR="00381C0A" w:rsidRPr="000B6A28" w:rsidRDefault="005501B6" w:rsidP="00041217">
            <w:pPr>
              <w:autoSpaceDE w:val="0"/>
              <w:autoSpaceDN w:val="0"/>
              <w:adjustRightInd w:val="0"/>
              <w:jc w:val="center"/>
              <w:rPr>
                <w:rFonts w:ascii="Times New Roman" w:hAnsi="Times New Roman"/>
                <w:bCs/>
              </w:rPr>
            </w:pPr>
            <w:r>
              <w:rPr>
                <w:rFonts w:ascii="Times New Roman" w:hAnsi="Times New Roman"/>
                <w:bCs/>
              </w:rPr>
              <w:t xml:space="preserve">Key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55BB8C" w14:textId="77777777" w:rsidR="00381C0A" w:rsidRPr="000B6A28" w:rsidRDefault="005501B6" w:rsidP="00041217">
            <w:pPr>
              <w:autoSpaceDE w:val="0"/>
              <w:autoSpaceDN w:val="0"/>
              <w:adjustRightInd w:val="0"/>
              <w:jc w:val="center"/>
              <w:rPr>
                <w:rFonts w:ascii="Times New Roman" w:hAnsi="Times New Roman"/>
                <w:bCs/>
              </w:rPr>
            </w:pPr>
            <w:r>
              <w:rPr>
                <w:rFonts w:ascii="Times New Roman" w:hAnsi="Times New Roman"/>
                <w:bCs/>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08A43B" w14:textId="77777777" w:rsidR="00381C0A" w:rsidRPr="000B6A28" w:rsidRDefault="005501B6" w:rsidP="00041217">
            <w:pPr>
              <w:autoSpaceDE w:val="0"/>
              <w:autoSpaceDN w:val="0"/>
              <w:adjustRightInd w:val="0"/>
              <w:jc w:val="center"/>
              <w:rPr>
                <w:rFonts w:ascii="Times New Roman" w:hAnsi="Times New Roman"/>
                <w:bCs/>
              </w:rPr>
            </w:pPr>
            <w:r>
              <w:rPr>
                <w:rFonts w:ascii="Times New Roman" w:hAnsi="Times New Roman"/>
                <w:bC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913204" w14:textId="77777777" w:rsidR="00381C0A" w:rsidRPr="000B6A28" w:rsidRDefault="005501B6" w:rsidP="00041217">
            <w:pPr>
              <w:pStyle w:val="ListParagraph"/>
              <w:autoSpaceDE w:val="0"/>
              <w:autoSpaceDN w:val="0"/>
              <w:adjustRightInd w:val="0"/>
              <w:ind w:left="0"/>
              <w:jc w:val="center"/>
              <w:rPr>
                <w:rFonts w:ascii="Times New Roman" w:hAnsi="Times New Roman"/>
                <w:bCs/>
              </w:rPr>
            </w:pPr>
            <w:r>
              <w:rPr>
                <w:rFonts w:ascii="Times New Roman" w:hAnsi="Times New Roman"/>
                <w:bCs/>
              </w:rPr>
              <w:t>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138A157" w14:textId="77777777" w:rsidR="00381C0A" w:rsidRPr="000B6A28" w:rsidRDefault="005501B6" w:rsidP="00041217">
            <w:pPr>
              <w:autoSpaceDE w:val="0"/>
              <w:autoSpaceDN w:val="0"/>
              <w:adjustRightInd w:val="0"/>
              <w:jc w:val="center"/>
              <w:rPr>
                <w:rFonts w:ascii="Times New Roman" w:hAnsi="Times New Roman"/>
                <w:bCs/>
              </w:rPr>
            </w:pPr>
            <w:r w:rsidRPr="00AB5393">
              <w:rPr>
                <w:rFonts w:ascii="Times New Roman" w:hAnsi="Times New Roman"/>
              </w:rPr>
              <w:t>Artificial Structures Construction and/or Artificial Structures Design</w:t>
            </w:r>
          </w:p>
        </w:tc>
      </w:tr>
      <w:tr w:rsidR="005822BB" w14:paraId="0F0871D4" w14:textId="77777777" w:rsidTr="00041217">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C37C1DB" w14:textId="77777777" w:rsidR="002E6B8A" w:rsidRPr="002E6B8A" w:rsidRDefault="005501B6" w:rsidP="002E6B8A">
            <w:pPr>
              <w:autoSpaceDE w:val="0"/>
              <w:autoSpaceDN w:val="0"/>
              <w:adjustRightInd w:val="0"/>
              <w:jc w:val="center"/>
              <w:rPr>
                <w:rFonts w:ascii="Times New Roman" w:hAnsi="Times New Roman"/>
                <w:bCs/>
              </w:rPr>
            </w:pPr>
            <w:r w:rsidRPr="002E6B8A">
              <w:rPr>
                <w:rFonts w:ascii="Times New Roman" w:hAnsi="Times New Roman"/>
                <w:bCs/>
              </w:rPr>
              <w:t>Tunnel Engineer</w:t>
            </w:r>
            <w:r w:rsidR="00D6036B">
              <w:rPr>
                <w:rFonts w:ascii="Times New Roman" w:hAnsi="Times New Roman"/>
                <w:bCs/>
              </w:rPr>
              <w:t xml:space="preserve"> 1</w:t>
            </w:r>
          </w:p>
        </w:tc>
        <w:tc>
          <w:tcPr>
            <w:tcW w:w="1701" w:type="dxa"/>
            <w:tcBorders>
              <w:top w:val="single" w:sz="4" w:space="0" w:color="auto"/>
              <w:left w:val="single" w:sz="4" w:space="0" w:color="auto"/>
              <w:bottom w:val="single" w:sz="4" w:space="0" w:color="auto"/>
              <w:right w:val="single" w:sz="4" w:space="0" w:color="auto"/>
            </w:tcBorders>
            <w:vAlign w:val="center"/>
          </w:tcPr>
          <w:p w14:paraId="6214D103" w14:textId="77777777" w:rsidR="002E6B8A" w:rsidRDefault="005501B6" w:rsidP="002E6B8A">
            <w:pPr>
              <w:autoSpaceDE w:val="0"/>
              <w:autoSpaceDN w:val="0"/>
              <w:adjustRightInd w:val="0"/>
              <w:jc w:val="center"/>
              <w:rPr>
                <w:rFonts w:ascii="Times New Roman" w:hAnsi="Times New Roman"/>
                <w:bCs/>
              </w:rPr>
            </w:pPr>
            <w:r>
              <w:rPr>
                <w:rFonts w:ascii="Times New Roman" w:hAnsi="Times New Roman"/>
                <w:bCs/>
              </w:rPr>
              <w:t>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A353DA" w14:textId="77777777" w:rsidR="002E6B8A" w:rsidRDefault="005501B6" w:rsidP="00157BA1">
            <w:pPr>
              <w:autoSpaceDE w:val="0"/>
              <w:autoSpaceDN w:val="0"/>
              <w:adjustRightInd w:val="0"/>
              <w:jc w:val="center"/>
              <w:rPr>
                <w:rFonts w:ascii="Times New Roman" w:hAnsi="Times New Roman"/>
                <w:bCs/>
              </w:rPr>
            </w:pPr>
            <w:r>
              <w:rPr>
                <w:rFonts w:ascii="Times New Roman" w:hAnsi="Times New Roman"/>
                <w:bCs/>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D4C463" w14:textId="77777777" w:rsidR="002E6B8A" w:rsidRDefault="005501B6" w:rsidP="002E6B8A">
            <w:pPr>
              <w:autoSpaceDE w:val="0"/>
              <w:autoSpaceDN w:val="0"/>
              <w:adjustRightInd w:val="0"/>
              <w:jc w:val="center"/>
              <w:rPr>
                <w:rFonts w:ascii="Times New Roman" w:hAnsi="Times New Roman"/>
                <w:bCs/>
              </w:rPr>
            </w:pPr>
            <w:r>
              <w:rPr>
                <w:rFonts w:ascii="Times New Roman" w:hAnsi="Times New Roman"/>
                <w:bCs/>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7EDCE8" w14:textId="77777777" w:rsidR="002E6B8A" w:rsidRDefault="005501B6" w:rsidP="002E6B8A">
            <w:pPr>
              <w:pStyle w:val="ListParagraph"/>
              <w:autoSpaceDE w:val="0"/>
              <w:autoSpaceDN w:val="0"/>
              <w:adjustRightInd w:val="0"/>
              <w:ind w:left="0"/>
              <w:jc w:val="center"/>
              <w:rPr>
                <w:rFonts w:ascii="Times New Roman" w:hAnsi="Times New Roman"/>
                <w:bCs/>
              </w:rPr>
            </w:pPr>
            <w:r>
              <w:rPr>
                <w:rFonts w:ascii="Times New Roman" w:hAnsi="Times New Roman"/>
                <w:bCs/>
              </w:rPr>
              <w:t>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9EDB368" w14:textId="77777777" w:rsidR="002E6B8A" w:rsidRPr="00AB5393" w:rsidRDefault="005501B6" w:rsidP="00D6036B">
            <w:pPr>
              <w:autoSpaceDE w:val="0"/>
              <w:autoSpaceDN w:val="0"/>
              <w:adjustRightInd w:val="0"/>
              <w:jc w:val="center"/>
              <w:rPr>
                <w:rFonts w:ascii="Times New Roman" w:hAnsi="Times New Roman"/>
              </w:rPr>
            </w:pPr>
            <w:r w:rsidRPr="002E6B8A">
              <w:rPr>
                <w:rFonts w:ascii="Times New Roman" w:hAnsi="Times New Roman"/>
              </w:rPr>
              <w:t>Tunnels</w:t>
            </w:r>
            <w:r w:rsidR="00D6036B">
              <w:rPr>
                <w:rFonts w:ascii="Times New Roman" w:hAnsi="Times New Roman"/>
              </w:rPr>
              <w:t xml:space="preserve"> </w:t>
            </w:r>
            <w:r w:rsidR="00C0542E">
              <w:rPr>
                <w:rFonts w:ascii="Times New Roman" w:hAnsi="Times New Roman"/>
              </w:rPr>
              <w:t>C</w:t>
            </w:r>
            <w:r w:rsidRPr="002E6B8A">
              <w:rPr>
                <w:rFonts w:ascii="Times New Roman" w:hAnsi="Times New Roman"/>
              </w:rPr>
              <w:t xml:space="preserve">onstruction </w:t>
            </w:r>
            <w:r w:rsidRPr="00AB5393">
              <w:rPr>
                <w:rFonts w:ascii="Times New Roman" w:hAnsi="Times New Roman"/>
              </w:rPr>
              <w:t>and/or Design</w:t>
            </w:r>
          </w:p>
        </w:tc>
      </w:tr>
      <w:tr w:rsidR="005822BB" w14:paraId="34D1BE5F" w14:textId="77777777" w:rsidTr="00145ED8">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2038BB6" w14:textId="77777777" w:rsidR="00D6036B" w:rsidRPr="002E6B8A" w:rsidRDefault="005501B6" w:rsidP="00D6036B">
            <w:pPr>
              <w:autoSpaceDE w:val="0"/>
              <w:autoSpaceDN w:val="0"/>
              <w:adjustRightInd w:val="0"/>
              <w:jc w:val="center"/>
              <w:rPr>
                <w:rFonts w:ascii="Times New Roman" w:hAnsi="Times New Roman"/>
                <w:bCs/>
              </w:rPr>
            </w:pPr>
            <w:r w:rsidRPr="002E6B8A">
              <w:rPr>
                <w:rFonts w:ascii="Times New Roman" w:hAnsi="Times New Roman"/>
                <w:bCs/>
              </w:rPr>
              <w:t>Tunnel Engineer</w:t>
            </w:r>
            <w:r>
              <w:rPr>
                <w:rFonts w:ascii="Times New Roman" w:hAnsi="Times New Roman"/>
                <w:bCs/>
              </w:rPr>
              <w:t xml:space="preserve"> 2</w:t>
            </w:r>
          </w:p>
        </w:tc>
        <w:tc>
          <w:tcPr>
            <w:tcW w:w="1701" w:type="dxa"/>
            <w:tcBorders>
              <w:top w:val="single" w:sz="4" w:space="0" w:color="auto"/>
              <w:left w:val="single" w:sz="4" w:space="0" w:color="auto"/>
              <w:bottom w:val="single" w:sz="4" w:space="0" w:color="auto"/>
              <w:right w:val="single" w:sz="4" w:space="0" w:color="auto"/>
            </w:tcBorders>
            <w:vAlign w:val="center"/>
          </w:tcPr>
          <w:p w14:paraId="6D1399B5" w14:textId="77777777" w:rsidR="00D6036B" w:rsidRDefault="005501B6" w:rsidP="00145ED8">
            <w:pPr>
              <w:autoSpaceDE w:val="0"/>
              <w:autoSpaceDN w:val="0"/>
              <w:adjustRightInd w:val="0"/>
              <w:jc w:val="center"/>
              <w:rPr>
                <w:rFonts w:ascii="Times New Roman" w:hAnsi="Times New Roman"/>
                <w:bCs/>
              </w:rPr>
            </w:pPr>
            <w:r>
              <w:rPr>
                <w:rFonts w:ascii="Times New Roman" w:hAnsi="Times New Roman"/>
                <w:bCs/>
              </w:rPr>
              <w:t>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FCB7BB" w14:textId="77777777" w:rsidR="00D6036B" w:rsidRDefault="005501B6" w:rsidP="00145ED8">
            <w:pPr>
              <w:autoSpaceDE w:val="0"/>
              <w:autoSpaceDN w:val="0"/>
              <w:adjustRightInd w:val="0"/>
              <w:jc w:val="center"/>
              <w:rPr>
                <w:rFonts w:ascii="Times New Roman" w:hAnsi="Times New Roman"/>
                <w:bCs/>
              </w:rPr>
            </w:pPr>
            <w:r>
              <w:rPr>
                <w:rFonts w:ascii="Times New Roman" w:hAnsi="Times New Roman"/>
                <w:bCs/>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147E4" w14:textId="77777777" w:rsidR="00D6036B" w:rsidRDefault="005501B6" w:rsidP="00145ED8">
            <w:pPr>
              <w:autoSpaceDE w:val="0"/>
              <w:autoSpaceDN w:val="0"/>
              <w:adjustRightInd w:val="0"/>
              <w:jc w:val="center"/>
              <w:rPr>
                <w:rFonts w:ascii="Times New Roman" w:hAnsi="Times New Roman"/>
                <w:bCs/>
              </w:rPr>
            </w:pPr>
            <w:r>
              <w:rPr>
                <w:rFonts w:ascii="Times New Roman" w:hAnsi="Times New Roman"/>
                <w:bCs/>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CFD031" w14:textId="77777777" w:rsidR="00D6036B" w:rsidRDefault="005501B6" w:rsidP="00145ED8">
            <w:pPr>
              <w:pStyle w:val="ListParagraph"/>
              <w:autoSpaceDE w:val="0"/>
              <w:autoSpaceDN w:val="0"/>
              <w:adjustRightInd w:val="0"/>
              <w:ind w:left="0"/>
              <w:jc w:val="center"/>
              <w:rPr>
                <w:rFonts w:ascii="Times New Roman" w:hAnsi="Times New Roman"/>
                <w:bCs/>
              </w:rPr>
            </w:pPr>
            <w:r>
              <w:rPr>
                <w:rFonts w:ascii="Times New Roman" w:hAnsi="Times New Roman"/>
                <w:bCs/>
              </w:rPr>
              <w:t>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372C3E4" w14:textId="77777777" w:rsidR="00D6036B" w:rsidRPr="00AB5393" w:rsidRDefault="005501B6" w:rsidP="00145ED8">
            <w:pPr>
              <w:autoSpaceDE w:val="0"/>
              <w:autoSpaceDN w:val="0"/>
              <w:adjustRightInd w:val="0"/>
              <w:jc w:val="center"/>
              <w:rPr>
                <w:rFonts w:ascii="Times New Roman" w:hAnsi="Times New Roman"/>
              </w:rPr>
            </w:pPr>
            <w:r w:rsidRPr="002E6B8A">
              <w:rPr>
                <w:rFonts w:ascii="Times New Roman" w:hAnsi="Times New Roman"/>
              </w:rPr>
              <w:t>Tunnels</w:t>
            </w:r>
            <w:r>
              <w:rPr>
                <w:rFonts w:ascii="Times New Roman" w:hAnsi="Times New Roman"/>
              </w:rPr>
              <w:t xml:space="preserve"> C</w:t>
            </w:r>
            <w:r w:rsidRPr="002E6B8A">
              <w:rPr>
                <w:rFonts w:ascii="Times New Roman" w:hAnsi="Times New Roman"/>
              </w:rPr>
              <w:t xml:space="preserve">onstruction </w:t>
            </w:r>
            <w:r w:rsidRPr="00AB5393">
              <w:rPr>
                <w:rFonts w:ascii="Times New Roman" w:hAnsi="Times New Roman"/>
              </w:rPr>
              <w:t>and/or Design</w:t>
            </w:r>
          </w:p>
        </w:tc>
      </w:tr>
      <w:tr w:rsidR="005822BB" w14:paraId="12C1893E" w14:textId="77777777" w:rsidTr="00145ED8">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D81135B" w14:textId="77777777" w:rsidR="00A733EA" w:rsidRPr="002E6B8A" w:rsidRDefault="005501B6" w:rsidP="00A733EA">
            <w:pPr>
              <w:autoSpaceDE w:val="0"/>
              <w:autoSpaceDN w:val="0"/>
              <w:adjustRightInd w:val="0"/>
              <w:jc w:val="center"/>
              <w:rPr>
                <w:rFonts w:ascii="Times New Roman" w:hAnsi="Times New Roman"/>
                <w:bCs/>
              </w:rPr>
            </w:pPr>
            <w:r w:rsidRPr="00573662">
              <w:rPr>
                <w:rFonts w:ascii="Times New Roman" w:hAnsi="Times New Roman"/>
                <w:bCs/>
              </w:rPr>
              <w:t>Tunnel’s equipment Engineer</w:t>
            </w:r>
          </w:p>
        </w:tc>
        <w:tc>
          <w:tcPr>
            <w:tcW w:w="1701" w:type="dxa"/>
            <w:tcBorders>
              <w:top w:val="single" w:sz="4" w:space="0" w:color="auto"/>
              <w:left w:val="single" w:sz="4" w:space="0" w:color="auto"/>
              <w:bottom w:val="single" w:sz="4" w:space="0" w:color="auto"/>
              <w:right w:val="single" w:sz="4" w:space="0" w:color="auto"/>
            </w:tcBorders>
            <w:vAlign w:val="center"/>
          </w:tcPr>
          <w:p w14:paraId="0BD089E4" w14:textId="77777777" w:rsidR="00A733EA" w:rsidRDefault="005501B6" w:rsidP="00145ED8">
            <w:pPr>
              <w:autoSpaceDE w:val="0"/>
              <w:autoSpaceDN w:val="0"/>
              <w:adjustRightInd w:val="0"/>
              <w:jc w:val="center"/>
              <w:rPr>
                <w:rFonts w:ascii="Times New Roman" w:hAnsi="Times New Roman"/>
                <w:bCs/>
              </w:rPr>
            </w:pPr>
            <w:r>
              <w:rPr>
                <w:rFonts w:ascii="Times New Roman" w:hAnsi="Times New Roman"/>
                <w:bCs/>
              </w:rPr>
              <w:t>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469ECF" w14:textId="77777777" w:rsidR="00A733EA" w:rsidRDefault="005501B6" w:rsidP="00145ED8">
            <w:pPr>
              <w:autoSpaceDE w:val="0"/>
              <w:autoSpaceDN w:val="0"/>
              <w:adjustRightInd w:val="0"/>
              <w:jc w:val="center"/>
              <w:rPr>
                <w:rFonts w:ascii="Times New Roman" w:hAnsi="Times New Roman"/>
                <w:bCs/>
              </w:rPr>
            </w:pPr>
            <w:r>
              <w:rPr>
                <w:rFonts w:ascii="Times New Roman" w:hAnsi="Times New Roman"/>
                <w:bCs/>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4740C4" w14:textId="77777777" w:rsidR="00A733EA" w:rsidRDefault="005501B6" w:rsidP="00145ED8">
            <w:pPr>
              <w:autoSpaceDE w:val="0"/>
              <w:autoSpaceDN w:val="0"/>
              <w:adjustRightInd w:val="0"/>
              <w:jc w:val="center"/>
              <w:rPr>
                <w:rFonts w:ascii="Times New Roman" w:hAnsi="Times New Roman"/>
                <w:bCs/>
              </w:rPr>
            </w:pPr>
            <w:r>
              <w:rPr>
                <w:rFonts w:ascii="Times New Roman" w:hAnsi="Times New Roman"/>
                <w:bCs/>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8C89AD" w14:textId="77777777" w:rsidR="00A733EA" w:rsidRDefault="005501B6" w:rsidP="00145ED8">
            <w:pPr>
              <w:pStyle w:val="ListParagraph"/>
              <w:autoSpaceDE w:val="0"/>
              <w:autoSpaceDN w:val="0"/>
              <w:adjustRightInd w:val="0"/>
              <w:ind w:left="0"/>
              <w:jc w:val="center"/>
              <w:rPr>
                <w:rFonts w:ascii="Times New Roman" w:hAnsi="Times New Roman"/>
                <w:bCs/>
              </w:rPr>
            </w:pPr>
            <w:r>
              <w:rPr>
                <w:rFonts w:ascii="Times New Roman" w:hAnsi="Times New Roman"/>
                <w:bCs/>
              </w:rPr>
              <w:t>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48A8FF5" w14:textId="77777777" w:rsidR="00A733EA" w:rsidRPr="002E6B8A" w:rsidRDefault="005501B6" w:rsidP="00A733EA">
            <w:pPr>
              <w:autoSpaceDE w:val="0"/>
              <w:autoSpaceDN w:val="0"/>
              <w:adjustRightInd w:val="0"/>
              <w:jc w:val="center"/>
              <w:rPr>
                <w:rFonts w:ascii="Times New Roman" w:hAnsi="Times New Roman"/>
              </w:rPr>
            </w:pPr>
            <w:r w:rsidRPr="00FA3EF1">
              <w:rPr>
                <w:rFonts w:ascii="Times New Roman" w:hAnsi="Times New Roman"/>
                <w:bCs/>
              </w:rPr>
              <w:t>Civil Engineering, Tunnels, and/or Structures construction</w:t>
            </w:r>
          </w:p>
        </w:tc>
      </w:tr>
      <w:tr w:rsidR="005822BB" w14:paraId="3BE84897" w14:textId="77777777" w:rsidTr="00041217">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5BABDD5" w14:textId="77777777" w:rsidR="00A733EA" w:rsidRPr="000B6A28" w:rsidRDefault="005501B6" w:rsidP="002E6B8A">
            <w:pPr>
              <w:autoSpaceDE w:val="0"/>
              <w:autoSpaceDN w:val="0"/>
              <w:adjustRightInd w:val="0"/>
              <w:jc w:val="center"/>
              <w:rPr>
                <w:rFonts w:ascii="Times New Roman" w:hAnsi="Times New Roman"/>
                <w:bCs/>
              </w:rPr>
            </w:pPr>
            <w:r w:rsidRPr="00EA27A0">
              <w:rPr>
                <w:rFonts w:ascii="Times New Roman" w:hAnsi="Times New Roman"/>
                <w:bCs/>
              </w:rPr>
              <w:t>Quality, Pavement, geotechnical and Materials Engineer</w:t>
            </w:r>
          </w:p>
        </w:tc>
        <w:tc>
          <w:tcPr>
            <w:tcW w:w="1701" w:type="dxa"/>
            <w:tcBorders>
              <w:top w:val="single" w:sz="4" w:space="0" w:color="auto"/>
              <w:left w:val="single" w:sz="4" w:space="0" w:color="auto"/>
              <w:bottom w:val="single" w:sz="4" w:space="0" w:color="auto"/>
              <w:right w:val="single" w:sz="4" w:space="0" w:color="auto"/>
            </w:tcBorders>
            <w:vAlign w:val="center"/>
          </w:tcPr>
          <w:p w14:paraId="08115199" w14:textId="77777777" w:rsidR="00A733EA" w:rsidRPr="00627D49" w:rsidRDefault="005501B6" w:rsidP="002E6B8A">
            <w:pPr>
              <w:autoSpaceDE w:val="0"/>
              <w:autoSpaceDN w:val="0"/>
              <w:adjustRightInd w:val="0"/>
              <w:jc w:val="center"/>
              <w:rPr>
                <w:rFonts w:ascii="Times New Roman" w:hAnsi="Times New Roman"/>
                <w:bCs/>
              </w:rPr>
            </w:pPr>
            <w:r>
              <w:rPr>
                <w:rFonts w:ascii="Times New Roman" w:hAnsi="Times New Roman"/>
                <w:bCs/>
              </w:rPr>
              <w:t>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741D6C" w14:textId="77777777" w:rsidR="00A733EA" w:rsidRPr="000B6A28" w:rsidRDefault="005501B6" w:rsidP="002E6B8A">
            <w:pPr>
              <w:autoSpaceDE w:val="0"/>
              <w:autoSpaceDN w:val="0"/>
              <w:adjustRightInd w:val="0"/>
              <w:jc w:val="center"/>
              <w:rPr>
                <w:rFonts w:ascii="Times New Roman" w:hAnsi="Times New Roman"/>
                <w:bCs/>
              </w:rPr>
            </w:pPr>
            <w:r>
              <w:rPr>
                <w:rFonts w:ascii="Times New Roman" w:hAnsi="Times New Roman"/>
                <w:bCs/>
              </w:rPr>
              <w:t>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996C9C" w14:textId="77777777" w:rsidR="00A733EA" w:rsidRPr="000B6A28" w:rsidRDefault="005501B6" w:rsidP="002E6B8A">
            <w:pPr>
              <w:autoSpaceDE w:val="0"/>
              <w:autoSpaceDN w:val="0"/>
              <w:adjustRightInd w:val="0"/>
              <w:jc w:val="center"/>
              <w:rPr>
                <w:rFonts w:ascii="Times New Roman" w:hAnsi="Times New Roman"/>
                <w:bCs/>
              </w:rPr>
            </w:pPr>
            <w:r>
              <w:rPr>
                <w:rFonts w:ascii="Times New Roman" w:hAnsi="Times New Roman"/>
                <w:bC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E8753D" w14:textId="77777777" w:rsidR="00A733EA" w:rsidRPr="000B6A28" w:rsidRDefault="005501B6" w:rsidP="002E6B8A">
            <w:pPr>
              <w:pStyle w:val="ListParagraph"/>
              <w:autoSpaceDE w:val="0"/>
              <w:autoSpaceDN w:val="0"/>
              <w:adjustRightInd w:val="0"/>
              <w:ind w:left="0"/>
              <w:jc w:val="center"/>
              <w:rPr>
                <w:rFonts w:ascii="Times New Roman" w:hAnsi="Times New Roman"/>
                <w:bCs/>
              </w:rPr>
            </w:pPr>
            <w:r>
              <w:rPr>
                <w:rFonts w:ascii="Times New Roman" w:hAnsi="Times New Roman"/>
                <w:bCs/>
              </w:rPr>
              <w:t>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8E67375" w14:textId="77777777" w:rsidR="00A733EA" w:rsidRPr="000B6A28" w:rsidRDefault="005501B6" w:rsidP="002E6B8A">
            <w:pPr>
              <w:autoSpaceDE w:val="0"/>
              <w:autoSpaceDN w:val="0"/>
              <w:adjustRightInd w:val="0"/>
              <w:jc w:val="center"/>
              <w:rPr>
                <w:rFonts w:ascii="Times New Roman" w:hAnsi="Times New Roman"/>
                <w:bCs/>
              </w:rPr>
            </w:pPr>
            <w:r w:rsidRPr="00AB5393">
              <w:rPr>
                <w:rFonts w:ascii="Times New Roman" w:hAnsi="Times New Roman"/>
              </w:rPr>
              <w:t>Pavement Construction and/or Pavement Design</w:t>
            </w:r>
          </w:p>
        </w:tc>
      </w:tr>
      <w:tr w:rsidR="005822BB" w14:paraId="62D920A6" w14:textId="77777777" w:rsidTr="00041217">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93590B6" w14:textId="77777777" w:rsidR="00A733EA" w:rsidRPr="002E6B8A" w:rsidRDefault="005501B6" w:rsidP="002E6B8A">
            <w:pPr>
              <w:autoSpaceDE w:val="0"/>
              <w:autoSpaceDN w:val="0"/>
              <w:adjustRightInd w:val="0"/>
              <w:jc w:val="center"/>
              <w:rPr>
                <w:rFonts w:ascii="Times New Roman" w:hAnsi="Times New Roman"/>
              </w:rPr>
            </w:pPr>
            <w:r w:rsidRPr="002E6B8A">
              <w:rPr>
                <w:rFonts w:ascii="Times New Roman" w:hAnsi="Times New Roman"/>
              </w:rPr>
              <w:t>Electrical Engineer</w:t>
            </w:r>
          </w:p>
        </w:tc>
        <w:tc>
          <w:tcPr>
            <w:tcW w:w="1701" w:type="dxa"/>
            <w:tcBorders>
              <w:top w:val="single" w:sz="4" w:space="0" w:color="auto"/>
              <w:left w:val="single" w:sz="4" w:space="0" w:color="auto"/>
              <w:bottom w:val="single" w:sz="4" w:space="0" w:color="auto"/>
              <w:right w:val="single" w:sz="4" w:space="0" w:color="auto"/>
            </w:tcBorders>
            <w:vAlign w:val="center"/>
          </w:tcPr>
          <w:p w14:paraId="76FD775F" w14:textId="77777777" w:rsidR="00A733EA" w:rsidRPr="002E6B8A" w:rsidRDefault="005501B6" w:rsidP="002E6B8A">
            <w:pPr>
              <w:autoSpaceDE w:val="0"/>
              <w:autoSpaceDN w:val="0"/>
              <w:adjustRightInd w:val="0"/>
              <w:jc w:val="center"/>
              <w:rPr>
                <w:rFonts w:ascii="Times New Roman" w:hAnsi="Times New Roman"/>
              </w:rPr>
            </w:pPr>
            <w:r w:rsidRPr="002E6B8A">
              <w:rPr>
                <w:rFonts w:ascii="Times New Roman" w:hAnsi="Times New Roman"/>
              </w:rPr>
              <w:t>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D96EDF" w14:textId="77777777" w:rsidR="00A733EA" w:rsidRPr="002E6B8A" w:rsidRDefault="005501B6" w:rsidP="002E6B8A">
            <w:pPr>
              <w:autoSpaceDE w:val="0"/>
              <w:autoSpaceDN w:val="0"/>
              <w:adjustRightInd w:val="0"/>
              <w:jc w:val="center"/>
              <w:rPr>
                <w:rFonts w:ascii="Times New Roman" w:hAnsi="Times New Roman"/>
              </w:rPr>
            </w:pPr>
            <w:r>
              <w:rPr>
                <w:rFonts w:ascii="Times New Roman" w:hAnsi="Times New Roma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F487D" w14:textId="77777777" w:rsidR="00A733EA" w:rsidRPr="002E6B8A" w:rsidRDefault="005501B6" w:rsidP="002E6B8A">
            <w:pPr>
              <w:autoSpaceDE w:val="0"/>
              <w:autoSpaceDN w:val="0"/>
              <w:adjustRightInd w:val="0"/>
              <w:jc w:val="center"/>
              <w:rPr>
                <w:rFonts w:ascii="Times New Roman" w:hAnsi="Times New Roman"/>
              </w:rPr>
            </w:pPr>
            <w:r w:rsidRPr="002E6B8A">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0CB768" w14:textId="77777777" w:rsidR="00A733EA" w:rsidRPr="002E6B8A" w:rsidRDefault="005501B6" w:rsidP="002E6B8A">
            <w:pPr>
              <w:autoSpaceDE w:val="0"/>
              <w:autoSpaceDN w:val="0"/>
              <w:adjustRightInd w:val="0"/>
              <w:jc w:val="center"/>
              <w:rPr>
                <w:rFonts w:ascii="Times New Roman" w:hAnsi="Times New Roman"/>
              </w:rPr>
            </w:pPr>
            <w:r w:rsidRPr="002E6B8A">
              <w:rPr>
                <w:rFonts w:ascii="Times New Roman" w:hAnsi="Times New Roman"/>
              </w:rPr>
              <w:t>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CE4DC03" w14:textId="77777777" w:rsidR="00A733EA" w:rsidRPr="00AB5393" w:rsidRDefault="005501B6" w:rsidP="002E6B8A">
            <w:pPr>
              <w:autoSpaceDE w:val="0"/>
              <w:autoSpaceDN w:val="0"/>
              <w:adjustRightInd w:val="0"/>
              <w:jc w:val="center"/>
              <w:rPr>
                <w:rFonts w:ascii="Times New Roman" w:hAnsi="Times New Roman"/>
              </w:rPr>
            </w:pPr>
            <w:r w:rsidRPr="009D1BE1">
              <w:rPr>
                <w:rFonts w:ascii="Times New Roman" w:hAnsi="Times New Roman"/>
              </w:rPr>
              <w:t>E</w:t>
            </w:r>
            <w:r w:rsidR="00CE00AB" w:rsidRPr="009D1BE1">
              <w:rPr>
                <w:rFonts w:ascii="Times New Roman" w:hAnsi="Times New Roman"/>
              </w:rPr>
              <w:t>lectricity supply systems</w:t>
            </w:r>
            <w:r w:rsidR="000949F8" w:rsidRPr="002E6B8A">
              <w:rPr>
                <w:rFonts w:ascii="Times New Roman" w:hAnsi="Times New Roman"/>
              </w:rPr>
              <w:t xml:space="preserve"> networks construction </w:t>
            </w:r>
            <w:r w:rsidR="000949F8" w:rsidRPr="00AB5393">
              <w:rPr>
                <w:rFonts w:ascii="Times New Roman" w:hAnsi="Times New Roman"/>
              </w:rPr>
              <w:t>and/or Design</w:t>
            </w:r>
          </w:p>
        </w:tc>
      </w:tr>
      <w:tr w:rsidR="005822BB" w14:paraId="137C6FD9" w14:textId="77777777" w:rsidTr="00041217">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EC67E09" w14:textId="77777777" w:rsidR="00263752" w:rsidRPr="002E6B8A" w:rsidRDefault="005501B6" w:rsidP="00263752">
            <w:pPr>
              <w:autoSpaceDE w:val="0"/>
              <w:autoSpaceDN w:val="0"/>
              <w:adjustRightInd w:val="0"/>
              <w:jc w:val="center"/>
              <w:rPr>
                <w:rFonts w:ascii="Times New Roman" w:hAnsi="Times New Roman"/>
              </w:rPr>
            </w:pPr>
            <w:r w:rsidRPr="00426583">
              <w:rPr>
                <w:rFonts w:ascii="Times New Roman" w:hAnsi="Times New Roman"/>
                <w:bCs/>
              </w:rPr>
              <w:t>Safety Engineer</w:t>
            </w:r>
          </w:p>
        </w:tc>
        <w:tc>
          <w:tcPr>
            <w:tcW w:w="1701" w:type="dxa"/>
            <w:tcBorders>
              <w:top w:val="single" w:sz="4" w:space="0" w:color="auto"/>
              <w:left w:val="single" w:sz="4" w:space="0" w:color="auto"/>
              <w:bottom w:val="single" w:sz="4" w:space="0" w:color="auto"/>
              <w:right w:val="single" w:sz="4" w:space="0" w:color="auto"/>
            </w:tcBorders>
            <w:vAlign w:val="center"/>
          </w:tcPr>
          <w:p w14:paraId="5FDDF12A" w14:textId="77777777" w:rsidR="00263752" w:rsidRPr="002E6B8A" w:rsidRDefault="005501B6" w:rsidP="002E6B8A">
            <w:pPr>
              <w:autoSpaceDE w:val="0"/>
              <w:autoSpaceDN w:val="0"/>
              <w:adjustRightInd w:val="0"/>
              <w:jc w:val="center"/>
              <w:rPr>
                <w:rFonts w:ascii="Times New Roman" w:hAnsi="Times New Roman"/>
              </w:rPr>
            </w:pPr>
            <w:r w:rsidRPr="00627D49">
              <w:rPr>
                <w:rFonts w:ascii="Times New Roman" w:hAnsi="Times New Roman"/>
                <w:bCs/>
              </w:rPr>
              <w:t>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79C68D" w14:textId="77777777" w:rsidR="00263752" w:rsidRDefault="005501B6" w:rsidP="002E6B8A">
            <w:pPr>
              <w:autoSpaceDE w:val="0"/>
              <w:autoSpaceDN w:val="0"/>
              <w:adjustRightInd w:val="0"/>
              <w:jc w:val="center"/>
              <w:rPr>
                <w:rFonts w:ascii="Times New Roman" w:hAnsi="Times New Roman"/>
              </w:rPr>
            </w:pPr>
            <w:r>
              <w:rPr>
                <w:rFonts w:ascii="Times New Roman" w:hAnsi="Times New Roman"/>
              </w:rPr>
              <w:t>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2F773" w14:textId="77777777" w:rsidR="00263752" w:rsidRPr="002E6B8A" w:rsidRDefault="005501B6" w:rsidP="002E6B8A">
            <w:pPr>
              <w:autoSpaceDE w:val="0"/>
              <w:autoSpaceDN w:val="0"/>
              <w:adjustRightInd w:val="0"/>
              <w:jc w:val="center"/>
              <w:rPr>
                <w:rFonts w:ascii="Times New Roman" w:hAnsi="Times New Roman"/>
              </w:rPr>
            </w:pPr>
            <w:r w:rsidRPr="002E6B8A">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9BC3A7" w14:textId="77777777" w:rsidR="00263752" w:rsidRPr="002E6B8A" w:rsidRDefault="005501B6" w:rsidP="002E6B8A">
            <w:pPr>
              <w:autoSpaceDE w:val="0"/>
              <w:autoSpaceDN w:val="0"/>
              <w:adjustRightInd w:val="0"/>
              <w:jc w:val="center"/>
              <w:rPr>
                <w:rFonts w:ascii="Times New Roman" w:hAnsi="Times New Roman"/>
              </w:rPr>
            </w:pPr>
            <w:r w:rsidRPr="002E6B8A">
              <w:rPr>
                <w:rFonts w:ascii="Times New Roman" w:hAnsi="Times New Roman"/>
              </w:rPr>
              <w:t>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6ADC572" w14:textId="77777777" w:rsidR="00263752" w:rsidRDefault="005501B6" w:rsidP="002E6B8A">
            <w:pPr>
              <w:autoSpaceDE w:val="0"/>
              <w:autoSpaceDN w:val="0"/>
              <w:adjustRightInd w:val="0"/>
              <w:jc w:val="center"/>
              <w:rPr>
                <w:rFonts w:ascii="Times New Roman" w:hAnsi="Times New Roman"/>
              </w:rPr>
            </w:pPr>
            <w:r>
              <w:rPr>
                <w:rFonts w:ascii="Times New Roman" w:hAnsi="Times New Roman"/>
                <w:bCs/>
              </w:rPr>
              <w:t>C</w:t>
            </w:r>
            <w:r w:rsidRPr="00426583">
              <w:rPr>
                <w:rFonts w:ascii="Times New Roman" w:hAnsi="Times New Roman"/>
                <w:bCs/>
              </w:rPr>
              <w:t>onstruction safety</w:t>
            </w:r>
            <w:r>
              <w:rPr>
                <w:rFonts w:ascii="Times New Roman" w:hAnsi="Times New Roman"/>
                <w:bCs/>
              </w:rPr>
              <w:t xml:space="preserve">, </w:t>
            </w:r>
            <w:r w:rsidRPr="00FA3EF1">
              <w:rPr>
                <w:rFonts w:ascii="Times New Roman" w:hAnsi="Times New Roman"/>
                <w:bCs/>
              </w:rPr>
              <w:t>Construction Supervision</w:t>
            </w:r>
          </w:p>
        </w:tc>
      </w:tr>
      <w:tr w:rsidR="005822BB" w14:paraId="31D1D394" w14:textId="77777777" w:rsidTr="00041217">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7DB8B9C" w14:textId="77777777" w:rsidR="00263752" w:rsidRPr="00F72297" w:rsidRDefault="005501B6" w:rsidP="00C073B8">
            <w:pPr>
              <w:autoSpaceDE w:val="0"/>
              <w:autoSpaceDN w:val="0"/>
              <w:adjustRightInd w:val="0"/>
              <w:jc w:val="center"/>
              <w:rPr>
                <w:rFonts w:ascii="Times New Roman" w:hAnsi="Times New Roman"/>
              </w:rPr>
            </w:pPr>
            <w:r w:rsidRPr="00970E42">
              <w:rPr>
                <w:rFonts w:ascii="Times New Roman" w:hAnsi="Times New Roman"/>
              </w:rPr>
              <w:t>Environmental</w:t>
            </w:r>
            <w:r w:rsidR="00C073B8">
              <w:rPr>
                <w:rFonts w:ascii="Times New Roman" w:hAnsi="Times New Roman"/>
              </w:rPr>
              <w:t>,</w:t>
            </w:r>
            <w:r w:rsidR="00F72297" w:rsidRPr="00212EA9">
              <w:rPr>
                <w:rFonts w:ascii="Times New Roman" w:hAnsi="Times New Roman"/>
              </w:rPr>
              <w:t xml:space="preserve"> Health </w:t>
            </w:r>
            <w:r w:rsidR="00C073B8">
              <w:rPr>
                <w:rFonts w:ascii="Times New Roman" w:hAnsi="Times New Roman"/>
              </w:rPr>
              <w:t xml:space="preserve">and Safety </w:t>
            </w:r>
            <w:r>
              <w:rPr>
                <w:rFonts w:ascii="Times New Roman" w:hAnsi="Times New Roman"/>
              </w:rPr>
              <w:t>Specialist</w:t>
            </w:r>
          </w:p>
        </w:tc>
        <w:tc>
          <w:tcPr>
            <w:tcW w:w="1701" w:type="dxa"/>
            <w:tcBorders>
              <w:top w:val="single" w:sz="4" w:space="0" w:color="auto"/>
              <w:left w:val="single" w:sz="4" w:space="0" w:color="auto"/>
              <w:bottom w:val="single" w:sz="4" w:space="0" w:color="auto"/>
              <w:right w:val="single" w:sz="4" w:space="0" w:color="auto"/>
            </w:tcBorders>
            <w:vAlign w:val="center"/>
          </w:tcPr>
          <w:p w14:paraId="2C87A6DB" w14:textId="77777777" w:rsidR="00263752" w:rsidRPr="00627D49" w:rsidRDefault="005501B6" w:rsidP="002E6B8A">
            <w:pPr>
              <w:autoSpaceDE w:val="0"/>
              <w:autoSpaceDN w:val="0"/>
              <w:adjustRightInd w:val="0"/>
              <w:jc w:val="center"/>
              <w:rPr>
                <w:rFonts w:ascii="Times New Roman" w:hAnsi="Times New Roman"/>
                <w:bCs/>
              </w:rPr>
            </w:pPr>
            <w:r w:rsidRPr="00627D49">
              <w:rPr>
                <w:rFonts w:ascii="Times New Roman" w:hAnsi="Times New Roman"/>
                <w:bCs/>
              </w:rPr>
              <w:t>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18E876" w14:textId="77777777" w:rsidR="00263752" w:rsidRDefault="005501B6" w:rsidP="002E6B8A">
            <w:pPr>
              <w:autoSpaceDE w:val="0"/>
              <w:autoSpaceDN w:val="0"/>
              <w:adjustRightInd w:val="0"/>
              <w:jc w:val="center"/>
              <w:rPr>
                <w:rFonts w:ascii="Times New Roman" w:hAnsi="Times New Roman"/>
              </w:rPr>
            </w:pPr>
            <w:r>
              <w:rPr>
                <w:rFonts w:ascii="Times New Roman" w:hAnsi="Times New Roman"/>
              </w:rPr>
              <w:t>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9AECF5" w14:textId="77777777" w:rsidR="00263752" w:rsidRPr="002E6B8A" w:rsidRDefault="005501B6" w:rsidP="002E6B8A">
            <w:pPr>
              <w:autoSpaceDE w:val="0"/>
              <w:autoSpaceDN w:val="0"/>
              <w:adjustRightInd w:val="0"/>
              <w:jc w:val="center"/>
              <w:rPr>
                <w:rFonts w:ascii="Times New Roman" w:hAnsi="Times New Roman"/>
              </w:rPr>
            </w:pPr>
            <w:r w:rsidRPr="002E6B8A">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8130AC" w14:textId="77777777" w:rsidR="00263752" w:rsidRPr="002E6B8A" w:rsidRDefault="005501B6" w:rsidP="002E6B8A">
            <w:pPr>
              <w:autoSpaceDE w:val="0"/>
              <w:autoSpaceDN w:val="0"/>
              <w:adjustRightInd w:val="0"/>
              <w:jc w:val="center"/>
              <w:rPr>
                <w:rFonts w:ascii="Times New Roman" w:hAnsi="Times New Roman"/>
              </w:rPr>
            </w:pPr>
            <w:r w:rsidRPr="002E6B8A">
              <w:rPr>
                <w:rFonts w:ascii="Times New Roman" w:hAnsi="Times New Roman"/>
              </w:rPr>
              <w:t>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E34FCC4" w14:textId="77777777" w:rsidR="00263752" w:rsidRDefault="005501B6" w:rsidP="00C073B8">
            <w:pPr>
              <w:autoSpaceDE w:val="0"/>
              <w:autoSpaceDN w:val="0"/>
              <w:adjustRightInd w:val="0"/>
              <w:jc w:val="center"/>
              <w:rPr>
                <w:rFonts w:ascii="Times New Roman" w:hAnsi="Times New Roman"/>
                <w:bCs/>
              </w:rPr>
            </w:pPr>
            <w:r w:rsidRPr="00AB5393">
              <w:rPr>
                <w:rFonts w:ascii="Times New Roman" w:hAnsi="Times New Roman"/>
              </w:rPr>
              <w:t>Environmental Science, environmental impact assessment</w:t>
            </w:r>
            <w:r w:rsidR="00C073B8">
              <w:rPr>
                <w:rFonts w:ascii="Times New Roman" w:hAnsi="Times New Roman"/>
              </w:rPr>
              <w:t>, environmental safeguards monitoring,</w:t>
            </w:r>
          </w:p>
        </w:tc>
      </w:tr>
      <w:tr w:rsidR="005822BB" w14:paraId="5654C764" w14:textId="77777777" w:rsidTr="00041217">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9AEAF94" w14:textId="77777777" w:rsidR="00D21F83" w:rsidRPr="00970E42" w:rsidRDefault="005501B6" w:rsidP="00D21F83">
            <w:pPr>
              <w:autoSpaceDE w:val="0"/>
              <w:autoSpaceDN w:val="0"/>
              <w:adjustRightInd w:val="0"/>
              <w:jc w:val="center"/>
              <w:rPr>
                <w:rFonts w:ascii="Times New Roman" w:hAnsi="Times New Roman"/>
              </w:rPr>
            </w:pPr>
            <w:r w:rsidRPr="00970E42">
              <w:rPr>
                <w:rFonts w:ascii="Times New Roman" w:hAnsi="Times New Roman"/>
              </w:rPr>
              <w:t>Social Development, Resettlement and Gender Specialist</w:t>
            </w:r>
          </w:p>
        </w:tc>
        <w:tc>
          <w:tcPr>
            <w:tcW w:w="1701" w:type="dxa"/>
            <w:tcBorders>
              <w:top w:val="single" w:sz="4" w:space="0" w:color="auto"/>
              <w:left w:val="single" w:sz="4" w:space="0" w:color="auto"/>
              <w:bottom w:val="single" w:sz="4" w:space="0" w:color="auto"/>
              <w:right w:val="single" w:sz="4" w:space="0" w:color="auto"/>
            </w:tcBorders>
            <w:vAlign w:val="center"/>
          </w:tcPr>
          <w:p w14:paraId="1D92A04D" w14:textId="77777777" w:rsidR="00D21F83" w:rsidRPr="00627D49" w:rsidRDefault="005501B6" w:rsidP="00D21F83">
            <w:pPr>
              <w:autoSpaceDE w:val="0"/>
              <w:autoSpaceDN w:val="0"/>
              <w:adjustRightInd w:val="0"/>
              <w:jc w:val="center"/>
              <w:rPr>
                <w:rFonts w:ascii="Times New Roman" w:hAnsi="Times New Roman"/>
                <w:bCs/>
              </w:rPr>
            </w:pPr>
            <w:r>
              <w:rPr>
                <w:rFonts w:ascii="Times New Roman" w:hAnsi="Times New Roman"/>
                <w:bCs/>
                <w:lang w:val="ru-RU"/>
              </w:rPr>
              <w:t>K</w:t>
            </w:r>
            <w:proofErr w:type="spellStart"/>
            <w:r w:rsidRPr="00627D49">
              <w:rPr>
                <w:rFonts w:ascii="Times New Roman" w:hAnsi="Times New Roman"/>
                <w:bCs/>
              </w:rPr>
              <w:t>ey</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1C7427" w14:textId="77777777" w:rsidR="00D21F83" w:rsidRDefault="005501B6" w:rsidP="00D21F83">
            <w:pPr>
              <w:autoSpaceDE w:val="0"/>
              <w:autoSpaceDN w:val="0"/>
              <w:adjustRightInd w:val="0"/>
              <w:jc w:val="center"/>
              <w:rPr>
                <w:rFonts w:ascii="Times New Roman" w:hAnsi="Times New Roman"/>
              </w:rPr>
            </w:pPr>
            <w:r>
              <w:rPr>
                <w:rFonts w:ascii="Times New Roman" w:hAnsi="Times New Roman"/>
                <w:b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A0CF43" w14:textId="77777777" w:rsidR="00D21F83" w:rsidRPr="002E6B8A" w:rsidRDefault="005501B6" w:rsidP="00D21F83">
            <w:pPr>
              <w:autoSpaceDE w:val="0"/>
              <w:autoSpaceDN w:val="0"/>
              <w:adjustRightInd w:val="0"/>
              <w:jc w:val="center"/>
              <w:rPr>
                <w:rFonts w:ascii="Times New Roman" w:hAnsi="Times New Roman"/>
              </w:rPr>
            </w:pPr>
            <w:r>
              <w:rPr>
                <w:rFonts w:ascii="Times New Roman" w:hAnsi="Times New Roman"/>
                <w:bC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3C280A" w14:textId="77777777" w:rsidR="00D21F83" w:rsidRPr="002E6B8A" w:rsidRDefault="005501B6" w:rsidP="00D21F83">
            <w:pPr>
              <w:autoSpaceDE w:val="0"/>
              <w:autoSpaceDN w:val="0"/>
              <w:adjustRightInd w:val="0"/>
              <w:jc w:val="center"/>
              <w:rPr>
                <w:rFonts w:ascii="Times New Roman" w:hAnsi="Times New Roman"/>
              </w:rPr>
            </w:pPr>
            <w:r>
              <w:rPr>
                <w:rFonts w:ascii="Times New Roman" w:hAnsi="Times New Roman"/>
                <w:bCs/>
              </w:rPr>
              <w:t>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1D8D448" w14:textId="77777777" w:rsidR="00D21F83" w:rsidRPr="00AB5393" w:rsidRDefault="005501B6" w:rsidP="00D21F83">
            <w:pPr>
              <w:autoSpaceDE w:val="0"/>
              <w:autoSpaceDN w:val="0"/>
              <w:adjustRightInd w:val="0"/>
              <w:jc w:val="center"/>
              <w:rPr>
                <w:rFonts w:ascii="Times New Roman" w:hAnsi="Times New Roman"/>
              </w:rPr>
            </w:pPr>
            <w:r w:rsidRPr="00AB5393">
              <w:rPr>
                <w:rFonts w:ascii="Times New Roman" w:hAnsi="Times New Roman"/>
              </w:rPr>
              <w:t>Social Science – household and user surveys</w:t>
            </w:r>
          </w:p>
        </w:tc>
      </w:tr>
      <w:tr w:rsidR="005822BB" w14:paraId="47EE428C" w14:textId="77777777" w:rsidTr="00041217">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D721D20" w14:textId="77777777" w:rsidR="00D21F83" w:rsidRDefault="005501B6" w:rsidP="00D21F83">
            <w:pPr>
              <w:autoSpaceDE w:val="0"/>
              <w:autoSpaceDN w:val="0"/>
              <w:adjustRightInd w:val="0"/>
              <w:jc w:val="center"/>
              <w:rPr>
                <w:rFonts w:ascii="Times New Roman" w:hAnsi="Times New Roman"/>
              </w:rPr>
            </w:pPr>
            <w:r w:rsidRPr="00970E42">
              <w:rPr>
                <w:rFonts w:ascii="Times New Roman" w:hAnsi="Times New Roman"/>
              </w:rPr>
              <w:t>Highways Design</w:t>
            </w:r>
            <w:r>
              <w:rPr>
                <w:rFonts w:ascii="Times New Roman" w:hAnsi="Times New Roman"/>
              </w:rPr>
              <w:t>/CAD</w:t>
            </w:r>
            <w:r w:rsidRPr="00970E42">
              <w:rPr>
                <w:rFonts w:ascii="Times New Roman" w:hAnsi="Times New Roman"/>
              </w:rPr>
              <w:t xml:space="preserve"> </w:t>
            </w:r>
          </w:p>
          <w:p w14:paraId="6DD40746" w14:textId="77777777" w:rsidR="00D21F83" w:rsidRPr="000B6A28" w:rsidRDefault="005501B6" w:rsidP="00D21F83">
            <w:pPr>
              <w:autoSpaceDE w:val="0"/>
              <w:autoSpaceDN w:val="0"/>
              <w:adjustRightInd w:val="0"/>
              <w:jc w:val="center"/>
              <w:rPr>
                <w:rFonts w:ascii="Times New Roman" w:hAnsi="Times New Roman"/>
                <w:bCs/>
              </w:rPr>
            </w:pPr>
            <w:r w:rsidRPr="00970E42">
              <w:rPr>
                <w:rFonts w:ascii="Times New Roman" w:hAnsi="Times New Roman"/>
              </w:rPr>
              <w:t>Engineer</w:t>
            </w:r>
          </w:p>
        </w:tc>
        <w:tc>
          <w:tcPr>
            <w:tcW w:w="1701" w:type="dxa"/>
            <w:tcBorders>
              <w:top w:val="single" w:sz="4" w:space="0" w:color="auto"/>
              <w:left w:val="single" w:sz="4" w:space="0" w:color="auto"/>
              <w:bottom w:val="single" w:sz="4" w:space="0" w:color="auto"/>
              <w:right w:val="single" w:sz="4" w:space="0" w:color="auto"/>
            </w:tcBorders>
            <w:vAlign w:val="center"/>
          </w:tcPr>
          <w:p w14:paraId="7A280089" w14:textId="77777777" w:rsidR="00D21F83" w:rsidRPr="00627D49" w:rsidRDefault="005501B6" w:rsidP="00D21F83">
            <w:pPr>
              <w:autoSpaceDE w:val="0"/>
              <w:autoSpaceDN w:val="0"/>
              <w:adjustRightInd w:val="0"/>
              <w:jc w:val="center"/>
              <w:rPr>
                <w:rFonts w:ascii="Times New Roman" w:hAnsi="Times New Roman"/>
                <w:bCs/>
              </w:rPr>
            </w:pPr>
            <w:r>
              <w:rPr>
                <w:rFonts w:ascii="Times New Roman" w:hAnsi="Times New Roman"/>
                <w:bCs/>
              </w:rPr>
              <w:t>N</w:t>
            </w:r>
            <w:r w:rsidRPr="00627D49">
              <w:rPr>
                <w:rFonts w:ascii="Times New Roman" w:hAnsi="Times New Roman"/>
                <w:bCs/>
              </w:rPr>
              <w:t>on-key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A98E90" w14:textId="77777777" w:rsidR="00D21F83" w:rsidRPr="000B6A28" w:rsidRDefault="005501B6" w:rsidP="00D21F83">
            <w:pPr>
              <w:autoSpaceDE w:val="0"/>
              <w:autoSpaceDN w:val="0"/>
              <w:adjustRightInd w:val="0"/>
              <w:jc w:val="center"/>
              <w:rPr>
                <w:rFonts w:ascii="Times New Roman" w:hAnsi="Times New Roman"/>
                <w:bCs/>
              </w:rPr>
            </w:pPr>
            <w:r>
              <w:rPr>
                <w:rFonts w:ascii="Times New Roman" w:hAnsi="Times New Roman"/>
                <w:bCs/>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CF21D2" w14:textId="77777777" w:rsidR="00D21F83" w:rsidRPr="000B6A28" w:rsidRDefault="005501B6" w:rsidP="00D21F83">
            <w:pPr>
              <w:autoSpaceDE w:val="0"/>
              <w:autoSpaceDN w:val="0"/>
              <w:adjustRightInd w:val="0"/>
              <w:jc w:val="center"/>
              <w:rPr>
                <w:rFonts w:ascii="Times New Roman" w:hAnsi="Times New Roman"/>
                <w:bCs/>
              </w:rPr>
            </w:pPr>
            <w:r>
              <w:rPr>
                <w:rFonts w:ascii="Times New Roman" w:hAnsi="Times New Roman"/>
                <w:bC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516AB4" w14:textId="77777777" w:rsidR="00D21F83" w:rsidRPr="000B6A28" w:rsidRDefault="005501B6" w:rsidP="00D21F83">
            <w:pPr>
              <w:pStyle w:val="ListParagraph"/>
              <w:autoSpaceDE w:val="0"/>
              <w:autoSpaceDN w:val="0"/>
              <w:adjustRightInd w:val="0"/>
              <w:ind w:left="0"/>
              <w:jc w:val="center"/>
              <w:rPr>
                <w:rFonts w:ascii="Times New Roman" w:hAnsi="Times New Roman"/>
                <w:bCs/>
              </w:rPr>
            </w:pPr>
            <w:r>
              <w:rPr>
                <w:rFonts w:ascii="Times New Roman" w:hAnsi="Times New Roman"/>
                <w:bCs/>
              </w:rPr>
              <w:t>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1774712" w14:textId="77777777" w:rsidR="00D21F83" w:rsidRPr="000B6A28" w:rsidRDefault="005501B6" w:rsidP="00D21F83">
            <w:pPr>
              <w:autoSpaceDE w:val="0"/>
              <w:autoSpaceDN w:val="0"/>
              <w:adjustRightInd w:val="0"/>
              <w:jc w:val="center"/>
              <w:rPr>
                <w:rFonts w:ascii="Times New Roman" w:hAnsi="Times New Roman"/>
                <w:bCs/>
              </w:rPr>
            </w:pPr>
            <w:r w:rsidRPr="00AB5393">
              <w:rPr>
                <w:rFonts w:ascii="Times New Roman" w:hAnsi="Times New Roman"/>
              </w:rPr>
              <w:t>Road</w:t>
            </w:r>
            <w:r>
              <w:rPr>
                <w:rFonts w:ascii="Times New Roman" w:hAnsi="Times New Roman"/>
              </w:rPr>
              <w:t>s and/or Tunnels</w:t>
            </w:r>
            <w:r w:rsidRPr="00AB5393">
              <w:rPr>
                <w:rFonts w:ascii="Times New Roman" w:hAnsi="Times New Roman"/>
              </w:rPr>
              <w:t xml:space="preserve"> Design </w:t>
            </w:r>
          </w:p>
        </w:tc>
      </w:tr>
      <w:tr w:rsidR="005822BB" w14:paraId="7234E8A1" w14:textId="77777777" w:rsidTr="00041217">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A7BD9DE" w14:textId="77777777" w:rsidR="00D21F83" w:rsidRPr="000E78D0" w:rsidRDefault="005501B6" w:rsidP="00D21F83">
            <w:pPr>
              <w:autoSpaceDE w:val="0"/>
              <w:autoSpaceDN w:val="0"/>
              <w:adjustRightInd w:val="0"/>
              <w:jc w:val="center"/>
              <w:rPr>
                <w:rFonts w:ascii="Times New Roman" w:hAnsi="Times New Roman"/>
                <w:bCs/>
              </w:rPr>
            </w:pPr>
            <w:r w:rsidRPr="00970E42">
              <w:rPr>
                <w:rFonts w:ascii="Times New Roman" w:hAnsi="Times New Roman"/>
              </w:rPr>
              <w:t>Site Inspectors/Quality Control Specialists</w:t>
            </w:r>
            <w:r>
              <w:rPr>
                <w:rFonts w:ascii="Times New Roman" w:hAnsi="Times New Roman"/>
              </w:rPr>
              <w:t xml:space="preserve"> (3 persons)</w:t>
            </w:r>
          </w:p>
        </w:tc>
        <w:tc>
          <w:tcPr>
            <w:tcW w:w="1701" w:type="dxa"/>
            <w:tcBorders>
              <w:top w:val="single" w:sz="4" w:space="0" w:color="auto"/>
              <w:left w:val="single" w:sz="4" w:space="0" w:color="auto"/>
              <w:bottom w:val="single" w:sz="4" w:space="0" w:color="auto"/>
              <w:right w:val="single" w:sz="4" w:space="0" w:color="auto"/>
            </w:tcBorders>
            <w:vAlign w:val="center"/>
          </w:tcPr>
          <w:p w14:paraId="1C61C76F" w14:textId="77777777" w:rsidR="00D21F83" w:rsidRPr="00627D49" w:rsidRDefault="005501B6" w:rsidP="00D21F83">
            <w:pPr>
              <w:autoSpaceDE w:val="0"/>
              <w:autoSpaceDN w:val="0"/>
              <w:adjustRightInd w:val="0"/>
              <w:jc w:val="center"/>
              <w:rPr>
                <w:rFonts w:ascii="Times New Roman" w:hAnsi="Times New Roman"/>
                <w:bCs/>
              </w:rPr>
            </w:pPr>
            <w:r>
              <w:rPr>
                <w:rFonts w:ascii="Times New Roman" w:hAnsi="Times New Roman"/>
                <w:bCs/>
              </w:rPr>
              <w:t>N</w:t>
            </w:r>
            <w:r w:rsidRPr="00627D49">
              <w:rPr>
                <w:rFonts w:ascii="Times New Roman" w:hAnsi="Times New Roman"/>
                <w:bCs/>
              </w:rPr>
              <w:t>on-key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2CA020" w14:textId="77777777" w:rsidR="00D21F83" w:rsidRDefault="005501B6" w:rsidP="00D21F83">
            <w:pPr>
              <w:autoSpaceDE w:val="0"/>
              <w:autoSpaceDN w:val="0"/>
              <w:adjustRightInd w:val="0"/>
              <w:jc w:val="center"/>
              <w:rPr>
                <w:rFonts w:ascii="Times New Roman" w:hAnsi="Times New Roman"/>
                <w:bCs/>
              </w:rPr>
            </w:pPr>
            <w:r>
              <w:rPr>
                <w:rFonts w:ascii="Times New Roman" w:hAnsi="Times New Roman"/>
                <w:bCs/>
              </w:rPr>
              <w:t>3 x 72=216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7CB4F" w14:textId="77777777" w:rsidR="00D21F83" w:rsidRPr="000B6A28" w:rsidRDefault="005501B6" w:rsidP="00D21F83">
            <w:pPr>
              <w:autoSpaceDE w:val="0"/>
              <w:autoSpaceDN w:val="0"/>
              <w:adjustRightInd w:val="0"/>
              <w:jc w:val="center"/>
              <w:rPr>
                <w:rFonts w:ascii="Times New Roman" w:hAnsi="Times New Roman"/>
                <w:bCs/>
              </w:rPr>
            </w:pPr>
            <w:r>
              <w:rPr>
                <w:rFonts w:ascii="Times New Roman" w:hAnsi="Times New Roman"/>
                <w:bC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0F6DE3" w14:textId="77777777" w:rsidR="00D21F83" w:rsidRPr="000B6A28" w:rsidRDefault="005501B6" w:rsidP="00D21F83">
            <w:pPr>
              <w:pStyle w:val="ListParagraph"/>
              <w:autoSpaceDE w:val="0"/>
              <w:autoSpaceDN w:val="0"/>
              <w:adjustRightInd w:val="0"/>
              <w:ind w:left="0"/>
              <w:jc w:val="center"/>
              <w:rPr>
                <w:rFonts w:ascii="Times New Roman" w:hAnsi="Times New Roman"/>
                <w:bCs/>
              </w:rPr>
            </w:pPr>
            <w:r>
              <w:rPr>
                <w:rFonts w:ascii="Times New Roman" w:hAnsi="Times New Roman"/>
                <w:bCs/>
              </w:rPr>
              <w:t>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1F795A6" w14:textId="77777777" w:rsidR="00D21F83" w:rsidRPr="000B6A28" w:rsidRDefault="005501B6" w:rsidP="00D21F83">
            <w:pPr>
              <w:autoSpaceDE w:val="0"/>
              <w:autoSpaceDN w:val="0"/>
              <w:adjustRightInd w:val="0"/>
              <w:jc w:val="center"/>
              <w:rPr>
                <w:rFonts w:ascii="Times New Roman" w:hAnsi="Times New Roman"/>
                <w:bCs/>
              </w:rPr>
            </w:pPr>
            <w:r w:rsidRPr="00AB5393">
              <w:rPr>
                <w:rFonts w:ascii="Times New Roman" w:hAnsi="Times New Roman"/>
              </w:rPr>
              <w:t>Road Construction Quality Control</w:t>
            </w:r>
          </w:p>
        </w:tc>
      </w:tr>
      <w:tr w:rsidR="005822BB" w14:paraId="64EE2584" w14:textId="77777777" w:rsidTr="00041217">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CD54D5" w14:textId="77777777" w:rsidR="00D21F83" w:rsidRDefault="005501B6" w:rsidP="00D21F83">
            <w:pPr>
              <w:autoSpaceDE w:val="0"/>
              <w:autoSpaceDN w:val="0"/>
              <w:adjustRightInd w:val="0"/>
              <w:jc w:val="center"/>
              <w:rPr>
                <w:rFonts w:ascii="Times New Roman" w:hAnsi="Times New Roman"/>
              </w:rPr>
            </w:pPr>
            <w:r w:rsidRPr="00970E42">
              <w:rPr>
                <w:rFonts w:ascii="Times New Roman" w:hAnsi="Times New Roman"/>
              </w:rPr>
              <w:t xml:space="preserve">Quantity </w:t>
            </w:r>
          </w:p>
          <w:p w14:paraId="4A3C6265" w14:textId="77777777" w:rsidR="00D21F83" w:rsidRPr="00970E42" w:rsidRDefault="005501B6" w:rsidP="00D21F83">
            <w:pPr>
              <w:autoSpaceDE w:val="0"/>
              <w:autoSpaceDN w:val="0"/>
              <w:adjustRightInd w:val="0"/>
              <w:jc w:val="center"/>
              <w:rPr>
                <w:rFonts w:ascii="Times New Roman" w:hAnsi="Times New Roman"/>
              </w:rPr>
            </w:pPr>
            <w:r w:rsidRPr="00970E42">
              <w:rPr>
                <w:rFonts w:ascii="Times New Roman" w:hAnsi="Times New Roman"/>
              </w:rPr>
              <w:t>Surveyors</w:t>
            </w:r>
            <w:r>
              <w:rPr>
                <w:rFonts w:ascii="Times New Roman" w:hAnsi="Times New Roman"/>
              </w:rPr>
              <w:t xml:space="preserve"> (3 persons)</w:t>
            </w:r>
          </w:p>
        </w:tc>
        <w:tc>
          <w:tcPr>
            <w:tcW w:w="1701" w:type="dxa"/>
            <w:tcBorders>
              <w:top w:val="single" w:sz="4" w:space="0" w:color="auto"/>
              <w:left w:val="single" w:sz="4" w:space="0" w:color="auto"/>
              <w:bottom w:val="single" w:sz="4" w:space="0" w:color="auto"/>
              <w:right w:val="single" w:sz="4" w:space="0" w:color="auto"/>
            </w:tcBorders>
            <w:vAlign w:val="center"/>
          </w:tcPr>
          <w:p w14:paraId="09978FA4" w14:textId="77777777" w:rsidR="00D21F83" w:rsidRDefault="005501B6" w:rsidP="00D21F83">
            <w:pPr>
              <w:autoSpaceDE w:val="0"/>
              <w:autoSpaceDN w:val="0"/>
              <w:adjustRightInd w:val="0"/>
              <w:jc w:val="center"/>
              <w:rPr>
                <w:rFonts w:ascii="Times New Roman" w:hAnsi="Times New Roman"/>
                <w:bCs/>
              </w:rPr>
            </w:pPr>
            <w:r>
              <w:rPr>
                <w:rFonts w:ascii="Times New Roman" w:hAnsi="Times New Roman"/>
                <w:bCs/>
              </w:rPr>
              <w:t>N</w:t>
            </w:r>
            <w:r w:rsidRPr="00627D49">
              <w:rPr>
                <w:rFonts w:ascii="Times New Roman" w:hAnsi="Times New Roman"/>
                <w:bCs/>
              </w:rPr>
              <w:t>on-key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6E3CFB" w14:textId="77777777" w:rsidR="00D21F83" w:rsidRDefault="005501B6" w:rsidP="00D21F83">
            <w:pPr>
              <w:autoSpaceDE w:val="0"/>
              <w:autoSpaceDN w:val="0"/>
              <w:adjustRightInd w:val="0"/>
              <w:jc w:val="center"/>
              <w:rPr>
                <w:rFonts w:ascii="Times New Roman" w:hAnsi="Times New Roman"/>
                <w:bCs/>
              </w:rPr>
            </w:pPr>
            <w:r>
              <w:rPr>
                <w:rFonts w:ascii="Times New Roman" w:hAnsi="Times New Roman"/>
                <w:bCs/>
              </w:rPr>
              <w:t>3 x 72=216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2617B7" w14:textId="77777777" w:rsidR="00D21F83" w:rsidRDefault="005501B6" w:rsidP="00D21F83">
            <w:pPr>
              <w:autoSpaceDE w:val="0"/>
              <w:autoSpaceDN w:val="0"/>
              <w:adjustRightInd w:val="0"/>
              <w:jc w:val="center"/>
              <w:rPr>
                <w:rFonts w:ascii="Times New Roman" w:hAnsi="Times New Roman"/>
                <w:bCs/>
              </w:rPr>
            </w:pPr>
            <w:r>
              <w:rPr>
                <w:rFonts w:ascii="Times New Roman" w:hAnsi="Times New Roman"/>
                <w:bC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68999A" w14:textId="77777777" w:rsidR="00D21F83" w:rsidRDefault="005501B6" w:rsidP="00D21F83">
            <w:pPr>
              <w:pStyle w:val="ListParagraph"/>
              <w:autoSpaceDE w:val="0"/>
              <w:autoSpaceDN w:val="0"/>
              <w:adjustRightInd w:val="0"/>
              <w:ind w:left="0"/>
              <w:jc w:val="center"/>
              <w:rPr>
                <w:rFonts w:ascii="Times New Roman" w:hAnsi="Times New Roman"/>
                <w:bCs/>
              </w:rPr>
            </w:pPr>
            <w:r>
              <w:rPr>
                <w:rFonts w:ascii="Times New Roman" w:hAnsi="Times New Roman"/>
                <w:bCs/>
              </w:rPr>
              <w:t>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5D985C8" w14:textId="77777777" w:rsidR="00D21F83" w:rsidRPr="000B6A28" w:rsidRDefault="005501B6" w:rsidP="00D21F83">
            <w:pPr>
              <w:autoSpaceDE w:val="0"/>
              <w:autoSpaceDN w:val="0"/>
              <w:adjustRightInd w:val="0"/>
              <w:jc w:val="center"/>
              <w:rPr>
                <w:rFonts w:ascii="Times New Roman" w:hAnsi="Times New Roman"/>
                <w:bCs/>
              </w:rPr>
            </w:pPr>
            <w:r w:rsidRPr="00AB5393">
              <w:rPr>
                <w:rFonts w:ascii="Times New Roman" w:hAnsi="Times New Roman"/>
              </w:rPr>
              <w:t>Road Construction Quantity Control</w:t>
            </w:r>
          </w:p>
        </w:tc>
      </w:tr>
      <w:tr w:rsidR="005822BB" w14:paraId="26565335" w14:textId="77777777" w:rsidTr="00041217">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222D52" w14:textId="77777777" w:rsidR="00D21F83" w:rsidRPr="000E78D0" w:rsidRDefault="005501B6" w:rsidP="00D21F83">
            <w:pPr>
              <w:autoSpaceDE w:val="0"/>
              <w:autoSpaceDN w:val="0"/>
              <w:adjustRightInd w:val="0"/>
              <w:jc w:val="center"/>
              <w:rPr>
                <w:rFonts w:ascii="Times New Roman" w:hAnsi="Times New Roman"/>
                <w:bCs/>
              </w:rPr>
            </w:pPr>
            <w:r w:rsidRPr="00970E42">
              <w:rPr>
                <w:rFonts w:ascii="Times New Roman" w:hAnsi="Times New Roman"/>
              </w:rPr>
              <w:t>Archaeologist</w:t>
            </w:r>
          </w:p>
        </w:tc>
        <w:tc>
          <w:tcPr>
            <w:tcW w:w="1701" w:type="dxa"/>
            <w:tcBorders>
              <w:top w:val="single" w:sz="4" w:space="0" w:color="auto"/>
              <w:left w:val="single" w:sz="4" w:space="0" w:color="auto"/>
              <w:bottom w:val="single" w:sz="4" w:space="0" w:color="auto"/>
              <w:right w:val="single" w:sz="4" w:space="0" w:color="auto"/>
            </w:tcBorders>
            <w:vAlign w:val="center"/>
          </w:tcPr>
          <w:p w14:paraId="7D3159A2" w14:textId="77777777" w:rsidR="00D21F83" w:rsidRDefault="005501B6" w:rsidP="00D21F83">
            <w:pPr>
              <w:autoSpaceDE w:val="0"/>
              <w:autoSpaceDN w:val="0"/>
              <w:adjustRightInd w:val="0"/>
              <w:jc w:val="center"/>
              <w:rPr>
                <w:rFonts w:ascii="Times New Roman" w:hAnsi="Times New Roman"/>
                <w:bCs/>
              </w:rPr>
            </w:pPr>
            <w:r>
              <w:rPr>
                <w:rFonts w:ascii="Times New Roman" w:hAnsi="Times New Roman"/>
                <w:bCs/>
              </w:rPr>
              <w:t>N</w:t>
            </w:r>
            <w:r w:rsidRPr="00627D49">
              <w:rPr>
                <w:rFonts w:ascii="Times New Roman" w:hAnsi="Times New Roman"/>
                <w:bCs/>
              </w:rPr>
              <w:t>on-key</w:t>
            </w:r>
          </w:p>
          <w:p w14:paraId="69489A8E" w14:textId="77777777" w:rsidR="00D21F83" w:rsidRPr="00627D49" w:rsidRDefault="00D21F83" w:rsidP="00D21F83">
            <w:pPr>
              <w:autoSpaceDE w:val="0"/>
              <w:autoSpaceDN w:val="0"/>
              <w:adjustRightInd w:val="0"/>
              <w:jc w:val="center"/>
              <w:rPr>
                <w:rFonts w:ascii="Times New Roman" w:hAnsi="Times New Roman"/>
                <w:bC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5E196C" w14:textId="77777777" w:rsidR="00D21F83" w:rsidRDefault="005501B6" w:rsidP="00D21F83">
            <w:pPr>
              <w:autoSpaceDE w:val="0"/>
              <w:autoSpaceDN w:val="0"/>
              <w:adjustRightInd w:val="0"/>
              <w:jc w:val="center"/>
              <w:rPr>
                <w:rFonts w:ascii="Times New Roman" w:hAnsi="Times New Roman"/>
                <w:bCs/>
              </w:rPr>
            </w:pPr>
            <w:r>
              <w:rPr>
                <w:rFonts w:ascii="Times New Roman" w:hAnsi="Times New Roman"/>
                <w:bCs/>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0203ED" w14:textId="77777777" w:rsidR="00D21F83" w:rsidRPr="000B6A28" w:rsidRDefault="005501B6" w:rsidP="00D21F83">
            <w:pPr>
              <w:autoSpaceDE w:val="0"/>
              <w:autoSpaceDN w:val="0"/>
              <w:adjustRightInd w:val="0"/>
              <w:jc w:val="center"/>
              <w:rPr>
                <w:rFonts w:ascii="Times New Roman" w:hAnsi="Times New Roman"/>
                <w:bCs/>
              </w:rPr>
            </w:pPr>
            <w:r>
              <w:rPr>
                <w:rFonts w:ascii="Times New Roman" w:hAnsi="Times New Roman"/>
                <w:bC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5D5DB6" w14:textId="77777777" w:rsidR="00D21F83" w:rsidRPr="000B6A28" w:rsidRDefault="005501B6" w:rsidP="00D21F83">
            <w:pPr>
              <w:pStyle w:val="ListParagraph"/>
              <w:autoSpaceDE w:val="0"/>
              <w:autoSpaceDN w:val="0"/>
              <w:adjustRightInd w:val="0"/>
              <w:ind w:left="0"/>
              <w:jc w:val="center"/>
              <w:rPr>
                <w:rFonts w:ascii="Times New Roman" w:hAnsi="Times New Roman"/>
                <w:bCs/>
              </w:rPr>
            </w:pPr>
            <w:r>
              <w:rPr>
                <w:rFonts w:ascii="Times New Roman" w:hAnsi="Times New Roman"/>
                <w:bCs/>
              </w:rPr>
              <w:t>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2E0D4F4" w14:textId="77777777" w:rsidR="00D21F83" w:rsidRPr="00FF5A66" w:rsidRDefault="005501B6" w:rsidP="00D21F83">
            <w:pPr>
              <w:autoSpaceDE w:val="0"/>
              <w:autoSpaceDN w:val="0"/>
              <w:adjustRightInd w:val="0"/>
              <w:jc w:val="center"/>
              <w:rPr>
                <w:rFonts w:ascii="Times New Roman" w:hAnsi="Times New Roman"/>
                <w:bCs/>
                <w:lang w:val="en-GB"/>
              </w:rPr>
            </w:pPr>
            <w:r w:rsidRPr="00AB5393">
              <w:rPr>
                <w:rFonts w:ascii="Times New Roman" w:hAnsi="Times New Roman"/>
              </w:rPr>
              <w:t>Archaeological surveys and/or assessments</w:t>
            </w:r>
          </w:p>
        </w:tc>
      </w:tr>
      <w:tr w:rsidR="005822BB" w14:paraId="214A495F" w14:textId="77777777" w:rsidTr="00041217">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8C2E56E" w14:textId="77777777" w:rsidR="00D21F83" w:rsidRPr="00F035C2" w:rsidRDefault="005501B6" w:rsidP="00D21F83">
            <w:pPr>
              <w:autoSpaceDE w:val="0"/>
              <w:autoSpaceDN w:val="0"/>
              <w:adjustRightInd w:val="0"/>
              <w:jc w:val="center"/>
              <w:rPr>
                <w:rFonts w:ascii="Times New Roman" w:hAnsi="Times New Roman"/>
              </w:rPr>
            </w:pPr>
            <w:r>
              <w:rPr>
                <w:rFonts w:ascii="Times New Roman" w:hAnsi="Times New Roman"/>
              </w:rPr>
              <w:t>T</w:t>
            </w:r>
            <w:r w:rsidRPr="00F035C2">
              <w:rPr>
                <w:rFonts w:ascii="Times New Roman" w:hAnsi="Times New Roman"/>
              </w:rPr>
              <w:t>ranslator</w:t>
            </w:r>
          </w:p>
        </w:tc>
        <w:tc>
          <w:tcPr>
            <w:tcW w:w="1701" w:type="dxa"/>
            <w:tcBorders>
              <w:top w:val="single" w:sz="4" w:space="0" w:color="auto"/>
              <w:left w:val="single" w:sz="4" w:space="0" w:color="auto"/>
              <w:bottom w:val="single" w:sz="4" w:space="0" w:color="auto"/>
              <w:right w:val="single" w:sz="4" w:space="0" w:color="auto"/>
            </w:tcBorders>
            <w:vAlign w:val="center"/>
          </w:tcPr>
          <w:p w14:paraId="47E88A3F" w14:textId="77777777" w:rsidR="00D21F83" w:rsidRDefault="005501B6" w:rsidP="00D21F83">
            <w:pPr>
              <w:autoSpaceDE w:val="0"/>
              <w:autoSpaceDN w:val="0"/>
              <w:adjustRightInd w:val="0"/>
              <w:jc w:val="center"/>
              <w:rPr>
                <w:rFonts w:ascii="Times New Roman" w:hAnsi="Times New Roman"/>
                <w:bCs/>
              </w:rPr>
            </w:pPr>
            <w:r>
              <w:rPr>
                <w:rFonts w:ascii="Times New Roman" w:hAnsi="Times New Roman"/>
                <w:bCs/>
              </w:rPr>
              <w:t>N</w:t>
            </w:r>
            <w:r w:rsidRPr="00627D49">
              <w:rPr>
                <w:rFonts w:ascii="Times New Roman" w:hAnsi="Times New Roman"/>
                <w:bCs/>
              </w:rPr>
              <w:t>on-key</w:t>
            </w:r>
          </w:p>
          <w:p w14:paraId="3F0C7232" w14:textId="77777777" w:rsidR="00D21F83" w:rsidRDefault="00D21F83" w:rsidP="00D21F83">
            <w:pPr>
              <w:autoSpaceDE w:val="0"/>
              <w:autoSpaceDN w:val="0"/>
              <w:adjustRightInd w:val="0"/>
              <w:jc w:val="center"/>
              <w:rPr>
                <w:rFonts w:ascii="Times New Roman" w:hAnsi="Times New Roman"/>
                <w:bC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85C3CD" w14:textId="77777777" w:rsidR="00D21F83" w:rsidRDefault="005501B6" w:rsidP="00D21F83">
            <w:pPr>
              <w:autoSpaceDE w:val="0"/>
              <w:autoSpaceDN w:val="0"/>
              <w:adjustRightInd w:val="0"/>
              <w:jc w:val="center"/>
              <w:rPr>
                <w:rFonts w:ascii="Times New Roman" w:hAnsi="Times New Roman"/>
                <w:bCs/>
              </w:rPr>
            </w:pPr>
            <w:r>
              <w:rPr>
                <w:rFonts w:ascii="Times New Roman" w:hAnsi="Times New Roman"/>
                <w:bCs/>
              </w:rPr>
              <w:t>76 (including 4 months for DNP)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B56EEF" w14:textId="77777777" w:rsidR="00D21F83" w:rsidRDefault="005501B6" w:rsidP="00D21F83">
            <w:pPr>
              <w:autoSpaceDE w:val="0"/>
              <w:autoSpaceDN w:val="0"/>
              <w:adjustRightInd w:val="0"/>
              <w:jc w:val="center"/>
              <w:rPr>
                <w:rFonts w:ascii="Times New Roman" w:hAnsi="Times New Roman"/>
                <w:bCs/>
              </w:rPr>
            </w:pPr>
            <w:r>
              <w:rPr>
                <w:rFonts w:ascii="Times New Roman" w:hAnsi="Times New Roman"/>
                <w:bC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6D8A0A" w14:textId="77777777" w:rsidR="00D21F83" w:rsidRDefault="005501B6" w:rsidP="00D21F83">
            <w:pPr>
              <w:pStyle w:val="ListParagraph"/>
              <w:autoSpaceDE w:val="0"/>
              <w:autoSpaceDN w:val="0"/>
              <w:adjustRightInd w:val="0"/>
              <w:ind w:left="0"/>
              <w:jc w:val="center"/>
              <w:rPr>
                <w:rFonts w:ascii="Times New Roman" w:hAnsi="Times New Roman"/>
                <w:bCs/>
              </w:rPr>
            </w:pPr>
            <w:r>
              <w:rPr>
                <w:rFonts w:ascii="Times New Roman" w:hAnsi="Times New Roman"/>
                <w:bCs/>
              </w:rPr>
              <w:t>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155527C" w14:textId="77777777" w:rsidR="00D21F83" w:rsidRPr="00495623" w:rsidRDefault="005501B6" w:rsidP="00D21F83">
            <w:pPr>
              <w:autoSpaceDE w:val="0"/>
              <w:autoSpaceDN w:val="0"/>
              <w:adjustRightInd w:val="0"/>
              <w:jc w:val="center"/>
              <w:rPr>
                <w:rFonts w:ascii="Times New Roman" w:hAnsi="Times New Roman"/>
              </w:rPr>
            </w:pPr>
            <w:r w:rsidRPr="00495623">
              <w:rPr>
                <w:rFonts w:ascii="Times New Roman" w:hAnsi="Times New Roman"/>
              </w:rPr>
              <w:t xml:space="preserve">Implementation of translations, both written and </w:t>
            </w:r>
            <w:r>
              <w:rPr>
                <w:rFonts w:ascii="Times New Roman" w:hAnsi="Times New Roman"/>
              </w:rPr>
              <w:t>verbal</w:t>
            </w:r>
          </w:p>
        </w:tc>
      </w:tr>
    </w:tbl>
    <w:p w14:paraId="39ED91B0" w14:textId="77777777" w:rsidR="006A632D" w:rsidRDefault="006A632D" w:rsidP="000C78ED">
      <w:pPr>
        <w:jc w:val="center"/>
        <w:rPr>
          <w:rFonts w:ascii="Times New Roman" w:hAnsi="Times New Roman"/>
          <w:b/>
          <w:bCs/>
          <w:color w:val="0070C0"/>
          <w:sz w:val="24"/>
          <w:szCs w:val="24"/>
        </w:rPr>
        <w:sectPr w:rsidR="006A632D" w:rsidSect="006A632D">
          <w:pgSz w:w="16838" w:h="11906" w:orient="landscape" w:code="9"/>
          <w:pgMar w:top="1134" w:right="567" w:bottom="567" w:left="567" w:header="709" w:footer="709" w:gutter="0"/>
          <w:cols w:space="708"/>
          <w:docGrid w:linePitch="360"/>
        </w:sectPr>
      </w:pPr>
    </w:p>
    <w:tbl>
      <w:tblPr>
        <w:tblStyle w:val="TableGrid"/>
        <w:tblW w:w="10201" w:type="dxa"/>
        <w:tblBorders>
          <w:insideH w:val="none" w:sz="0" w:space="0" w:color="auto"/>
          <w:insideV w:val="none" w:sz="0" w:space="0" w:color="auto"/>
        </w:tblBorders>
        <w:tblLayout w:type="fixed"/>
        <w:tblLook w:val="04A0" w:firstRow="1" w:lastRow="0" w:firstColumn="1" w:lastColumn="0" w:noHBand="0" w:noVBand="1"/>
      </w:tblPr>
      <w:tblGrid>
        <w:gridCol w:w="10201"/>
      </w:tblGrid>
      <w:tr w:rsidR="005822BB" w14:paraId="32E92A34" w14:textId="77777777" w:rsidTr="00C02473">
        <w:tc>
          <w:tcPr>
            <w:tcW w:w="10201" w:type="dxa"/>
            <w:tcBorders>
              <w:top w:val="nil"/>
              <w:left w:val="nil"/>
              <w:bottom w:val="nil"/>
              <w:right w:val="nil"/>
            </w:tcBorders>
          </w:tcPr>
          <w:p w14:paraId="69FACE0C" w14:textId="77777777" w:rsidR="000852E9" w:rsidRPr="00662829" w:rsidRDefault="005501B6" w:rsidP="000C78ED">
            <w:pPr>
              <w:jc w:val="center"/>
              <w:rPr>
                <w:rFonts w:ascii="Times New Roman" w:hAnsi="Times New Roman"/>
                <w:b/>
                <w:bCs/>
                <w:color w:val="0070C0"/>
                <w:sz w:val="24"/>
                <w:szCs w:val="24"/>
              </w:rPr>
            </w:pPr>
            <w:r>
              <w:rPr>
                <w:rFonts w:ascii="Times New Roman" w:hAnsi="Times New Roman"/>
                <w:b/>
                <w:bCs/>
                <w:color w:val="0070C0"/>
                <w:sz w:val="24"/>
                <w:szCs w:val="24"/>
              </w:rPr>
              <w:lastRenderedPageBreak/>
              <w:t>F</w:t>
            </w:r>
            <w:r w:rsidR="006256E9" w:rsidRPr="00662829">
              <w:rPr>
                <w:rFonts w:ascii="Times New Roman" w:hAnsi="Times New Roman"/>
                <w:b/>
                <w:bCs/>
                <w:color w:val="0070C0"/>
                <w:sz w:val="24"/>
                <w:szCs w:val="24"/>
              </w:rPr>
              <w:t>.</w:t>
            </w:r>
            <w:r w:rsidRPr="00662829">
              <w:rPr>
                <w:rFonts w:ascii="Times New Roman" w:hAnsi="Times New Roman"/>
                <w:b/>
                <w:bCs/>
                <w:color w:val="0070C0"/>
                <w:sz w:val="24"/>
                <w:szCs w:val="24"/>
              </w:rPr>
              <w:t xml:space="preserve"> Assignments Administrative Arrangements</w:t>
            </w:r>
          </w:p>
          <w:p w14:paraId="55BF9CA4" w14:textId="77777777" w:rsidR="000852E9" w:rsidRPr="00970E42" w:rsidRDefault="000852E9" w:rsidP="000C78ED">
            <w:pPr>
              <w:jc w:val="center"/>
              <w:rPr>
                <w:rFonts w:ascii="Times New Roman" w:hAnsi="Times New Roman"/>
                <w:b/>
                <w:bCs/>
              </w:rPr>
            </w:pPr>
          </w:p>
        </w:tc>
      </w:tr>
      <w:tr w:rsidR="005822BB" w14:paraId="7C1E9708" w14:textId="77777777" w:rsidTr="00C02473">
        <w:tc>
          <w:tcPr>
            <w:tcW w:w="10201" w:type="dxa"/>
            <w:tcBorders>
              <w:top w:val="nil"/>
              <w:left w:val="nil"/>
              <w:bottom w:val="nil"/>
              <w:right w:val="nil"/>
            </w:tcBorders>
          </w:tcPr>
          <w:p w14:paraId="3604D293" w14:textId="77777777" w:rsidR="00224601" w:rsidRDefault="005501B6" w:rsidP="002D7B98">
            <w:pPr>
              <w:pStyle w:val="Style27"/>
              <w:numPr>
                <w:ilvl w:val="0"/>
                <w:numId w:val="9"/>
              </w:numPr>
              <w:spacing w:after="200" w:line="360" w:lineRule="auto"/>
              <w:ind w:left="746" w:hanging="425"/>
              <w:jc w:val="both"/>
            </w:pPr>
            <w:r w:rsidRPr="00970E42">
              <w:t>The Consultant is required to arrange and pay for appropriate office</w:t>
            </w:r>
            <w:r w:rsidR="00290519" w:rsidRPr="00290519">
              <w:t xml:space="preserve"> (including an office on the construction site)</w:t>
            </w:r>
            <w:r w:rsidRPr="00970E42">
              <w:t xml:space="preserve"> and living accommodation in </w:t>
            </w:r>
            <w:r w:rsidR="007B391D" w:rsidRPr="007B391D">
              <w:t>Syunik</w:t>
            </w:r>
            <w:r w:rsidR="007B391D">
              <w:t xml:space="preserve"> </w:t>
            </w:r>
            <w:proofErr w:type="spellStart"/>
            <w:r w:rsidR="007B391D">
              <w:t>marz</w:t>
            </w:r>
            <w:proofErr w:type="spellEnd"/>
            <w:r w:rsidR="007B391D">
              <w:t xml:space="preserve"> (region) of </w:t>
            </w:r>
            <w:r w:rsidRPr="00970E42">
              <w:t xml:space="preserve">Armenia, international and local travel expenses, vehicles and all other transport of his staff, equipment, supplies, surveys, investigations, testing, telecom equipment and services and consumables, secretarial / translation services and all other input required for the purpose of the </w:t>
            </w:r>
            <w:r w:rsidR="006256E9" w:rsidRPr="00970E42">
              <w:t>assignment’s</w:t>
            </w:r>
            <w:r w:rsidRPr="00970E42">
              <w:t xml:space="preserve"> proper deliveries. </w:t>
            </w:r>
          </w:p>
          <w:p w14:paraId="720F2864" w14:textId="77777777" w:rsidR="006256E9" w:rsidRDefault="005501B6" w:rsidP="002D7B98">
            <w:pPr>
              <w:pStyle w:val="Style27"/>
              <w:numPr>
                <w:ilvl w:val="0"/>
                <w:numId w:val="9"/>
              </w:numPr>
              <w:spacing w:after="200" w:line="360" w:lineRule="auto"/>
              <w:ind w:left="746" w:hanging="425"/>
              <w:jc w:val="both"/>
            </w:pPr>
            <w:r w:rsidRPr="00970E42">
              <w:t>The Consultant should provide translators that might be required to undertake the assignments and ensure consistency and accuracy of English</w:t>
            </w:r>
            <w:r w:rsidR="00A24C7A">
              <w:t xml:space="preserve"> and</w:t>
            </w:r>
            <w:r w:rsidR="00456DE2">
              <w:t xml:space="preserve"> </w:t>
            </w:r>
            <w:r w:rsidR="00456DE2" w:rsidRPr="00970E42">
              <w:t>Armenian</w:t>
            </w:r>
            <w:r w:rsidRPr="00970E42">
              <w:t xml:space="preserve"> versions of the deliverables and reports.</w:t>
            </w:r>
          </w:p>
          <w:p w14:paraId="4A8D801C" w14:textId="77777777" w:rsidR="00224601" w:rsidRDefault="005501B6" w:rsidP="002D7B98">
            <w:pPr>
              <w:pStyle w:val="Style27"/>
              <w:numPr>
                <w:ilvl w:val="0"/>
                <w:numId w:val="9"/>
              </w:numPr>
              <w:spacing w:after="200" w:line="360" w:lineRule="auto"/>
              <w:ind w:left="746" w:hanging="425"/>
              <w:jc w:val="both"/>
            </w:pPr>
            <w:r w:rsidRPr="00970E42">
              <w:t>These costs should be included and identified in the Consultant’s Financial Proposal.</w:t>
            </w:r>
          </w:p>
          <w:p w14:paraId="31788EB6" w14:textId="77777777" w:rsidR="00224601" w:rsidRPr="00970E42" w:rsidRDefault="005501B6" w:rsidP="002D7B98">
            <w:pPr>
              <w:pStyle w:val="Style27"/>
              <w:numPr>
                <w:ilvl w:val="0"/>
                <w:numId w:val="9"/>
              </w:numPr>
              <w:spacing w:after="200" w:line="360" w:lineRule="auto"/>
              <w:ind w:left="746" w:hanging="425"/>
              <w:jc w:val="both"/>
            </w:pPr>
            <w:r w:rsidRPr="00970E42">
              <w:t>All information, data and reports to be provided by the Client in the execution of the services of the Consultant shall be properly reviewed and analyzed by the Consultant. The responsibility for the correctness of using such data shall rest with the Consultant. All such information, data and reports shall be treated as confidential.</w:t>
            </w:r>
          </w:p>
          <w:p w14:paraId="79079C1A" w14:textId="77777777" w:rsidR="00224601" w:rsidRPr="00970E42" w:rsidRDefault="00224601" w:rsidP="005B67E8">
            <w:pPr>
              <w:spacing w:after="200" w:line="276" w:lineRule="auto"/>
              <w:contextualSpacing/>
              <w:jc w:val="both"/>
              <w:rPr>
                <w:rFonts w:ascii="Times New Roman" w:hAnsi="Times New Roman"/>
              </w:rPr>
            </w:pPr>
          </w:p>
          <w:p w14:paraId="33FC964B" w14:textId="77777777" w:rsidR="00224601" w:rsidRPr="00970E42" w:rsidRDefault="00224601" w:rsidP="005B67E8">
            <w:pPr>
              <w:spacing w:after="200" w:line="276" w:lineRule="auto"/>
              <w:ind w:left="318"/>
              <w:contextualSpacing/>
              <w:jc w:val="both"/>
              <w:rPr>
                <w:rFonts w:ascii="Times New Roman" w:hAnsi="Times New Roman"/>
              </w:rPr>
            </w:pPr>
          </w:p>
        </w:tc>
      </w:tr>
    </w:tbl>
    <w:p w14:paraId="3C94FB4D" w14:textId="77777777" w:rsidR="00A668E6" w:rsidRPr="00970E42" w:rsidRDefault="00A668E6" w:rsidP="00687EAD">
      <w:pPr>
        <w:rPr>
          <w:rFonts w:ascii="Times New Roman" w:hAnsi="Times New Roman"/>
        </w:rPr>
      </w:pPr>
    </w:p>
    <w:sectPr w:rsidR="00A668E6" w:rsidRPr="00970E42" w:rsidSect="006A632D">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1E22C" w14:textId="77777777" w:rsidR="00763904" w:rsidRDefault="00763904">
      <w:r>
        <w:separator/>
      </w:r>
    </w:p>
  </w:endnote>
  <w:endnote w:type="continuationSeparator" w:id="0">
    <w:p w14:paraId="665B5F5C" w14:textId="77777777" w:rsidR="00763904" w:rsidRDefault="0076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922208"/>
      <w:docPartObj>
        <w:docPartGallery w:val="Page Numbers (Bottom of Page)"/>
        <w:docPartUnique/>
      </w:docPartObj>
    </w:sdtPr>
    <w:sdtEndPr>
      <w:rPr>
        <w:noProof/>
      </w:rPr>
    </w:sdtEndPr>
    <w:sdtContent>
      <w:p w14:paraId="186754BB" w14:textId="6AB47FAB" w:rsidR="008476AF" w:rsidRDefault="008476AF">
        <w:pPr>
          <w:pStyle w:val="Footer"/>
          <w:jc w:val="right"/>
        </w:pPr>
        <w:r>
          <w:fldChar w:fldCharType="begin"/>
        </w:r>
        <w:r>
          <w:instrText xml:space="preserve"> PAGE   \* MERGEFORMAT </w:instrText>
        </w:r>
        <w:r>
          <w:fldChar w:fldCharType="separate"/>
        </w:r>
        <w:r w:rsidR="00172B3B">
          <w:rPr>
            <w:noProof/>
          </w:rPr>
          <w:t>21</w:t>
        </w:r>
        <w:r>
          <w:rPr>
            <w:noProof/>
          </w:rPr>
          <w:fldChar w:fldCharType="end"/>
        </w:r>
      </w:p>
    </w:sdtContent>
  </w:sdt>
  <w:p w14:paraId="4F2A3FBB" w14:textId="77777777" w:rsidR="008476AF" w:rsidRDefault="00847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A03AA" w14:textId="77777777" w:rsidR="00763904" w:rsidRDefault="00763904">
      <w:r>
        <w:separator/>
      </w:r>
    </w:p>
  </w:footnote>
  <w:footnote w:type="continuationSeparator" w:id="0">
    <w:p w14:paraId="47E68CC8" w14:textId="77777777" w:rsidR="00763904" w:rsidRDefault="00763904">
      <w:r>
        <w:continuationSeparator/>
      </w:r>
    </w:p>
  </w:footnote>
  <w:footnote w:id="1">
    <w:p w14:paraId="5F2CCF31" w14:textId="1FF64432" w:rsidR="008476AF" w:rsidRPr="00772C6D" w:rsidRDefault="008476AF" w:rsidP="004D02DE">
      <w:pPr>
        <w:pStyle w:val="Style27"/>
        <w:spacing w:after="200" w:line="360" w:lineRule="auto"/>
        <w:ind w:left="428"/>
        <w:jc w:val="both"/>
      </w:pPr>
      <w:r>
        <w:rPr>
          <w:rStyle w:val="FootnoteReference"/>
        </w:rPr>
        <w:footnoteRef/>
      </w:r>
      <w:r>
        <w:t xml:space="preserve"> </w:t>
      </w:r>
      <w:r w:rsidRPr="00297099">
        <w:rPr>
          <w:sz w:val="18"/>
          <w:szCs w:val="18"/>
        </w:rPr>
        <w:t xml:space="preserve">Civil Works Defects Notification Period (DNP) will be </w:t>
      </w:r>
      <w:r w:rsidRPr="00C16F3D">
        <w:rPr>
          <w:sz w:val="18"/>
          <w:szCs w:val="18"/>
        </w:rPr>
        <w:t xml:space="preserve"> 2</w:t>
      </w:r>
      <w:r>
        <w:rPr>
          <w:sz w:val="18"/>
          <w:szCs w:val="18"/>
        </w:rPr>
        <w:t>4</w:t>
      </w:r>
      <w:r w:rsidRPr="00297099">
        <w:rPr>
          <w:sz w:val="18"/>
          <w:szCs w:val="18"/>
        </w:rPr>
        <w:t xml:space="preserve"> </w:t>
      </w:r>
      <w:r w:rsidRPr="00C16F3D">
        <w:rPr>
          <w:sz w:val="18"/>
          <w:szCs w:val="18"/>
        </w:rPr>
        <w:t>(</w:t>
      </w:r>
      <w:r>
        <w:rPr>
          <w:sz w:val="18"/>
          <w:szCs w:val="18"/>
        </w:rPr>
        <w:t>twenty four</w:t>
      </w:r>
      <w:r w:rsidRPr="00C16F3D">
        <w:rPr>
          <w:sz w:val="18"/>
          <w:szCs w:val="18"/>
        </w:rPr>
        <w:t>)</w:t>
      </w:r>
      <w:r>
        <w:rPr>
          <w:sz w:val="18"/>
          <w:szCs w:val="18"/>
        </w:rPr>
        <w:t xml:space="preserve"> months</w:t>
      </w:r>
      <w:r w:rsidRPr="00C16F3D">
        <w:rPr>
          <w:sz w:val="18"/>
          <w:szCs w:val="18"/>
        </w:rPr>
        <w:t xml:space="preserve"> </w:t>
      </w:r>
      <w:r w:rsidRPr="00297099">
        <w:rPr>
          <w:sz w:val="18"/>
          <w:szCs w:val="18"/>
        </w:rPr>
        <w:t>calculated from the date on which Civil Works is completed as certified by Taking-over Certificate.</w:t>
      </w:r>
      <w:r w:rsidRPr="00772C6D">
        <w:t xml:space="preserve">  </w:t>
      </w:r>
    </w:p>
    <w:p w14:paraId="55156BD5" w14:textId="77777777" w:rsidR="008476AF" w:rsidRPr="007B136F" w:rsidRDefault="008476AF" w:rsidP="004D02D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832D8" w14:textId="77777777" w:rsidR="008476AF" w:rsidRDefault="00763904">
    <w:pPr>
      <w:pStyle w:val="Header"/>
    </w:pPr>
    <w:r>
      <w:rPr>
        <w:noProof/>
      </w:rPr>
      <w:pict w14:anchorId="57500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21704" o:spid="_x0000_s3073" type="#_x0000_t136" style="position:absolute;margin-left:0;margin-top:0;width:599.5pt;height:119.9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HEA Grapala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31BEC" w14:textId="77777777" w:rsidR="008476AF" w:rsidRDefault="00763904">
    <w:pPr>
      <w:pStyle w:val="Header"/>
    </w:pPr>
    <w:r>
      <w:rPr>
        <w:noProof/>
      </w:rPr>
      <w:pict w14:anchorId="7DC08E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21703" o:spid="_x0000_s3075" type="#_x0000_t136" style="position:absolute;margin-left:0;margin-top:0;width:599.5pt;height:119.9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HEA Grapalat&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16A1A"/>
    <w:multiLevelType w:val="hybridMultilevel"/>
    <w:tmpl w:val="51CA4C42"/>
    <w:lvl w:ilvl="0" w:tplc="8EF265AA">
      <w:start w:val="1"/>
      <w:numFmt w:val="upperRoman"/>
      <w:lvlText w:val="%1."/>
      <w:lvlJc w:val="left"/>
      <w:pPr>
        <w:ind w:left="1508" w:hanging="720"/>
      </w:pPr>
      <w:rPr>
        <w:rFonts w:hint="default"/>
        <w:b/>
        <w:i/>
      </w:rPr>
    </w:lvl>
    <w:lvl w:ilvl="1" w:tplc="AA20409E" w:tentative="1">
      <w:start w:val="1"/>
      <w:numFmt w:val="lowerLetter"/>
      <w:lvlText w:val="%2."/>
      <w:lvlJc w:val="left"/>
      <w:pPr>
        <w:ind w:left="1868" w:hanging="360"/>
      </w:pPr>
    </w:lvl>
    <w:lvl w:ilvl="2" w:tplc="606EDD52" w:tentative="1">
      <w:start w:val="1"/>
      <w:numFmt w:val="lowerRoman"/>
      <w:lvlText w:val="%3."/>
      <w:lvlJc w:val="right"/>
      <w:pPr>
        <w:ind w:left="2588" w:hanging="180"/>
      </w:pPr>
    </w:lvl>
    <w:lvl w:ilvl="3" w:tplc="162CFAFC" w:tentative="1">
      <w:start w:val="1"/>
      <w:numFmt w:val="decimal"/>
      <w:lvlText w:val="%4."/>
      <w:lvlJc w:val="left"/>
      <w:pPr>
        <w:ind w:left="3308" w:hanging="360"/>
      </w:pPr>
    </w:lvl>
    <w:lvl w:ilvl="4" w:tplc="5C6AE126" w:tentative="1">
      <w:start w:val="1"/>
      <w:numFmt w:val="lowerLetter"/>
      <w:lvlText w:val="%5."/>
      <w:lvlJc w:val="left"/>
      <w:pPr>
        <w:ind w:left="4028" w:hanging="360"/>
      </w:pPr>
    </w:lvl>
    <w:lvl w:ilvl="5" w:tplc="152EC90E" w:tentative="1">
      <w:start w:val="1"/>
      <w:numFmt w:val="lowerRoman"/>
      <w:lvlText w:val="%6."/>
      <w:lvlJc w:val="right"/>
      <w:pPr>
        <w:ind w:left="4748" w:hanging="180"/>
      </w:pPr>
    </w:lvl>
    <w:lvl w:ilvl="6" w:tplc="AD505C64" w:tentative="1">
      <w:start w:val="1"/>
      <w:numFmt w:val="decimal"/>
      <w:lvlText w:val="%7."/>
      <w:lvlJc w:val="left"/>
      <w:pPr>
        <w:ind w:left="5468" w:hanging="360"/>
      </w:pPr>
    </w:lvl>
    <w:lvl w:ilvl="7" w:tplc="0082F72E" w:tentative="1">
      <w:start w:val="1"/>
      <w:numFmt w:val="lowerLetter"/>
      <w:lvlText w:val="%8."/>
      <w:lvlJc w:val="left"/>
      <w:pPr>
        <w:ind w:left="6188" w:hanging="360"/>
      </w:pPr>
    </w:lvl>
    <w:lvl w:ilvl="8" w:tplc="37565152" w:tentative="1">
      <w:start w:val="1"/>
      <w:numFmt w:val="lowerRoman"/>
      <w:lvlText w:val="%9."/>
      <w:lvlJc w:val="right"/>
      <w:pPr>
        <w:ind w:left="6908" w:hanging="180"/>
      </w:pPr>
    </w:lvl>
  </w:abstractNum>
  <w:abstractNum w:abstractNumId="1" w15:restartNumberingAfterBreak="0">
    <w:nsid w:val="123768D0"/>
    <w:multiLevelType w:val="hybridMultilevel"/>
    <w:tmpl w:val="55889762"/>
    <w:lvl w:ilvl="0" w:tplc="B4B870B0">
      <w:start w:val="1"/>
      <w:numFmt w:val="lowerLetter"/>
      <w:lvlText w:val="%1)"/>
      <w:lvlJc w:val="left"/>
      <w:pPr>
        <w:ind w:left="2160" w:hanging="360"/>
      </w:pPr>
      <w:rPr>
        <w:rFonts w:hint="default"/>
      </w:rPr>
    </w:lvl>
    <w:lvl w:ilvl="1" w:tplc="B2B417DC" w:tentative="1">
      <w:start w:val="1"/>
      <w:numFmt w:val="bullet"/>
      <w:lvlText w:val="o"/>
      <w:lvlJc w:val="left"/>
      <w:pPr>
        <w:ind w:left="2880" w:hanging="360"/>
      </w:pPr>
      <w:rPr>
        <w:rFonts w:ascii="Courier New" w:hAnsi="Courier New" w:cs="Courier New" w:hint="default"/>
      </w:rPr>
    </w:lvl>
    <w:lvl w:ilvl="2" w:tplc="BFF23D6C" w:tentative="1">
      <w:start w:val="1"/>
      <w:numFmt w:val="bullet"/>
      <w:lvlText w:val=""/>
      <w:lvlJc w:val="left"/>
      <w:pPr>
        <w:ind w:left="3600" w:hanging="360"/>
      </w:pPr>
      <w:rPr>
        <w:rFonts w:ascii="Wingdings" w:hAnsi="Wingdings" w:hint="default"/>
      </w:rPr>
    </w:lvl>
    <w:lvl w:ilvl="3" w:tplc="CD642AF0" w:tentative="1">
      <w:start w:val="1"/>
      <w:numFmt w:val="bullet"/>
      <w:lvlText w:val=""/>
      <w:lvlJc w:val="left"/>
      <w:pPr>
        <w:ind w:left="4320" w:hanging="360"/>
      </w:pPr>
      <w:rPr>
        <w:rFonts w:ascii="Symbol" w:hAnsi="Symbol" w:hint="default"/>
      </w:rPr>
    </w:lvl>
    <w:lvl w:ilvl="4" w:tplc="C4884FE4" w:tentative="1">
      <w:start w:val="1"/>
      <w:numFmt w:val="bullet"/>
      <w:lvlText w:val="o"/>
      <w:lvlJc w:val="left"/>
      <w:pPr>
        <w:ind w:left="5040" w:hanging="360"/>
      </w:pPr>
      <w:rPr>
        <w:rFonts w:ascii="Courier New" w:hAnsi="Courier New" w:cs="Courier New" w:hint="default"/>
      </w:rPr>
    </w:lvl>
    <w:lvl w:ilvl="5" w:tplc="5AE201BE" w:tentative="1">
      <w:start w:val="1"/>
      <w:numFmt w:val="bullet"/>
      <w:lvlText w:val=""/>
      <w:lvlJc w:val="left"/>
      <w:pPr>
        <w:ind w:left="5760" w:hanging="360"/>
      </w:pPr>
      <w:rPr>
        <w:rFonts w:ascii="Wingdings" w:hAnsi="Wingdings" w:hint="default"/>
      </w:rPr>
    </w:lvl>
    <w:lvl w:ilvl="6" w:tplc="185286C4" w:tentative="1">
      <w:start w:val="1"/>
      <w:numFmt w:val="bullet"/>
      <w:lvlText w:val=""/>
      <w:lvlJc w:val="left"/>
      <w:pPr>
        <w:ind w:left="6480" w:hanging="360"/>
      </w:pPr>
      <w:rPr>
        <w:rFonts w:ascii="Symbol" w:hAnsi="Symbol" w:hint="default"/>
      </w:rPr>
    </w:lvl>
    <w:lvl w:ilvl="7" w:tplc="77D6D57C" w:tentative="1">
      <w:start w:val="1"/>
      <w:numFmt w:val="bullet"/>
      <w:lvlText w:val="o"/>
      <w:lvlJc w:val="left"/>
      <w:pPr>
        <w:ind w:left="7200" w:hanging="360"/>
      </w:pPr>
      <w:rPr>
        <w:rFonts w:ascii="Courier New" w:hAnsi="Courier New" w:cs="Courier New" w:hint="default"/>
      </w:rPr>
    </w:lvl>
    <w:lvl w:ilvl="8" w:tplc="939A173E" w:tentative="1">
      <w:start w:val="1"/>
      <w:numFmt w:val="bullet"/>
      <w:lvlText w:val=""/>
      <w:lvlJc w:val="left"/>
      <w:pPr>
        <w:ind w:left="7920" w:hanging="360"/>
      </w:pPr>
      <w:rPr>
        <w:rFonts w:ascii="Wingdings" w:hAnsi="Wingdings" w:hint="default"/>
      </w:rPr>
    </w:lvl>
  </w:abstractNum>
  <w:abstractNum w:abstractNumId="2" w15:restartNumberingAfterBreak="0">
    <w:nsid w:val="157B46EF"/>
    <w:multiLevelType w:val="hybridMultilevel"/>
    <w:tmpl w:val="0AE081DA"/>
    <w:lvl w:ilvl="0" w:tplc="CE2E4636">
      <w:start w:val="1"/>
      <w:numFmt w:val="bullet"/>
      <w:lvlText w:val=""/>
      <w:lvlJc w:val="left"/>
      <w:pPr>
        <w:ind w:left="2222" w:hanging="360"/>
      </w:pPr>
      <w:rPr>
        <w:rFonts w:ascii="Wingdings" w:hAnsi="Wingdings" w:hint="default"/>
      </w:rPr>
    </w:lvl>
    <w:lvl w:ilvl="1" w:tplc="E690BBB2" w:tentative="1">
      <w:start w:val="1"/>
      <w:numFmt w:val="bullet"/>
      <w:lvlText w:val="o"/>
      <w:lvlJc w:val="left"/>
      <w:pPr>
        <w:ind w:left="2942" w:hanging="360"/>
      </w:pPr>
      <w:rPr>
        <w:rFonts w:ascii="Courier New" w:hAnsi="Courier New" w:cs="Courier New" w:hint="default"/>
      </w:rPr>
    </w:lvl>
    <w:lvl w:ilvl="2" w:tplc="29B0C2E6" w:tentative="1">
      <w:start w:val="1"/>
      <w:numFmt w:val="bullet"/>
      <w:lvlText w:val=""/>
      <w:lvlJc w:val="left"/>
      <w:pPr>
        <w:ind w:left="3662" w:hanging="360"/>
      </w:pPr>
      <w:rPr>
        <w:rFonts w:ascii="Wingdings" w:hAnsi="Wingdings" w:hint="default"/>
      </w:rPr>
    </w:lvl>
    <w:lvl w:ilvl="3" w:tplc="92AC49C0" w:tentative="1">
      <w:start w:val="1"/>
      <w:numFmt w:val="bullet"/>
      <w:lvlText w:val=""/>
      <w:lvlJc w:val="left"/>
      <w:pPr>
        <w:ind w:left="4382" w:hanging="360"/>
      </w:pPr>
      <w:rPr>
        <w:rFonts w:ascii="Symbol" w:hAnsi="Symbol" w:hint="default"/>
      </w:rPr>
    </w:lvl>
    <w:lvl w:ilvl="4" w:tplc="C7468676" w:tentative="1">
      <w:start w:val="1"/>
      <w:numFmt w:val="bullet"/>
      <w:lvlText w:val="o"/>
      <w:lvlJc w:val="left"/>
      <w:pPr>
        <w:ind w:left="5102" w:hanging="360"/>
      </w:pPr>
      <w:rPr>
        <w:rFonts w:ascii="Courier New" w:hAnsi="Courier New" w:cs="Courier New" w:hint="default"/>
      </w:rPr>
    </w:lvl>
    <w:lvl w:ilvl="5" w:tplc="C76067A6" w:tentative="1">
      <w:start w:val="1"/>
      <w:numFmt w:val="bullet"/>
      <w:lvlText w:val=""/>
      <w:lvlJc w:val="left"/>
      <w:pPr>
        <w:ind w:left="5822" w:hanging="360"/>
      </w:pPr>
      <w:rPr>
        <w:rFonts w:ascii="Wingdings" w:hAnsi="Wingdings" w:hint="default"/>
      </w:rPr>
    </w:lvl>
    <w:lvl w:ilvl="6" w:tplc="B5201AE6" w:tentative="1">
      <w:start w:val="1"/>
      <w:numFmt w:val="bullet"/>
      <w:lvlText w:val=""/>
      <w:lvlJc w:val="left"/>
      <w:pPr>
        <w:ind w:left="6542" w:hanging="360"/>
      </w:pPr>
      <w:rPr>
        <w:rFonts w:ascii="Symbol" w:hAnsi="Symbol" w:hint="default"/>
      </w:rPr>
    </w:lvl>
    <w:lvl w:ilvl="7" w:tplc="35EE66E2" w:tentative="1">
      <w:start w:val="1"/>
      <w:numFmt w:val="bullet"/>
      <w:lvlText w:val="o"/>
      <w:lvlJc w:val="left"/>
      <w:pPr>
        <w:ind w:left="7262" w:hanging="360"/>
      </w:pPr>
      <w:rPr>
        <w:rFonts w:ascii="Courier New" w:hAnsi="Courier New" w:cs="Courier New" w:hint="default"/>
      </w:rPr>
    </w:lvl>
    <w:lvl w:ilvl="8" w:tplc="5B08ADF0" w:tentative="1">
      <w:start w:val="1"/>
      <w:numFmt w:val="bullet"/>
      <w:lvlText w:val=""/>
      <w:lvlJc w:val="left"/>
      <w:pPr>
        <w:ind w:left="7982" w:hanging="360"/>
      </w:pPr>
      <w:rPr>
        <w:rFonts w:ascii="Wingdings" w:hAnsi="Wingdings" w:hint="default"/>
      </w:rPr>
    </w:lvl>
  </w:abstractNum>
  <w:abstractNum w:abstractNumId="3"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4" w15:restartNumberingAfterBreak="0">
    <w:nsid w:val="3EC1301B"/>
    <w:multiLevelType w:val="hybridMultilevel"/>
    <w:tmpl w:val="EF0AE4E4"/>
    <w:lvl w:ilvl="0" w:tplc="D23A73A0">
      <w:start w:val="1"/>
      <w:numFmt w:val="lowerLetter"/>
      <w:lvlText w:val="(%1)"/>
      <w:lvlJc w:val="left"/>
      <w:pPr>
        <w:ind w:left="720" w:hanging="360"/>
      </w:pPr>
      <w:rPr>
        <w:rFonts w:hint="default"/>
      </w:rPr>
    </w:lvl>
    <w:lvl w:ilvl="1" w:tplc="1A0EF224" w:tentative="1">
      <w:start w:val="1"/>
      <w:numFmt w:val="lowerLetter"/>
      <w:lvlText w:val="%2."/>
      <w:lvlJc w:val="left"/>
      <w:pPr>
        <w:ind w:left="1440" w:hanging="360"/>
      </w:pPr>
    </w:lvl>
    <w:lvl w:ilvl="2" w:tplc="E6F26438" w:tentative="1">
      <w:start w:val="1"/>
      <w:numFmt w:val="lowerRoman"/>
      <w:lvlText w:val="%3."/>
      <w:lvlJc w:val="right"/>
      <w:pPr>
        <w:ind w:left="2160" w:hanging="180"/>
      </w:pPr>
    </w:lvl>
    <w:lvl w:ilvl="3" w:tplc="0FB6FC1C" w:tentative="1">
      <w:start w:val="1"/>
      <w:numFmt w:val="decimal"/>
      <w:lvlText w:val="%4."/>
      <w:lvlJc w:val="left"/>
      <w:pPr>
        <w:ind w:left="2880" w:hanging="360"/>
      </w:pPr>
    </w:lvl>
    <w:lvl w:ilvl="4" w:tplc="43A8E512" w:tentative="1">
      <w:start w:val="1"/>
      <w:numFmt w:val="lowerLetter"/>
      <w:lvlText w:val="%5."/>
      <w:lvlJc w:val="left"/>
      <w:pPr>
        <w:ind w:left="3600" w:hanging="360"/>
      </w:pPr>
    </w:lvl>
    <w:lvl w:ilvl="5" w:tplc="91389C06" w:tentative="1">
      <w:start w:val="1"/>
      <w:numFmt w:val="lowerRoman"/>
      <w:lvlText w:val="%6."/>
      <w:lvlJc w:val="right"/>
      <w:pPr>
        <w:ind w:left="4320" w:hanging="180"/>
      </w:pPr>
    </w:lvl>
    <w:lvl w:ilvl="6" w:tplc="3B6CF2D0" w:tentative="1">
      <w:start w:val="1"/>
      <w:numFmt w:val="decimal"/>
      <w:lvlText w:val="%7."/>
      <w:lvlJc w:val="left"/>
      <w:pPr>
        <w:ind w:left="5040" w:hanging="360"/>
      </w:pPr>
    </w:lvl>
    <w:lvl w:ilvl="7" w:tplc="D84C6572" w:tentative="1">
      <w:start w:val="1"/>
      <w:numFmt w:val="lowerLetter"/>
      <w:lvlText w:val="%8."/>
      <w:lvlJc w:val="left"/>
      <w:pPr>
        <w:ind w:left="5760" w:hanging="360"/>
      </w:pPr>
    </w:lvl>
    <w:lvl w:ilvl="8" w:tplc="1FFEDD8C" w:tentative="1">
      <w:start w:val="1"/>
      <w:numFmt w:val="lowerRoman"/>
      <w:lvlText w:val="%9."/>
      <w:lvlJc w:val="right"/>
      <w:pPr>
        <w:ind w:left="6480" w:hanging="180"/>
      </w:pPr>
    </w:lvl>
  </w:abstractNum>
  <w:abstractNum w:abstractNumId="5" w15:restartNumberingAfterBreak="0">
    <w:nsid w:val="4B000B78"/>
    <w:multiLevelType w:val="hybridMultilevel"/>
    <w:tmpl w:val="7C4C0398"/>
    <w:lvl w:ilvl="0" w:tplc="01C2B988">
      <w:start w:val="1"/>
      <w:numFmt w:val="lowerRoman"/>
      <w:lvlText w:val="%1."/>
      <w:lvlJc w:val="right"/>
      <w:pPr>
        <w:ind w:left="720" w:hanging="360"/>
      </w:pPr>
    </w:lvl>
    <w:lvl w:ilvl="1" w:tplc="198447DE" w:tentative="1">
      <w:start w:val="1"/>
      <w:numFmt w:val="lowerLetter"/>
      <w:lvlText w:val="%2."/>
      <w:lvlJc w:val="left"/>
      <w:pPr>
        <w:ind w:left="1440" w:hanging="360"/>
      </w:pPr>
    </w:lvl>
    <w:lvl w:ilvl="2" w:tplc="8F4CCE4C" w:tentative="1">
      <w:start w:val="1"/>
      <w:numFmt w:val="lowerRoman"/>
      <w:lvlText w:val="%3."/>
      <w:lvlJc w:val="right"/>
      <w:pPr>
        <w:ind w:left="2160" w:hanging="180"/>
      </w:pPr>
    </w:lvl>
    <w:lvl w:ilvl="3" w:tplc="D89EA054" w:tentative="1">
      <w:start w:val="1"/>
      <w:numFmt w:val="decimal"/>
      <w:lvlText w:val="%4."/>
      <w:lvlJc w:val="left"/>
      <w:pPr>
        <w:ind w:left="2880" w:hanging="360"/>
      </w:pPr>
    </w:lvl>
    <w:lvl w:ilvl="4" w:tplc="319CBD58" w:tentative="1">
      <w:start w:val="1"/>
      <w:numFmt w:val="lowerLetter"/>
      <w:lvlText w:val="%5."/>
      <w:lvlJc w:val="left"/>
      <w:pPr>
        <w:ind w:left="3600" w:hanging="360"/>
      </w:pPr>
    </w:lvl>
    <w:lvl w:ilvl="5" w:tplc="75585288" w:tentative="1">
      <w:start w:val="1"/>
      <w:numFmt w:val="lowerRoman"/>
      <w:lvlText w:val="%6."/>
      <w:lvlJc w:val="right"/>
      <w:pPr>
        <w:ind w:left="4320" w:hanging="180"/>
      </w:pPr>
    </w:lvl>
    <w:lvl w:ilvl="6" w:tplc="A9ACC53A" w:tentative="1">
      <w:start w:val="1"/>
      <w:numFmt w:val="decimal"/>
      <w:lvlText w:val="%7."/>
      <w:lvlJc w:val="left"/>
      <w:pPr>
        <w:ind w:left="5040" w:hanging="360"/>
      </w:pPr>
    </w:lvl>
    <w:lvl w:ilvl="7" w:tplc="B994DF9C" w:tentative="1">
      <w:start w:val="1"/>
      <w:numFmt w:val="lowerLetter"/>
      <w:lvlText w:val="%8."/>
      <w:lvlJc w:val="left"/>
      <w:pPr>
        <w:ind w:left="5760" w:hanging="360"/>
      </w:pPr>
    </w:lvl>
    <w:lvl w:ilvl="8" w:tplc="F8CA03B4" w:tentative="1">
      <w:start w:val="1"/>
      <w:numFmt w:val="lowerRoman"/>
      <w:lvlText w:val="%9."/>
      <w:lvlJc w:val="right"/>
      <w:pPr>
        <w:ind w:left="6480" w:hanging="180"/>
      </w:pPr>
    </w:lvl>
  </w:abstractNum>
  <w:abstractNum w:abstractNumId="6" w15:restartNumberingAfterBreak="0">
    <w:nsid w:val="4D1A1168"/>
    <w:multiLevelType w:val="hybridMultilevel"/>
    <w:tmpl w:val="DB3C4AE2"/>
    <w:lvl w:ilvl="0" w:tplc="5330B8CC">
      <w:start w:val="1"/>
      <w:numFmt w:val="bullet"/>
      <w:lvlText w:val=""/>
      <w:lvlJc w:val="left"/>
      <w:pPr>
        <w:ind w:left="720" w:hanging="360"/>
      </w:pPr>
      <w:rPr>
        <w:rFonts w:ascii="Wingdings" w:hAnsi="Wingdings" w:hint="default"/>
      </w:rPr>
    </w:lvl>
    <w:lvl w:ilvl="1" w:tplc="FBFECCC8" w:tentative="1">
      <w:start w:val="1"/>
      <w:numFmt w:val="bullet"/>
      <w:lvlText w:val="o"/>
      <w:lvlJc w:val="left"/>
      <w:pPr>
        <w:ind w:left="1440" w:hanging="360"/>
      </w:pPr>
      <w:rPr>
        <w:rFonts w:ascii="Courier New" w:hAnsi="Courier New" w:cs="Courier New" w:hint="default"/>
      </w:rPr>
    </w:lvl>
    <w:lvl w:ilvl="2" w:tplc="D332C376" w:tentative="1">
      <w:start w:val="1"/>
      <w:numFmt w:val="bullet"/>
      <w:lvlText w:val=""/>
      <w:lvlJc w:val="left"/>
      <w:pPr>
        <w:ind w:left="2160" w:hanging="360"/>
      </w:pPr>
      <w:rPr>
        <w:rFonts w:ascii="Wingdings" w:hAnsi="Wingdings" w:hint="default"/>
      </w:rPr>
    </w:lvl>
    <w:lvl w:ilvl="3" w:tplc="1AD81A10" w:tentative="1">
      <w:start w:val="1"/>
      <w:numFmt w:val="bullet"/>
      <w:lvlText w:val=""/>
      <w:lvlJc w:val="left"/>
      <w:pPr>
        <w:ind w:left="2880" w:hanging="360"/>
      </w:pPr>
      <w:rPr>
        <w:rFonts w:ascii="Symbol" w:hAnsi="Symbol" w:hint="default"/>
      </w:rPr>
    </w:lvl>
    <w:lvl w:ilvl="4" w:tplc="1C463094" w:tentative="1">
      <w:start w:val="1"/>
      <w:numFmt w:val="bullet"/>
      <w:lvlText w:val="o"/>
      <w:lvlJc w:val="left"/>
      <w:pPr>
        <w:ind w:left="3600" w:hanging="360"/>
      </w:pPr>
      <w:rPr>
        <w:rFonts w:ascii="Courier New" w:hAnsi="Courier New" w:cs="Courier New" w:hint="default"/>
      </w:rPr>
    </w:lvl>
    <w:lvl w:ilvl="5" w:tplc="06846F08" w:tentative="1">
      <w:start w:val="1"/>
      <w:numFmt w:val="bullet"/>
      <w:lvlText w:val=""/>
      <w:lvlJc w:val="left"/>
      <w:pPr>
        <w:ind w:left="4320" w:hanging="360"/>
      </w:pPr>
      <w:rPr>
        <w:rFonts w:ascii="Wingdings" w:hAnsi="Wingdings" w:hint="default"/>
      </w:rPr>
    </w:lvl>
    <w:lvl w:ilvl="6" w:tplc="E0B64BC8" w:tentative="1">
      <w:start w:val="1"/>
      <w:numFmt w:val="bullet"/>
      <w:lvlText w:val=""/>
      <w:lvlJc w:val="left"/>
      <w:pPr>
        <w:ind w:left="5040" w:hanging="360"/>
      </w:pPr>
      <w:rPr>
        <w:rFonts w:ascii="Symbol" w:hAnsi="Symbol" w:hint="default"/>
      </w:rPr>
    </w:lvl>
    <w:lvl w:ilvl="7" w:tplc="CB1ED7B6" w:tentative="1">
      <w:start w:val="1"/>
      <w:numFmt w:val="bullet"/>
      <w:lvlText w:val="o"/>
      <w:lvlJc w:val="left"/>
      <w:pPr>
        <w:ind w:left="5760" w:hanging="360"/>
      </w:pPr>
      <w:rPr>
        <w:rFonts w:ascii="Courier New" w:hAnsi="Courier New" w:cs="Courier New" w:hint="default"/>
      </w:rPr>
    </w:lvl>
    <w:lvl w:ilvl="8" w:tplc="F53E0774" w:tentative="1">
      <w:start w:val="1"/>
      <w:numFmt w:val="bullet"/>
      <w:lvlText w:val=""/>
      <w:lvlJc w:val="left"/>
      <w:pPr>
        <w:ind w:left="6480" w:hanging="360"/>
      </w:pPr>
      <w:rPr>
        <w:rFonts w:ascii="Wingdings" w:hAnsi="Wingdings" w:hint="default"/>
      </w:rPr>
    </w:lvl>
  </w:abstractNum>
  <w:abstractNum w:abstractNumId="7" w15:restartNumberingAfterBreak="0">
    <w:nsid w:val="581E3FB8"/>
    <w:multiLevelType w:val="hybridMultilevel"/>
    <w:tmpl w:val="626A00BA"/>
    <w:lvl w:ilvl="0" w:tplc="A732CC9A">
      <w:numFmt w:val="bullet"/>
      <w:lvlText w:val="-"/>
      <w:lvlJc w:val="left"/>
      <w:pPr>
        <w:ind w:left="2577" w:hanging="360"/>
      </w:pPr>
      <w:rPr>
        <w:rFonts w:ascii="Times New Roman" w:eastAsia="Times New Roman" w:hAnsi="Times New Roman" w:cs="Times New Roman" w:hint="default"/>
        <w:i w:val="0"/>
      </w:rPr>
    </w:lvl>
    <w:lvl w:ilvl="1" w:tplc="A89E500E" w:tentative="1">
      <w:start w:val="1"/>
      <w:numFmt w:val="bullet"/>
      <w:lvlText w:val="o"/>
      <w:lvlJc w:val="left"/>
      <w:pPr>
        <w:ind w:left="3297" w:hanging="360"/>
      </w:pPr>
      <w:rPr>
        <w:rFonts w:ascii="Courier New" w:hAnsi="Courier New" w:cs="Courier New" w:hint="default"/>
      </w:rPr>
    </w:lvl>
    <w:lvl w:ilvl="2" w:tplc="C096DAEC" w:tentative="1">
      <w:start w:val="1"/>
      <w:numFmt w:val="bullet"/>
      <w:lvlText w:val=""/>
      <w:lvlJc w:val="left"/>
      <w:pPr>
        <w:ind w:left="4017" w:hanging="360"/>
      </w:pPr>
      <w:rPr>
        <w:rFonts w:ascii="Wingdings" w:hAnsi="Wingdings" w:hint="default"/>
      </w:rPr>
    </w:lvl>
    <w:lvl w:ilvl="3" w:tplc="1B2A952C" w:tentative="1">
      <w:start w:val="1"/>
      <w:numFmt w:val="bullet"/>
      <w:lvlText w:val=""/>
      <w:lvlJc w:val="left"/>
      <w:pPr>
        <w:ind w:left="4737" w:hanging="360"/>
      </w:pPr>
      <w:rPr>
        <w:rFonts w:ascii="Symbol" w:hAnsi="Symbol" w:hint="default"/>
      </w:rPr>
    </w:lvl>
    <w:lvl w:ilvl="4" w:tplc="58263AA2" w:tentative="1">
      <w:start w:val="1"/>
      <w:numFmt w:val="bullet"/>
      <w:lvlText w:val="o"/>
      <w:lvlJc w:val="left"/>
      <w:pPr>
        <w:ind w:left="5457" w:hanging="360"/>
      </w:pPr>
      <w:rPr>
        <w:rFonts w:ascii="Courier New" w:hAnsi="Courier New" w:cs="Courier New" w:hint="default"/>
      </w:rPr>
    </w:lvl>
    <w:lvl w:ilvl="5" w:tplc="B63804D8" w:tentative="1">
      <w:start w:val="1"/>
      <w:numFmt w:val="bullet"/>
      <w:lvlText w:val=""/>
      <w:lvlJc w:val="left"/>
      <w:pPr>
        <w:ind w:left="6177" w:hanging="360"/>
      </w:pPr>
      <w:rPr>
        <w:rFonts w:ascii="Wingdings" w:hAnsi="Wingdings" w:hint="default"/>
      </w:rPr>
    </w:lvl>
    <w:lvl w:ilvl="6" w:tplc="4EE62BBE" w:tentative="1">
      <w:start w:val="1"/>
      <w:numFmt w:val="bullet"/>
      <w:lvlText w:val=""/>
      <w:lvlJc w:val="left"/>
      <w:pPr>
        <w:ind w:left="6897" w:hanging="360"/>
      </w:pPr>
      <w:rPr>
        <w:rFonts w:ascii="Symbol" w:hAnsi="Symbol" w:hint="default"/>
      </w:rPr>
    </w:lvl>
    <w:lvl w:ilvl="7" w:tplc="952E770E" w:tentative="1">
      <w:start w:val="1"/>
      <w:numFmt w:val="bullet"/>
      <w:lvlText w:val="o"/>
      <w:lvlJc w:val="left"/>
      <w:pPr>
        <w:ind w:left="7617" w:hanging="360"/>
      </w:pPr>
      <w:rPr>
        <w:rFonts w:ascii="Courier New" w:hAnsi="Courier New" w:cs="Courier New" w:hint="default"/>
      </w:rPr>
    </w:lvl>
    <w:lvl w:ilvl="8" w:tplc="F1F4D4B2" w:tentative="1">
      <w:start w:val="1"/>
      <w:numFmt w:val="bullet"/>
      <w:lvlText w:val=""/>
      <w:lvlJc w:val="left"/>
      <w:pPr>
        <w:ind w:left="8337" w:hanging="360"/>
      </w:pPr>
      <w:rPr>
        <w:rFonts w:ascii="Wingdings" w:hAnsi="Wingdings" w:hint="default"/>
      </w:rPr>
    </w:lvl>
  </w:abstractNum>
  <w:abstractNum w:abstractNumId="8" w15:restartNumberingAfterBreak="0">
    <w:nsid w:val="5D31714E"/>
    <w:multiLevelType w:val="hybridMultilevel"/>
    <w:tmpl w:val="FA38D228"/>
    <w:lvl w:ilvl="0" w:tplc="446AE4E6">
      <w:start w:val="1"/>
      <w:numFmt w:val="decimal"/>
      <w:lvlText w:val="%1."/>
      <w:lvlJc w:val="left"/>
      <w:pPr>
        <w:ind w:left="788" w:hanging="360"/>
      </w:pPr>
      <w:rPr>
        <w:rFonts w:hint="default"/>
      </w:rPr>
    </w:lvl>
    <w:lvl w:ilvl="1" w:tplc="C8D09144" w:tentative="1">
      <w:start w:val="1"/>
      <w:numFmt w:val="lowerLetter"/>
      <w:lvlText w:val="%2."/>
      <w:lvlJc w:val="left"/>
      <w:pPr>
        <w:ind w:left="1508" w:hanging="360"/>
      </w:pPr>
    </w:lvl>
    <w:lvl w:ilvl="2" w:tplc="6FA8FEB0" w:tentative="1">
      <w:start w:val="1"/>
      <w:numFmt w:val="lowerRoman"/>
      <w:lvlText w:val="%3."/>
      <w:lvlJc w:val="right"/>
      <w:pPr>
        <w:ind w:left="2228" w:hanging="180"/>
      </w:pPr>
    </w:lvl>
    <w:lvl w:ilvl="3" w:tplc="552607CE" w:tentative="1">
      <w:start w:val="1"/>
      <w:numFmt w:val="decimal"/>
      <w:lvlText w:val="%4."/>
      <w:lvlJc w:val="left"/>
      <w:pPr>
        <w:ind w:left="2948" w:hanging="360"/>
      </w:pPr>
    </w:lvl>
    <w:lvl w:ilvl="4" w:tplc="D5221CFE" w:tentative="1">
      <w:start w:val="1"/>
      <w:numFmt w:val="lowerLetter"/>
      <w:lvlText w:val="%5."/>
      <w:lvlJc w:val="left"/>
      <w:pPr>
        <w:ind w:left="3668" w:hanging="360"/>
      </w:pPr>
    </w:lvl>
    <w:lvl w:ilvl="5" w:tplc="968C17F8" w:tentative="1">
      <w:start w:val="1"/>
      <w:numFmt w:val="lowerRoman"/>
      <w:lvlText w:val="%6."/>
      <w:lvlJc w:val="right"/>
      <w:pPr>
        <w:ind w:left="4388" w:hanging="180"/>
      </w:pPr>
    </w:lvl>
    <w:lvl w:ilvl="6" w:tplc="CFB28C90" w:tentative="1">
      <w:start w:val="1"/>
      <w:numFmt w:val="decimal"/>
      <w:lvlText w:val="%7."/>
      <w:lvlJc w:val="left"/>
      <w:pPr>
        <w:ind w:left="5108" w:hanging="360"/>
      </w:pPr>
    </w:lvl>
    <w:lvl w:ilvl="7" w:tplc="F73EB346" w:tentative="1">
      <w:start w:val="1"/>
      <w:numFmt w:val="lowerLetter"/>
      <w:lvlText w:val="%8."/>
      <w:lvlJc w:val="left"/>
      <w:pPr>
        <w:ind w:left="5828" w:hanging="360"/>
      </w:pPr>
    </w:lvl>
    <w:lvl w:ilvl="8" w:tplc="39029006" w:tentative="1">
      <w:start w:val="1"/>
      <w:numFmt w:val="lowerRoman"/>
      <w:lvlText w:val="%9."/>
      <w:lvlJc w:val="right"/>
      <w:pPr>
        <w:ind w:left="6548" w:hanging="180"/>
      </w:pPr>
    </w:lvl>
  </w:abstractNum>
  <w:abstractNum w:abstractNumId="9" w15:restartNumberingAfterBreak="0">
    <w:nsid w:val="604347C8"/>
    <w:multiLevelType w:val="hybridMultilevel"/>
    <w:tmpl w:val="1A2EDA42"/>
    <w:lvl w:ilvl="0" w:tplc="B1AA63C0">
      <w:start w:val="1"/>
      <w:numFmt w:val="bullet"/>
      <w:lvlText w:val=""/>
      <w:lvlJc w:val="left"/>
      <w:pPr>
        <w:ind w:left="2301" w:hanging="360"/>
      </w:pPr>
      <w:rPr>
        <w:rFonts w:ascii="Symbol" w:hAnsi="Symbol" w:hint="default"/>
      </w:rPr>
    </w:lvl>
    <w:lvl w:ilvl="1" w:tplc="55922118" w:tentative="1">
      <w:start w:val="1"/>
      <w:numFmt w:val="bullet"/>
      <w:lvlText w:val="o"/>
      <w:lvlJc w:val="left"/>
      <w:pPr>
        <w:ind w:left="3021" w:hanging="360"/>
      </w:pPr>
      <w:rPr>
        <w:rFonts w:ascii="Courier New" w:hAnsi="Courier New" w:cs="Courier New" w:hint="default"/>
      </w:rPr>
    </w:lvl>
    <w:lvl w:ilvl="2" w:tplc="D68AEB6E" w:tentative="1">
      <w:start w:val="1"/>
      <w:numFmt w:val="bullet"/>
      <w:lvlText w:val=""/>
      <w:lvlJc w:val="left"/>
      <w:pPr>
        <w:ind w:left="3741" w:hanging="360"/>
      </w:pPr>
      <w:rPr>
        <w:rFonts w:ascii="Wingdings" w:hAnsi="Wingdings" w:hint="default"/>
      </w:rPr>
    </w:lvl>
    <w:lvl w:ilvl="3" w:tplc="9948CADA" w:tentative="1">
      <w:start w:val="1"/>
      <w:numFmt w:val="bullet"/>
      <w:lvlText w:val=""/>
      <w:lvlJc w:val="left"/>
      <w:pPr>
        <w:ind w:left="4461" w:hanging="360"/>
      </w:pPr>
      <w:rPr>
        <w:rFonts w:ascii="Symbol" w:hAnsi="Symbol" w:hint="default"/>
      </w:rPr>
    </w:lvl>
    <w:lvl w:ilvl="4" w:tplc="B2C6C7A6" w:tentative="1">
      <w:start w:val="1"/>
      <w:numFmt w:val="bullet"/>
      <w:lvlText w:val="o"/>
      <w:lvlJc w:val="left"/>
      <w:pPr>
        <w:ind w:left="5181" w:hanging="360"/>
      </w:pPr>
      <w:rPr>
        <w:rFonts w:ascii="Courier New" w:hAnsi="Courier New" w:cs="Courier New" w:hint="default"/>
      </w:rPr>
    </w:lvl>
    <w:lvl w:ilvl="5" w:tplc="E17AA7B4" w:tentative="1">
      <w:start w:val="1"/>
      <w:numFmt w:val="bullet"/>
      <w:lvlText w:val=""/>
      <w:lvlJc w:val="left"/>
      <w:pPr>
        <w:ind w:left="5901" w:hanging="360"/>
      </w:pPr>
      <w:rPr>
        <w:rFonts w:ascii="Wingdings" w:hAnsi="Wingdings" w:hint="default"/>
      </w:rPr>
    </w:lvl>
    <w:lvl w:ilvl="6" w:tplc="3F0C101E" w:tentative="1">
      <w:start w:val="1"/>
      <w:numFmt w:val="bullet"/>
      <w:lvlText w:val=""/>
      <w:lvlJc w:val="left"/>
      <w:pPr>
        <w:ind w:left="6621" w:hanging="360"/>
      </w:pPr>
      <w:rPr>
        <w:rFonts w:ascii="Symbol" w:hAnsi="Symbol" w:hint="default"/>
      </w:rPr>
    </w:lvl>
    <w:lvl w:ilvl="7" w:tplc="A1326498" w:tentative="1">
      <w:start w:val="1"/>
      <w:numFmt w:val="bullet"/>
      <w:lvlText w:val="o"/>
      <w:lvlJc w:val="left"/>
      <w:pPr>
        <w:ind w:left="7341" w:hanging="360"/>
      </w:pPr>
      <w:rPr>
        <w:rFonts w:ascii="Courier New" w:hAnsi="Courier New" w:cs="Courier New" w:hint="default"/>
      </w:rPr>
    </w:lvl>
    <w:lvl w:ilvl="8" w:tplc="A5042580" w:tentative="1">
      <w:start w:val="1"/>
      <w:numFmt w:val="bullet"/>
      <w:lvlText w:val=""/>
      <w:lvlJc w:val="left"/>
      <w:pPr>
        <w:ind w:left="8061" w:hanging="360"/>
      </w:pPr>
      <w:rPr>
        <w:rFonts w:ascii="Wingdings" w:hAnsi="Wingdings" w:hint="default"/>
      </w:rPr>
    </w:lvl>
  </w:abstractNum>
  <w:abstractNum w:abstractNumId="10" w15:restartNumberingAfterBreak="0">
    <w:nsid w:val="646949D8"/>
    <w:multiLevelType w:val="hybridMultilevel"/>
    <w:tmpl w:val="B758503C"/>
    <w:lvl w:ilvl="0" w:tplc="7EAAB0D8">
      <w:start w:val="1"/>
      <w:numFmt w:val="bullet"/>
      <w:lvlText w:val=""/>
      <w:lvlJc w:val="left"/>
      <w:pPr>
        <w:ind w:left="1508" w:hanging="360"/>
      </w:pPr>
      <w:rPr>
        <w:rFonts w:ascii="Wingdings" w:hAnsi="Wingdings" w:hint="default"/>
      </w:rPr>
    </w:lvl>
    <w:lvl w:ilvl="1" w:tplc="B99AFE04" w:tentative="1">
      <w:start w:val="1"/>
      <w:numFmt w:val="bullet"/>
      <w:lvlText w:val="o"/>
      <w:lvlJc w:val="left"/>
      <w:pPr>
        <w:ind w:left="2228" w:hanging="360"/>
      </w:pPr>
      <w:rPr>
        <w:rFonts w:ascii="Courier New" w:hAnsi="Courier New" w:cs="Courier New" w:hint="default"/>
      </w:rPr>
    </w:lvl>
    <w:lvl w:ilvl="2" w:tplc="A1966DCA" w:tentative="1">
      <w:start w:val="1"/>
      <w:numFmt w:val="bullet"/>
      <w:lvlText w:val=""/>
      <w:lvlJc w:val="left"/>
      <w:pPr>
        <w:ind w:left="2948" w:hanging="360"/>
      </w:pPr>
      <w:rPr>
        <w:rFonts w:ascii="Wingdings" w:hAnsi="Wingdings" w:hint="default"/>
      </w:rPr>
    </w:lvl>
    <w:lvl w:ilvl="3" w:tplc="787EF1D0" w:tentative="1">
      <w:start w:val="1"/>
      <w:numFmt w:val="bullet"/>
      <w:lvlText w:val=""/>
      <w:lvlJc w:val="left"/>
      <w:pPr>
        <w:ind w:left="3668" w:hanging="360"/>
      </w:pPr>
      <w:rPr>
        <w:rFonts w:ascii="Symbol" w:hAnsi="Symbol" w:hint="default"/>
      </w:rPr>
    </w:lvl>
    <w:lvl w:ilvl="4" w:tplc="51825702" w:tentative="1">
      <w:start w:val="1"/>
      <w:numFmt w:val="bullet"/>
      <w:lvlText w:val="o"/>
      <w:lvlJc w:val="left"/>
      <w:pPr>
        <w:ind w:left="4388" w:hanging="360"/>
      </w:pPr>
      <w:rPr>
        <w:rFonts w:ascii="Courier New" w:hAnsi="Courier New" w:cs="Courier New" w:hint="default"/>
      </w:rPr>
    </w:lvl>
    <w:lvl w:ilvl="5" w:tplc="3E0EEB92" w:tentative="1">
      <w:start w:val="1"/>
      <w:numFmt w:val="bullet"/>
      <w:lvlText w:val=""/>
      <w:lvlJc w:val="left"/>
      <w:pPr>
        <w:ind w:left="5108" w:hanging="360"/>
      </w:pPr>
      <w:rPr>
        <w:rFonts w:ascii="Wingdings" w:hAnsi="Wingdings" w:hint="default"/>
      </w:rPr>
    </w:lvl>
    <w:lvl w:ilvl="6" w:tplc="E97CD338" w:tentative="1">
      <w:start w:val="1"/>
      <w:numFmt w:val="bullet"/>
      <w:lvlText w:val=""/>
      <w:lvlJc w:val="left"/>
      <w:pPr>
        <w:ind w:left="5828" w:hanging="360"/>
      </w:pPr>
      <w:rPr>
        <w:rFonts w:ascii="Symbol" w:hAnsi="Symbol" w:hint="default"/>
      </w:rPr>
    </w:lvl>
    <w:lvl w:ilvl="7" w:tplc="C11E3CFA" w:tentative="1">
      <w:start w:val="1"/>
      <w:numFmt w:val="bullet"/>
      <w:lvlText w:val="o"/>
      <w:lvlJc w:val="left"/>
      <w:pPr>
        <w:ind w:left="6548" w:hanging="360"/>
      </w:pPr>
      <w:rPr>
        <w:rFonts w:ascii="Courier New" w:hAnsi="Courier New" w:cs="Courier New" w:hint="default"/>
      </w:rPr>
    </w:lvl>
    <w:lvl w:ilvl="8" w:tplc="9E940A12" w:tentative="1">
      <w:start w:val="1"/>
      <w:numFmt w:val="bullet"/>
      <w:lvlText w:val=""/>
      <w:lvlJc w:val="left"/>
      <w:pPr>
        <w:ind w:left="7268" w:hanging="360"/>
      </w:pPr>
      <w:rPr>
        <w:rFonts w:ascii="Wingdings" w:hAnsi="Wingdings" w:hint="default"/>
      </w:rPr>
    </w:lvl>
  </w:abstractNum>
  <w:abstractNum w:abstractNumId="11" w15:restartNumberingAfterBreak="0">
    <w:nsid w:val="66C3178D"/>
    <w:multiLevelType w:val="hybridMultilevel"/>
    <w:tmpl w:val="55889762"/>
    <w:lvl w:ilvl="0" w:tplc="0172D34E">
      <w:start w:val="1"/>
      <w:numFmt w:val="lowerLetter"/>
      <w:lvlText w:val="%1)"/>
      <w:lvlJc w:val="left"/>
      <w:pPr>
        <w:ind w:left="2160" w:hanging="360"/>
      </w:pPr>
      <w:rPr>
        <w:rFonts w:hint="default"/>
      </w:rPr>
    </w:lvl>
    <w:lvl w:ilvl="1" w:tplc="F120FF68" w:tentative="1">
      <w:start w:val="1"/>
      <w:numFmt w:val="bullet"/>
      <w:lvlText w:val="o"/>
      <w:lvlJc w:val="left"/>
      <w:pPr>
        <w:ind w:left="2880" w:hanging="360"/>
      </w:pPr>
      <w:rPr>
        <w:rFonts w:ascii="Courier New" w:hAnsi="Courier New" w:cs="Courier New" w:hint="default"/>
      </w:rPr>
    </w:lvl>
    <w:lvl w:ilvl="2" w:tplc="0260674A" w:tentative="1">
      <w:start w:val="1"/>
      <w:numFmt w:val="bullet"/>
      <w:lvlText w:val=""/>
      <w:lvlJc w:val="left"/>
      <w:pPr>
        <w:ind w:left="3600" w:hanging="360"/>
      </w:pPr>
      <w:rPr>
        <w:rFonts w:ascii="Wingdings" w:hAnsi="Wingdings" w:hint="default"/>
      </w:rPr>
    </w:lvl>
    <w:lvl w:ilvl="3" w:tplc="E54ACB24" w:tentative="1">
      <w:start w:val="1"/>
      <w:numFmt w:val="bullet"/>
      <w:lvlText w:val=""/>
      <w:lvlJc w:val="left"/>
      <w:pPr>
        <w:ind w:left="4320" w:hanging="360"/>
      </w:pPr>
      <w:rPr>
        <w:rFonts w:ascii="Symbol" w:hAnsi="Symbol" w:hint="default"/>
      </w:rPr>
    </w:lvl>
    <w:lvl w:ilvl="4" w:tplc="CD443892" w:tentative="1">
      <w:start w:val="1"/>
      <w:numFmt w:val="bullet"/>
      <w:lvlText w:val="o"/>
      <w:lvlJc w:val="left"/>
      <w:pPr>
        <w:ind w:left="5040" w:hanging="360"/>
      </w:pPr>
      <w:rPr>
        <w:rFonts w:ascii="Courier New" w:hAnsi="Courier New" w:cs="Courier New" w:hint="default"/>
      </w:rPr>
    </w:lvl>
    <w:lvl w:ilvl="5" w:tplc="A7109168" w:tentative="1">
      <w:start w:val="1"/>
      <w:numFmt w:val="bullet"/>
      <w:lvlText w:val=""/>
      <w:lvlJc w:val="left"/>
      <w:pPr>
        <w:ind w:left="5760" w:hanging="360"/>
      </w:pPr>
      <w:rPr>
        <w:rFonts w:ascii="Wingdings" w:hAnsi="Wingdings" w:hint="default"/>
      </w:rPr>
    </w:lvl>
    <w:lvl w:ilvl="6" w:tplc="B3623DC0" w:tentative="1">
      <w:start w:val="1"/>
      <w:numFmt w:val="bullet"/>
      <w:lvlText w:val=""/>
      <w:lvlJc w:val="left"/>
      <w:pPr>
        <w:ind w:left="6480" w:hanging="360"/>
      </w:pPr>
      <w:rPr>
        <w:rFonts w:ascii="Symbol" w:hAnsi="Symbol" w:hint="default"/>
      </w:rPr>
    </w:lvl>
    <w:lvl w:ilvl="7" w:tplc="61347038" w:tentative="1">
      <w:start w:val="1"/>
      <w:numFmt w:val="bullet"/>
      <w:lvlText w:val="o"/>
      <w:lvlJc w:val="left"/>
      <w:pPr>
        <w:ind w:left="7200" w:hanging="360"/>
      </w:pPr>
      <w:rPr>
        <w:rFonts w:ascii="Courier New" w:hAnsi="Courier New" w:cs="Courier New" w:hint="default"/>
      </w:rPr>
    </w:lvl>
    <w:lvl w:ilvl="8" w:tplc="A4221F8C" w:tentative="1">
      <w:start w:val="1"/>
      <w:numFmt w:val="bullet"/>
      <w:lvlText w:val=""/>
      <w:lvlJc w:val="left"/>
      <w:pPr>
        <w:ind w:left="7920" w:hanging="360"/>
      </w:pPr>
      <w:rPr>
        <w:rFonts w:ascii="Wingdings" w:hAnsi="Wingdings" w:hint="default"/>
      </w:rPr>
    </w:lvl>
  </w:abstractNum>
  <w:abstractNum w:abstractNumId="12" w15:restartNumberingAfterBreak="0">
    <w:nsid w:val="6C942C37"/>
    <w:multiLevelType w:val="hybridMultilevel"/>
    <w:tmpl w:val="D1D69AD8"/>
    <w:lvl w:ilvl="0" w:tplc="2D2EBD48">
      <w:start w:val="1"/>
      <w:numFmt w:val="bullet"/>
      <w:lvlText w:val=""/>
      <w:lvlJc w:val="left"/>
      <w:pPr>
        <w:ind w:left="1508" w:hanging="360"/>
      </w:pPr>
      <w:rPr>
        <w:rFonts w:ascii="Wingdings" w:hAnsi="Wingdings" w:hint="default"/>
      </w:rPr>
    </w:lvl>
    <w:lvl w:ilvl="1" w:tplc="2B48B67E" w:tentative="1">
      <w:start w:val="1"/>
      <w:numFmt w:val="bullet"/>
      <w:lvlText w:val="o"/>
      <w:lvlJc w:val="left"/>
      <w:pPr>
        <w:ind w:left="2228" w:hanging="360"/>
      </w:pPr>
      <w:rPr>
        <w:rFonts w:ascii="Courier New" w:hAnsi="Courier New" w:cs="Courier New" w:hint="default"/>
      </w:rPr>
    </w:lvl>
    <w:lvl w:ilvl="2" w:tplc="9D7291B8" w:tentative="1">
      <w:start w:val="1"/>
      <w:numFmt w:val="bullet"/>
      <w:lvlText w:val=""/>
      <w:lvlJc w:val="left"/>
      <w:pPr>
        <w:ind w:left="2948" w:hanging="360"/>
      </w:pPr>
      <w:rPr>
        <w:rFonts w:ascii="Wingdings" w:hAnsi="Wingdings" w:hint="default"/>
      </w:rPr>
    </w:lvl>
    <w:lvl w:ilvl="3" w:tplc="E66AF41E" w:tentative="1">
      <w:start w:val="1"/>
      <w:numFmt w:val="bullet"/>
      <w:lvlText w:val=""/>
      <w:lvlJc w:val="left"/>
      <w:pPr>
        <w:ind w:left="3668" w:hanging="360"/>
      </w:pPr>
      <w:rPr>
        <w:rFonts w:ascii="Symbol" w:hAnsi="Symbol" w:hint="default"/>
      </w:rPr>
    </w:lvl>
    <w:lvl w:ilvl="4" w:tplc="EDDE1D12" w:tentative="1">
      <w:start w:val="1"/>
      <w:numFmt w:val="bullet"/>
      <w:lvlText w:val="o"/>
      <w:lvlJc w:val="left"/>
      <w:pPr>
        <w:ind w:left="4388" w:hanging="360"/>
      </w:pPr>
      <w:rPr>
        <w:rFonts w:ascii="Courier New" w:hAnsi="Courier New" w:cs="Courier New" w:hint="default"/>
      </w:rPr>
    </w:lvl>
    <w:lvl w:ilvl="5" w:tplc="A60EF2AC" w:tentative="1">
      <w:start w:val="1"/>
      <w:numFmt w:val="bullet"/>
      <w:lvlText w:val=""/>
      <w:lvlJc w:val="left"/>
      <w:pPr>
        <w:ind w:left="5108" w:hanging="360"/>
      </w:pPr>
      <w:rPr>
        <w:rFonts w:ascii="Wingdings" w:hAnsi="Wingdings" w:hint="default"/>
      </w:rPr>
    </w:lvl>
    <w:lvl w:ilvl="6" w:tplc="3252DF14" w:tentative="1">
      <w:start w:val="1"/>
      <w:numFmt w:val="bullet"/>
      <w:lvlText w:val=""/>
      <w:lvlJc w:val="left"/>
      <w:pPr>
        <w:ind w:left="5828" w:hanging="360"/>
      </w:pPr>
      <w:rPr>
        <w:rFonts w:ascii="Symbol" w:hAnsi="Symbol" w:hint="default"/>
      </w:rPr>
    </w:lvl>
    <w:lvl w:ilvl="7" w:tplc="A150F730" w:tentative="1">
      <w:start w:val="1"/>
      <w:numFmt w:val="bullet"/>
      <w:lvlText w:val="o"/>
      <w:lvlJc w:val="left"/>
      <w:pPr>
        <w:ind w:left="6548" w:hanging="360"/>
      </w:pPr>
      <w:rPr>
        <w:rFonts w:ascii="Courier New" w:hAnsi="Courier New" w:cs="Courier New" w:hint="default"/>
      </w:rPr>
    </w:lvl>
    <w:lvl w:ilvl="8" w:tplc="9CE699DA" w:tentative="1">
      <w:start w:val="1"/>
      <w:numFmt w:val="bullet"/>
      <w:lvlText w:val=""/>
      <w:lvlJc w:val="left"/>
      <w:pPr>
        <w:ind w:left="7268" w:hanging="360"/>
      </w:pPr>
      <w:rPr>
        <w:rFonts w:ascii="Wingdings" w:hAnsi="Wingdings" w:hint="default"/>
      </w:rPr>
    </w:lvl>
  </w:abstractNum>
  <w:abstractNum w:abstractNumId="13" w15:restartNumberingAfterBreak="0">
    <w:nsid w:val="6CC34000"/>
    <w:multiLevelType w:val="hybridMultilevel"/>
    <w:tmpl w:val="E17E5D54"/>
    <w:lvl w:ilvl="0" w:tplc="740A4204">
      <w:start w:val="1"/>
      <w:numFmt w:val="bullet"/>
      <w:lvlText w:val=""/>
      <w:lvlJc w:val="left"/>
      <w:pPr>
        <w:ind w:left="1508" w:hanging="360"/>
      </w:pPr>
      <w:rPr>
        <w:rFonts w:ascii="Wingdings" w:hAnsi="Wingdings" w:hint="default"/>
      </w:rPr>
    </w:lvl>
    <w:lvl w:ilvl="1" w:tplc="E2628D26" w:tentative="1">
      <w:start w:val="1"/>
      <w:numFmt w:val="bullet"/>
      <w:lvlText w:val="o"/>
      <w:lvlJc w:val="left"/>
      <w:pPr>
        <w:ind w:left="2228" w:hanging="360"/>
      </w:pPr>
      <w:rPr>
        <w:rFonts w:ascii="Courier New" w:hAnsi="Courier New" w:cs="Courier New" w:hint="default"/>
      </w:rPr>
    </w:lvl>
    <w:lvl w:ilvl="2" w:tplc="57FA631C" w:tentative="1">
      <w:start w:val="1"/>
      <w:numFmt w:val="bullet"/>
      <w:lvlText w:val=""/>
      <w:lvlJc w:val="left"/>
      <w:pPr>
        <w:ind w:left="2948" w:hanging="360"/>
      </w:pPr>
      <w:rPr>
        <w:rFonts w:ascii="Wingdings" w:hAnsi="Wingdings" w:hint="default"/>
      </w:rPr>
    </w:lvl>
    <w:lvl w:ilvl="3" w:tplc="8294E908" w:tentative="1">
      <w:start w:val="1"/>
      <w:numFmt w:val="bullet"/>
      <w:lvlText w:val=""/>
      <w:lvlJc w:val="left"/>
      <w:pPr>
        <w:ind w:left="3668" w:hanging="360"/>
      </w:pPr>
      <w:rPr>
        <w:rFonts w:ascii="Symbol" w:hAnsi="Symbol" w:hint="default"/>
      </w:rPr>
    </w:lvl>
    <w:lvl w:ilvl="4" w:tplc="9FB2EB8A" w:tentative="1">
      <w:start w:val="1"/>
      <w:numFmt w:val="bullet"/>
      <w:lvlText w:val="o"/>
      <w:lvlJc w:val="left"/>
      <w:pPr>
        <w:ind w:left="4388" w:hanging="360"/>
      </w:pPr>
      <w:rPr>
        <w:rFonts w:ascii="Courier New" w:hAnsi="Courier New" w:cs="Courier New" w:hint="default"/>
      </w:rPr>
    </w:lvl>
    <w:lvl w:ilvl="5" w:tplc="9DFAEC2E" w:tentative="1">
      <w:start w:val="1"/>
      <w:numFmt w:val="bullet"/>
      <w:lvlText w:val=""/>
      <w:lvlJc w:val="left"/>
      <w:pPr>
        <w:ind w:left="5108" w:hanging="360"/>
      </w:pPr>
      <w:rPr>
        <w:rFonts w:ascii="Wingdings" w:hAnsi="Wingdings" w:hint="default"/>
      </w:rPr>
    </w:lvl>
    <w:lvl w:ilvl="6" w:tplc="5032DEB6" w:tentative="1">
      <w:start w:val="1"/>
      <w:numFmt w:val="bullet"/>
      <w:lvlText w:val=""/>
      <w:lvlJc w:val="left"/>
      <w:pPr>
        <w:ind w:left="5828" w:hanging="360"/>
      </w:pPr>
      <w:rPr>
        <w:rFonts w:ascii="Symbol" w:hAnsi="Symbol" w:hint="default"/>
      </w:rPr>
    </w:lvl>
    <w:lvl w:ilvl="7" w:tplc="8A1CC63A" w:tentative="1">
      <w:start w:val="1"/>
      <w:numFmt w:val="bullet"/>
      <w:lvlText w:val="o"/>
      <w:lvlJc w:val="left"/>
      <w:pPr>
        <w:ind w:left="6548" w:hanging="360"/>
      </w:pPr>
      <w:rPr>
        <w:rFonts w:ascii="Courier New" w:hAnsi="Courier New" w:cs="Courier New" w:hint="default"/>
      </w:rPr>
    </w:lvl>
    <w:lvl w:ilvl="8" w:tplc="5038FB82" w:tentative="1">
      <w:start w:val="1"/>
      <w:numFmt w:val="bullet"/>
      <w:lvlText w:val=""/>
      <w:lvlJc w:val="left"/>
      <w:pPr>
        <w:ind w:left="7268" w:hanging="360"/>
      </w:pPr>
      <w:rPr>
        <w:rFonts w:ascii="Wingdings" w:hAnsi="Wingdings" w:hint="default"/>
      </w:rPr>
    </w:lvl>
  </w:abstractNum>
  <w:abstractNum w:abstractNumId="14" w15:restartNumberingAfterBreak="0">
    <w:nsid w:val="7305581D"/>
    <w:multiLevelType w:val="hybridMultilevel"/>
    <w:tmpl w:val="55889762"/>
    <w:lvl w:ilvl="0" w:tplc="95266292">
      <w:start w:val="1"/>
      <w:numFmt w:val="lowerLetter"/>
      <w:lvlText w:val="%1)"/>
      <w:lvlJc w:val="left"/>
      <w:pPr>
        <w:ind w:left="2160" w:hanging="360"/>
      </w:pPr>
      <w:rPr>
        <w:rFonts w:hint="default"/>
      </w:rPr>
    </w:lvl>
    <w:lvl w:ilvl="1" w:tplc="ED3007D8" w:tentative="1">
      <w:start w:val="1"/>
      <w:numFmt w:val="bullet"/>
      <w:lvlText w:val="o"/>
      <w:lvlJc w:val="left"/>
      <w:pPr>
        <w:ind w:left="2880" w:hanging="360"/>
      </w:pPr>
      <w:rPr>
        <w:rFonts w:ascii="Courier New" w:hAnsi="Courier New" w:cs="Courier New" w:hint="default"/>
      </w:rPr>
    </w:lvl>
    <w:lvl w:ilvl="2" w:tplc="67FEFBDC" w:tentative="1">
      <w:start w:val="1"/>
      <w:numFmt w:val="bullet"/>
      <w:lvlText w:val=""/>
      <w:lvlJc w:val="left"/>
      <w:pPr>
        <w:ind w:left="3600" w:hanging="360"/>
      </w:pPr>
      <w:rPr>
        <w:rFonts w:ascii="Wingdings" w:hAnsi="Wingdings" w:hint="default"/>
      </w:rPr>
    </w:lvl>
    <w:lvl w:ilvl="3" w:tplc="F36E5646" w:tentative="1">
      <w:start w:val="1"/>
      <w:numFmt w:val="bullet"/>
      <w:lvlText w:val=""/>
      <w:lvlJc w:val="left"/>
      <w:pPr>
        <w:ind w:left="4320" w:hanging="360"/>
      </w:pPr>
      <w:rPr>
        <w:rFonts w:ascii="Symbol" w:hAnsi="Symbol" w:hint="default"/>
      </w:rPr>
    </w:lvl>
    <w:lvl w:ilvl="4" w:tplc="1090B292" w:tentative="1">
      <w:start w:val="1"/>
      <w:numFmt w:val="bullet"/>
      <w:lvlText w:val="o"/>
      <w:lvlJc w:val="left"/>
      <w:pPr>
        <w:ind w:left="5040" w:hanging="360"/>
      </w:pPr>
      <w:rPr>
        <w:rFonts w:ascii="Courier New" w:hAnsi="Courier New" w:cs="Courier New" w:hint="default"/>
      </w:rPr>
    </w:lvl>
    <w:lvl w:ilvl="5" w:tplc="1A987E82" w:tentative="1">
      <w:start w:val="1"/>
      <w:numFmt w:val="bullet"/>
      <w:lvlText w:val=""/>
      <w:lvlJc w:val="left"/>
      <w:pPr>
        <w:ind w:left="5760" w:hanging="360"/>
      </w:pPr>
      <w:rPr>
        <w:rFonts w:ascii="Wingdings" w:hAnsi="Wingdings" w:hint="default"/>
      </w:rPr>
    </w:lvl>
    <w:lvl w:ilvl="6" w:tplc="CD9C7FEC" w:tentative="1">
      <w:start w:val="1"/>
      <w:numFmt w:val="bullet"/>
      <w:lvlText w:val=""/>
      <w:lvlJc w:val="left"/>
      <w:pPr>
        <w:ind w:left="6480" w:hanging="360"/>
      </w:pPr>
      <w:rPr>
        <w:rFonts w:ascii="Symbol" w:hAnsi="Symbol" w:hint="default"/>
      </w:rPr>
    </w:lvl>
    <w:lvl w:ilvl="7" w:tplc="25E637B8" w:tentative="1">
      <w:start w:val="1"/>
      <w:numFmt w:val="bullet"/>
      <w:lvlText w:val="o"/>
      <w:lvlJc w:val="left"/>
      <w:pPr>
        <w:ind w:left="7200" w:hanging="360"/>
      </w:pPr>
      <w:rPr>
        <w:rFonts w:ascii="Courier New" w:hAnsi="Courier New" w:cs="Courier New" w:hint="default"/>
      </w:rPr>
    </w:lvl>
    <w:lvl w:ilvl="8" w:tplc="DAEC4A64" w:tentative="1">
      <w:start w:val="1"/>
      <w:numFmt w:val="bullet"/>
      <w:lvlText w:val=""/>
      <w:lvlJc w:val="left"/>
      <w:pPr>
        <w:ind w:left="7920" w:hanging="360"/>
      </w:pPr>
      <w:rPr>
        <w:rFonts w:ascii="Wingdings" w:hAnsi="Wingdings" w:hint="default"/>
      </w:rPr>
    </w:lvl>
  </w:abstractNum>
  <w:num w:numId="1">
    <w:abstractNumId w:val="8"/>
  </w:num>
  <w:num w:numId="2">
    <w:abstractNumId w:val="3"/>
  </w:num>
  <w:num w:numId="3">
    <w:abstractNumId w:val="12"/>
  </w:num>
  <w:num w:numId="4">
    <w:abstractNumId w:val="11"/>
  </w:num>
  <w:num w:numId="5">
    <w:abstractNumId w:val="5"/>
  </w:num>
  <w:num w:numId="6">
    <w:abstractNumId w:val="6"/>
  </w:num>
  <w:num w:numId="7">
    <w:abstractNumId w:val="14"/>
  </w:num>
  <w:num w:numId="8">
    <w:abstractNumId w:val="4"/>
  </w:num>
  <w:num w:numId="9">
    <w:abstractNumId w:val="1"/>
  </w:num>
  <w:num w:numId="10">
    <w:abstractNumId w:val="10"/>
  </w:num>
  <w:num w:numId="11">
    <w:abstractNumId w:val="9"/>
  </w:num>
  <w:num w:numId="12">
    <w:abstractNumId w:val="13"/>
  </w:num>
  <w:num w:numId="13">
    <w:abstractNumId w:val="2"/>
  </w:num>
  <w:num w:numId="14">
    <w:abstractNumId w:val="7"/>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FC"/>
    <w:rsid w:val="00000B84"/>
    <w:rsid w:val="00000F6C"/>
    <w:rsid w:val="00000FCC"/>
    <w:rsid w:val="00001C06"/>
    <w:rsid w:val="00001C5C"/>
    <w:rsid w:val="00002B04"/>
    <w:rsid w:val="00002DB9"/>
    <w:rsid w:val="00003836"/>
    <w:rsid w:val="00004C2C"/>
    <w:rsid w:val="00006687"/>
    <w:rsid w:val="00006D7C"/>
    <w:rsid w:val="00007263"/>
    <w:rsid w:val="00007342"/>
    <w:rsid w:val="00007B79"/>
    <w:rsid w:val="000100E1"/>
    <w:rsid w:val="00010311"/>
    <w:rsid w:val="0001073B"/>
    <w:rsid w:val="00013E1B"/>
    <w:rsid w:val="00013F19"/>
    <w:rsid w:val="00014205"/>
    <w:rsid w:val="00014AE1"/>
    <w:rsid w:val="000152A2"/>
    <w:rsid w:val="00015ECD"/>
    <w:rsid w:val="00016D28"/>
    <w:rsid w:val="000174B7"/>
    <w:rsid w:val="00017916"/>
    <w:rsid w:val="00017F5F"/>
    <w:rsid w:val="00020F64"/>
    <w:rsid w:val="00022362"/>
    <w:rsid w:val="000233B3"/>
    <w:rsid w:val="00023692"/>
    <w:rsid w:val="00023754"/>
    <w:rsid w:val="00024852"/>
    <w:rsid w:val="000248E3"/>
    <w:rsid w:val="0002508E"/>
    <w:rsid w:val="00025A02"/>
    <w:rsid w:val="00025BE9"/>
    <w:rsid w:val="00026FB5"/>
    <w:rsid w:val="0002763F"/>
    <w:rsid w:val="00027A42"/>
    <w:rsid w:val="00031540"/>
    <w:rsid w:val="0003371B"/>
    <w:rsid w:val="000347C1"/>
    <w:rsid w:val="00035B89"/>
    <w:rsid w:val="00036FBF"/>
    <w:rsid w:val="00037B4F"/>
    <w:rsid w:val="000409DE"/>
    <w:rsid w:val="00040AA0"/>
    <w:rsid w:val="00040D20"/>
    <w:rsid w:val="00040DD6"/>
    <w:rsid w:val="00041217"/>
    <w:rsid w:val="000415FA"/>
    <w:rsid w:val="00043E01"/>
    <w:rsid w:val="00045C94"/>
    <w:rsid w:val="00050C92"/>
    <w:rsid w:val="00050CBE"/>
    <w:rsid w:val="00051CB5"/>
    <w:rsid w:val="00052A0E"/>
    <w:rsid w:val="00053386"/>
    <w:rsid w:val="00053BBC"/>
    <w:rsid w:val="00054F8B"/>
    <w:rsid w:val="0005515B"/>
    <w:rsid w:val="00055CCA"/>
    <w:rsid w:val="00057387"/>
    <w:rsid w:val="000574E0"/>
    <w:rsid w:val="00061A8E"/>
    <w:rsid w:val="00063911"/>
    <w:rsid w:val="00063D55"/>
    <w:rsid w:val="0006407F"/>
    <w:rsid w:val="0006465D"/>
    <w:rsid w:val="00064919"/>
    <w:rsid w:val="0006544A"/>
    <w:rsid w:val="000664D1"/>
    <w:rsid w:val="00067279"/>
    <w:rsid w:val="000676D3"/>
    <w:rsid w:val="000677BD"/>
    <w:rsid w:val="00067AEC"/>
    <w:rsid w:val="0007047C"/>
    <w:rsid w:val="00070DD0"/>
    <w:rsid w:val="00072F87"/>
    <w:rsid w:val="0007503C"/>
    <w:rsid w:val="00075C3F"/>
    <w:rsid w:val="00075E8A"/>
    <w:rsid w:val="0007762C"/>
    <w:rsid w:val="00077B37"/>
    <w:rsid w:val="00077F7E"/>
    <w:rsid w:val="000802BE"/>
    <w:rsid w:val="00080434"/>
    <w:rsid w:val="00082A61"/>
    <w:rsid w:val="000832CA"/>
    <w:rsid w:val="00083387"/>
    <w:rsid w:val="00083802"/>
    <w:rsid w:val="00083EEB"/>
    <w:rsid w:val="00084074"/>
    <w:rsid w:val="000843DC"/>
    <w:rsid w:val="000845F3"/>
    <w:rsid w:val="00084CB0"/>
    <w:rsid w:val="000852E9"/>
    <w:rsid w:val="00085632"/>
    <w:rsid w:val="00085AA4"/>
    <w:rsid w:val="00085E9B"/>
    <w:rsid w:val="00086744"/>
    <w:rsid w:val="00086A64"/>
    <w:rsid w:val="00086BE2"/>
    <w:rsid w:val="00086FFF"/>
    <w:rsid w:val="000873CD"/>
    <w:rsid w:val="000874FC"/>
    <w:rsid w:val="000877C3"/>
    <w:rsid w:val="00087F54"/>
    <w:rsid w:val="0009267C"/>
    <w:rsid w:val="00092F5B"/>
    <w:rsid w:val="000949F8"/>
    <w:rsid w:val="00095540"/>
    <w:rsid w:val="000961B1"/>
    <w:rsid w:val="00096EDC"/>
    <w:rsid w:val="000972B5"/>
    <w:rsid w:val="000A0044"/>
    <w:rsid w:val="000A24A3"/>
    <w:rsid w:val="000A2976"/>
    <w:rsid w:val="000A2D87"/>
    <w:rsid w:val="000A3758"/>
    <w:rsid w:val="000A4226"/>
    <w:rsid w:val="000A471A"/>
    <w:rsid w:val="000A5722"/>
    <w:rsid w:val="000A57EF"/>
    <w:rsid w:val="000A6188"/>
    <w:rsid w:val="000A675E"/>
    <w:rsid w:val="000A682B"/>
    <w:rsid w:val="000A782F"/>
    <w:rsid w:val="000A7E0D"/>
    <w:rsid w:val="000B0AA8"/>
    <w:rsid w:val="000B1A9A"/>
    <w:rsid w:val="000B1CB0"/>
    <w:rsid w:val="000B1FEB"/>
    <w:rsid w:val="000B2651"/>
    <w:rsid w:val="000B2806"/>
    <w:rsid w:val="000B2A1D"/>
    <w:rsid w:val="000B2A59"/>
    <w:rsid w:val="000B328A"/>
    <w:rsid w:val="000B3A08"/>
    <w:rsid w:val="000B3E91"/>
    <w:rsid w:val="000B5C4A"/>
    <w:rsid w:val="000B666E"/>
    <w:rsid w:val="000B6A28"/>
    <w:rsid w:val="000B7FBE"/>
    <w:rsid w:val="000C02D7"/>
    <w:rsid w:val="000C41E9"/>
    <w:rsid w:val="000C4277"/>
    <w:rsid w:val="000C4BF1"/>
    <w:rsid w:val="000C54AC"/>
    <w:rsid w:val="000C620F"/>
    <w:rsid w:val="000C6659"/>
    <w:rsid w:val="000C69CD"/>
    <w:rsid w:val="000C6B48"/>
    <w:rsid w:val="000C78ED"/>
    <w:rsid w:val="000D078E"/>
    <w:rsid w:val="000D0F3A"/>
    <w:rsid w:val="000D2BEA"/>
    <w:rsid w:val="000D5217"/>
    <w:rsid w:val="000D5B89"/>
    <w:rsid w:val="000D6BAC"/>
    <w:rsid w:val="000E25D2"/>
    <w:rsid w:val="000E2875"/>
    <w:rsid w:val="000E437D"/>
    <w:rsid w:val="000E4BED"/>
    <w:rsid w:val="000E55FB"/>
    <w:rsid w:val="000E78D0"/>
    <w:rsid w:val="000F0542"/>
    <w:rsid w:val="000F0DF4"/>
    <w:rsid w:val="000F0FCA"/>
    <w:rsid w:val="000F255B"/>
    <w:rsid w:val="000F3974"/>
    <w:rsid w:val="000F5759"/>
    <w:rsid w:val="000F64A1"/>
    <w:rsid w:val="000F6B1A"/>
    <w:rsid w:val="000F7191"/>
    <w:rsid w:val="000F7B4A"/>
    <w:rsid w:val="000F7BC0"/>
    <w:rsid w:val="00100616"/>
    <w:rsid w:val="0010131F"/>
    <w:rsid w:val="0010223D"/>
    <w:rsid w:val="00102DEB"/>
    <w:rsid w:val="00103AD0"/>
    <w:rsid w:val="00104BCE"/>
    <w:rsid w:val="00104EF4"/>
    <w:rsid w:val="001051D5"/>
    <w:rsid w:val="00105AE3"/>
    <w:rsid w:val="00106E12"/>
    <w:rsid w:val="00110449"/>
    <w:rsid w:val="00110CFF"/>
    <w:rsid w:val="00110D8C"/>
    <w:rsid w:val="00110F24"/>
    <w:rsid w:val="0011116F"/>
    <w:rsid w:val="0011283E"/>
    <w:rsid w:val="00112B4F"/>
    <w:rsid w:val="00113DDE"/>
    <w:rsid w:val="00113F3C"/>
    <w:rsid w:val="00114798"/>
    <w:rsid w:val="00114A5B"/>
    <w:rsid w:val="00114C83"/>
    <w:rsid w:val="00115A69"/>
    <w:rsid w:val="00115B1B"/>
    <w:rsid w:val="00116B26"/>
    <w:rsid w:val="0011721B"/>
    <w:rsid w:val="001175B3"/>
    <w:rsid w:val="00120B5C"/>
    <w:rsid w:val="00121843"/>
    <w:rsid w:val="00122241"/>
    <w:rsid w:val="00122AC2"/>
    <w:rsid w:val="00124018"/>
    <w:rsid w:val="0012510E"/>
    <w:rsid w:val="0012798A"/>
    <w:rsid w:val="00130C29"/>
    <w:rsid w:val="00132617"/>
    <w:rsid w:val="0013341C"/>
    <w:rsid w:val="00133508"/>
    <w:rsid w:val="00133C78"/>
    <w:rsid w:val="0013412E"/>
    <w:rsid w:val="001348D5"/>
    <w:rsid w:val="001351D7"/>
    <w:rsid w:val="00135CE1"/>
    <w:rsid w:val="0013671D"/>
    <w:rsid w:val="00136915"/>
    <w:rsid w:val="001371E0"/>
    <w:rsid w:val="00137A2E"/>
    <w:rsid w:val="00137AF3"/>
    <w:rsid w:val="00140812"/>
    <w:rsid w:val="00140E57"/>
    <w:rsid w:val="00140E9C"/>
    <w:rsid w:val="00141BB7"/>
    <w:rsid w:val="00141E17"/>
    <w:rsid w:val="00142597"/>
    <w:rsid w:val="00142CAA"/>
    <w:rsid w:val="00143231"/>
    <w:rsid w:val="00143966"/>
    <w:rsid w:val="00143CD6"/>
    <w:rsid w:val="00144DED"/>
    <w:rsid w:val="00144ED8"/>
    <w:rsid w:val="00145921"/>
    <w:rsid w:val="00145ED8"/>
    <w:rsid w:val="0014755C"/>
    <w:rsid w:val="00147938"/>
    <w:rsid w:val="00147B9B"/>
    <w:rsid w:val="00150FB5"/>
    <w:rsid w:val="00152000"/>
    <w:rsid w:val="00152BBA"/>
    <w:rsid w:val="0015312A"/>
    <w:rsid w:val="00153C09"/>
    <w:rsid w:val="00153D25"/>
    <w:rsid w:val="001545C7"/>
    <w:rsid w:val="00154702"/>
    <w:rsid w:val="0015481F"/>
    <w:rsid w:val="00154D28"/>
    <w:rsid w:val="00155079"/>
    <w:rsid w:val="001557FA"/>
    <w:rsid w:val="001579C6"/>
    <w:rsid w:val="00157BA1"/>
    <w:rsid w:val="00157BB0"/>
    <w:rsid w:val="00161A41"/>
    <w:rsid w:val="00162118"/>
    <w:rsid w:val="0016301A"/>
    <w:rsid w:val="0016440E"/>
    <w:rsid w:val="001654A0"/>
    <w:rsid w:val="0016638F"/>
    <w:rsid w:val="00166795"/>
    <w:rsid w:val="00167D8D"/>
    <w:rsid w:val="00170378"/>
    <w:rsid w:val="00172383"/>
    <w:rsid w:val="00172638"/>
    <w:rsid w:val="00172B3B"/>
    <w:rsid w:val="00174D08"/>
    <w:rsid w:val="00174E50"/>
    <w:rsid w:val="001755C6"/>
    <w:rsid w:val="001758AE"/>
    <w:rsid w:val="001761F8"/>
    <w:rsid w:val="00176CA0"/>
    <w:rsid w:val="00177B02"/>
    <w:rsid w:val="001805E3"/>
    <w:rsid w:val="0018076A"/>
    <w:rsid w:val="001813B1"/>
    <w:rsid w:val="001814E9"/>
    <w:rsid w:val="00181860"/>
    <w:rsid w:val="00181E36"/>
    <w:rsid w:val="00183972"/>
    <w:rsid w:val="0018500D"/>
    <w:rsid w:val="001853ED"/>
    <w:rsid w:val="00185551"/>
    <w:rsid w:val="001855C1"/>
    <w:rsid w:val="00185AA8"/>
    <w:rsid w:val="00185AB7"/>
    <w:rsid w:val="00185E27"/>
    <w:rsid w:val="00186AE9"/>
    <w:rsid w:val="00187672"/>
    <w:rsid w:val="00187CFD"/>
    <w:rsid w:val="00190815"/>
    <w:rsid w:val="00191BC0"/>
    <w:rsid w:val="0019290D"/>
    <w:rsid w:val="0019377F"/>
    <w:rsid w:val="00194675"/>
    <w:rsid w:val="00194CA1"/>
    <w:rsid w:val="00194F73"/>
    <w:rsid w:val="001952B6"/>
    <w:rsid w:val="00195597"/>
    <w:rsid w:val="0019672F"/>
    <w:rsid w:val="001968B5"/>
    <w:rsid w:val="00197276"/>
    <w:rsid w:val="00197480"/>
    <w:rsid w:val="0019748B"/>
    <w:rsid w:val="00197ABA"/>
    <w:rsid w:val="001A0996"/>
    <w:rsid w:val="001A0B87"/>
    <w:rsid w:val="001A21D2"/>
    <w:rsid w:val="001A38CA"/>
    <w:rsid w:val="001A3E01"/>
    <w:rsid w:val="001A445C"/>
    <w:rsid w:val="001A47CB"/>
    <w:rsid w:val="001A509A"/>
    <w:rsid w:val="001A60DA"/>
    <w:rsid w:val="001A64E8"/>
    <w:rsid w:val="001A6B91"/>
    <w:rsid w:val="001A7022"/>
    <w:rsid w:val="001A758C"/>
    <w:rsid w:val="001A773B"/>
    <w:rsid w:val="001B061E"/>
    <w:rsid w:val="001B0EAC"/>
    <w:rsid w:val="001B121F"/>
    <w:rsid w:val="001B133B"/>
    <w:rsid w:val="001B18D5"/>
    <w:rsid w:val="001B1BC0"/>
    <w:rsid w:val="001B3CAB"/>
    <w:rsid w:val="001B3FC1"/>
    <w:rsid w:val="001B42E2"/>
    <w:rsid w:val="001B4D6F"/>
    <w:rsid w:val="001B6F26"/>
    <w:rsid w:val="001B7C34"/>
    <w:rsid w:val="001C038B"/>
    <w:rsid w:val="001C10BE"/>
    <w:rsid w:val="001C1DE2"/>
    <w:rsid w:val="001C1F7E"/>
    <w:rsid w:val="001C64FC"/>
    <w:rsid w:val="001D062F"/>
    <w:rsid w:val="001D1C11"/>
    <w:rsid w:val="001D1F6A"/>
    <w:rsid w:val="001D2409"/>
    <w:rsid w:val="001D3699"/>
    <w:rsid w:val="001D3D68"/>
    <w:rsid w:val="001D44BB"/>
    <w:rsid w:val="001D47C3"/>
    <w:rsid w:val="001D4EB7"/>
    <w:rsid w:val="001D4EC3"/>
    <w:rsid w:val="001D50CF"/>
    <w:rsid w:val="001E0345"/>
    <w:rsid w:val="001E1450"/>
    <w:rsid w:val="001E2557"/>
    <w:rsid w:val="001E3676"/>
    <w:rsid w:val="001E3BEF"/>
    <w:rsid w:val="001E42FE"/>
    <w:rsid w:val="001E4801"/>
    <w:rsid w:val="001E6A75"/>
    <w:rsid w:val="001E70FB"/>
    <w:rsid w:val="001E7220"/>
    <w:rsid w:val="001E7878"/>
    <w:rsid w:val="001F0096"/>
    <w:rsid w:val="001F01A0"/>
    <w:rsid w:val="001F026B"/>
    <w:rsid w:val="001F05C8"/>
    <w:rsid w:val="001F0FD5"/>
    <w:rsid w:val="001F1540"/>
    <w:rsid w:val="001F266A"/>
    <w:rsid w:val="001F26A0"/>
    <w:rsid w:val="001F2AE1"/>
    <w:rsid w:val="001F3789"/>
    <w:rsid w:val="001F4DFE"/>
    <w:rsid w:val="001F4F06"/>
    <w:rsid w:val="001F50CA"/>
    <w:rsid w:val="001F5A8C"/>
    <w:rsid w:val="001F5CC8"/>
    <w:rsid w:val="001F62B1"/>
    <w:rsid w:val="001F72FA"/>
    <w:rsid w:val="001F7DD0"/>
    <w:rsid w:val="001F7F47"/>
    <w:rsid w:val="002003C7"/>
    <w:rsid w:val="00200C16"/>
    <w:rsid w:val="00201334"/>
    <w:rsid w:val="00202732"/>
    <w:rsid w:val="00203613"/>
    <w:rsid w:val="002036B3"/>
    <w:rsid w:val="00203DA4"/>
    <w:rsid w:val="002041A3"/>
    <w:rsid w:val="00204883"/>
    <w:rsid w:val="00204E6A"/>
    <w:rsid w:val="00206CE2"/>
    <w:rsid w:val="00207AE5"/>
    <w:rsid w:val="00207EDF"/>
    <w:rsid w:val="00210835"/>
    <w:rsid w:val="00210AAB"/>
    <w:rsid w:val="00210BEF"/>
    <w:rsid w:val="00211C7D"/>
    <w:rsid w:val="00211D1F"/>
    <w:rsid w:val="00211DB8"/>
    <w:rsid w:val="00212EA9"/>
    <w:rsid w:val="00214AA3"/>
    <w:rsid w:val="00214C5F"/>
    <w:rsid w:val="00214CE9"/>
    <w:rsid w:val="002154D9"/>
    <w:rsid w:val="00215DFA"/>
    <w:rsid w:val="002162F4"/>
    <w:rsid w:val="00220397"/>
    <w:rsid w:val="00220B99"/>
    <w:rsid w:val="0022116B"/>
    <w:rsid w:val="002226D1"/>
    <w:rsid w:val="002228DF"/>
    <w:rsid w:val="00224601"/>
    <w:rsid w:val="0022518D"/>
    <w:rsid w:val="002251A2"/>
    <w:rsid w:val="00225CD7"/>
    <w:rsid w:val="0022669D"/>
    <w:rsid w:val="00226D78"/>
    <w:rsid w:val="00226DFE"/>
    <w:rsid w:val="00227B97"/>
    <w:rsid w:val="00230605"/>
    <w:rsid w:val="00230AD7"/>
    <w:rsid w:val="00230F03"/>
    <w:rsid w:val="00230FB7"/>
    <w:rsid w:val="002316C1"/>
    <w:rsid w:val="002316D7"/>
    <w:rsid w:val="00232C23"/>
    <w:rsid w:val="00234262"/>
    <w:rsid w:val="0023460E"/>
    <w:rsid w:val="00235940"/>
    <w:rsid w:val="00237B51"/>
    <w:rsid w:val="002407E4"/>
    <w:rsid w:val="0024129B"/>
    <w:rsid w:val="0024178C"/>
    <w:rsid w:val="00241E4D"/>
    <w:rsid w:val="00241F0C"/>
    <w:rsid w:val="00242F54"/>
    <w:rsid w:val="00243012"/>
    <w:rsid w:val="00244910"/>
    <w:rsid w:val="00245519"/>
    <w:rsid w:val="00245B8E"/>
    <w:rsid w:val="002463BF"/>
    <w:rsid w:val="002464A3"/>
    <w:rsid w:val="002466F0"/>
    <w:rsid w:val="00247ADE"/>
    <w:rsid w:val="00247F78"/>
    <w:rsid w:val="002507B1"/>
    <w:rsid w:val="00250F71"/>
    <w:rsid w:val="002524C7"/>
    <w:rsid w:val="00252C1E"/>
    <w:rsid w:val="002549FA"/>
    <w:rsid w:val="0025519E"/>
    <w:rsid w:val="0025786D"/>
    <w:rsid w:val="00257CED"/>
    <w:rsid w:val="00261DBB"/>
    <w:rsid w:val="00262CC9"/>
    <w:rsid w:val="00263248"/>
    <w:rsid w:val="0026334C"/>
    <w:rsid w:val="0026334E"/>
    <w:rsid w:val="00263752"/>
    <w:rsid w:val="00263904"/>
    <w:rsid w:val="002639E9"/>
    <w:rsid w:val="00263DBD"/>
    <w:rsid w:val="00264123"/>
    <w:rsid w:val="00265325"/>
    <w:rsid w:val="002654C5"/>
    <w:rsid w:val="00265551"/>
    <w:rsid w:val="00265C53"/>
    <w:rsid w:val="0026612D"/>
    <w:rsid w:val="002663BD"/>
    <w:rsid w:val="0026710B"/>
    <w:rsid w:val="0026796B"/>
    <w:rsid w:val="002704B2"/>
    <w:rsid w:val="00273545"/>
    <w:rsid w:val="00274276"/>
    <w:rsid w:val="002742A1"/>
    <w:rsid w:val="00275094"/>
    <w:rsid w:val="002752F1"/>
    <w:rsid w:val="00276BDD"/>
    <w:rsid w:val="00280675"/>
    <w:rsid w:val="0028372F"/>
    <w:rsid w:val="00285701"/>
    <w:rsid w:val="00285743"/>
    <w:rsid w:val="00286191"/>
    <w:rsid w:val="00286283"/>
    <w:rsid w:val="00287195"/>
    <w:rsid w:val="0029039A"/>
    <w:rsid w:val="00290519"/>
    <w:rsid w:val="0029096A"/>
    <w:rsid w:val="00291912"/>
    <w:rsid w:val="002924BA"/>
    <w:rsid w:val="002928F6"/>
    <w:rsid w:val="002937C8"/>
    <w:rsid w:val="00293F92"/>
    <w:rsid w:val="00294077"/>
    <w:rsid w:val="00295191"/>
    <w:rsid w:val="002952BC"/>
    <w:rsid w:val="00295AB0"/>
    <w:rsid w:val="00296334"/>
    <w:rsid w:val="00296ECD"/>
    <w:rsid w:val="00297099"/>
    <w:rsid w:val="00297428"/>
    <w:rsid w:val="00297CF1"/>
    <w:rsid w:val="002A045B"/>
    <w:rsid w:val="002A1696"/>
    <w:rsid w:val="002A1995"/>
    <w:rsid w:val="002A1DB1"/>
    <w:rsid w:val="002A2496"/>
    <w:rsid w:val="002A2807"/>
    <w:rsid w:val="002A285D"/>
    <w:rsid w:val="002A3068"/>
    <w:rsid w:val="002A35B1"/>
    <w:rsid w:val="002A5AC3"/>
    <w:rsid w:val="002A6210"/>
    <w:rsid w:val="002A6A11"/>
    <w:rsid w:val="002A6A9C"/>
    <w:rsid w:val="002A6DF8"/>
    <w:rsid w:val="002A782B"/>
    <w:rsid w:val="002B06F8"/>
    <w:rsid w:val="002B1A20"/>
    <w:rsid w:val="002B1E94"/>
    <w:rsid w:val="002B3DF7"/>
    <w:rsid w:val="002B49CB"/>
    <w:rsid w:val="002B4ED0"/>
    <w:rsid w:val="002B51B8"/>
    <w:rsid w:val="002B54B5"/>
    <w:rsid w:val="002B5B73"/>
    <w:rsid w:val="002B6EB4"/>
    <w:rsid w:val="002B74FA"/>
    <w:rsid w:val="002B77D0"/>
    <w:rsid w:val="002B79C4"/>
    <w:rsid w:val="002B7B8E"/>
    <w:rsid w:val="002C04EF"/>
    <w:rsid w:val="002C1251"/>
    <w:rsid w:val="002C2396"/>
    <w:rsid w:val="002C2B15"/>
    <w:rsid w:val="002C2DF5"/>
    <w:rsid w:val="002C37B8"/>
    <w:rsid w:val="002C4794"/>
    <w:rsid w:val="002C4AA0"/>
    <w:rsid w:val="002C51E4"/>
    <w:rsid w:val="002C590A"/>
    <w:rsid w:val="002C594A"/>
    <w:rsid w:val="002C5B81"/>
    <w:rsid w:val="002C5FC6"/>
    <w:rsid w:val="002C74C0"/>
    <w:rsid w:val="002C75A3"/>
    <w:rsid w:val="002D1648"/>
    <w:rsid w:val="002D1A08"/>
    <w:rsid w:val="002D31E3"/>
    <w:rsid w:val="002D44F8"/>
    <w:rsid w:val="002D49A8"/>
    <w:rsid w:val="002D5032"/>
    <w:rsid w:val="002D51FE"/>
    <w:rsid w:val="002D54C2"/>
    <w:rsid w:val="002D551C"/>
    <w:rsid w:val="002D5735"/>
    <w:rsid w:val="002D5D6B"/>
    <w:rsid w:val="002D62CF"/>
    <w:rsid w:val="002D7B98"/>
    <w:rsid w:val="002E0354"/>
    <w:rsid w:val="002E0DFE"/>
    <w:rsid w:val="002E1047"/>
    <w:rsid w:val="002E1182"/>
    <w:rsid w:val="002E2918"/>
    <w:rsid w:val="002E4384"/>
    <w:rsid w:val="002E4C72"/>
    <w:rsid w:val="002E4DAA"/>
    <w:rsid w:val="002E682A"/>
    <w:rsid w:val="002E6A6C"/>
    <w:rsid w:val="002E6B8A"/>
    <w:rsid w:val="002E6ECD"/>
    <w:rsid w:val="002F04DC"/>
    <w:rsid w:val="002F0940"/>
    <w:rsid w:val="002F2905"/>
    <w:rsid w:val="002F3D57"/>
    <w:rsid w:val="002F45DF"/>
    <w:rsid w:val="002F4A78"/>
    <w:rsid w:val="002F77EF"/>
    <w:rsid w:val="002F7A01"/>
    <w:rsid w:val="00301CAA"/>
    <w:rsid w:val="003027E0"/>
    <w:rsid w:val="003028B7"/>
    <w:rsid w:val="00302915"/>
    <w:rsid w:val="00302DF7"/>
    <w:rsid w:val="00302E55"/>
    <w:rsid w:val="003030AB"/>
    <w:rsid w:val="003048CB"/>
    <w:rsid w:val="00304A9A"/>
    <w:rsid w:val="00304BFC"/>
    <w:rsid w:val="00304D33"/>
    <w:rsid w:val="00305D1D"/>
    <w:rsid w:val="00305F53"/>
    <w:rsid w:val="00306807"/>
    <w:rsid w:val="0030773C"/>
    <w:rsid w:val="003102C7"/>
    <w:rsid w:val="0031080A"/>
    <w:rsid w:val="00310974"/>
    <w:rsid w:val="00311003"/>
    <w:rsid w:val="00311D05"/>
    <w:rsid w:val="00312922"/>
    <w:rsid w:val="00312A14"/>
    <w:rsid w:val="00312DB1"/>
    <w:rsid w:val="00313E8E"/>
    <w:rsid w:val="003141D4"/>
    <w:rsid w:val="00314B79"/>
    <w:rsid w:val="003157E5"/>
    <w:rsid w:val="00316107"/>
    <w:rsid w:val="0031716D"/>
    <w:rsid w:val="00317789"/>
    <w:rsid w:val="00317940"/>
    <w:rsid w:val="0031796A"/>
    <w:rsid w:val="00320586"/>
    <w:rsid w:val="003207F3"/>
    <w:rsid w:val="003210A8"/>
    <w:rsid w:val="00322D4B"/>
    <w:rsid w:val="003247D9"/>
    <w:rsid w:val="00331085"/>
    <w:rsid w:val="00333AD1"/>
    <w:rsid w:val="00333F0B"/>
    <w:rsid w:val="003343AB"/>
    <w:rsid w:val="00334CCB"/>
    <w:rsid w:val="00334E0B"/>
    <w:rsid w:val="003358B2"/>
    <w:rsid w:val="00335BB1"/>
    <w:rsid w:val="0033639F"/>
    <w:rsid w:val="00337169"/>
    <w:rsid w:val="00337C0E"/>
    <w:rsid w:val="00337D00"/>
    <w:rsid w:val="00340383"/>
    <w:rsid w:val="00340769"/>
    <w:rsid w:val="00340B59"/>
    <w:rsid w:val="0034245C"/>
    <w:rsid w:val="00343380"/>
    <w:rsid w:val="00343D65"/>
    <w:rsid w:val="00343F83"/>
    <w:rsid w:val="00344ABB"/>
    <w:rsid w:val="00344BCC"/>
    <w:rsid w:val="0034707E"/>
    <w:rsid w:val="003473F6"/>
    <w:rsid w:val="00351469"/>
    <w:rsid w:val="003516D9"/>
    <w:rsid w:val="00352FC5"/>
    <w:rsid w:val="00354DC3"/>
    <w:rsid w:val="00356220"/>
    <w:rsid w:val="00357309"/>
    <w:rsid w:val="00357717"/>
    <w:rsid w:val="00357836"/>
    <w:rsid w:val="003604F8"/>
    <w:rsid w:val="0036057E"/>
    <w:rsid w:val="00361458"/>
    <w:rsid w:val="00361A59"/>
    <w:rsid w:val="00362EE8"/>
    <w:rsid w:val="0036346A"/>
    <w:rsid w:val="00363499"/>
    <w:rsid w:val="00364022"/>
    <w:rsid w:val="003646EB"/>
    <w:rsid w:val="0036479F"/>
    <w:rsid w:val="00365F5A"/>
    <w:rsid w:val="00366343"/>
    <w:rsid w:val="003666C9"/>
    <w:rsid w:val="00366A25"/>
    <w:rsid w:val="00366B0C"/>
    <w:rsid w:val="00366F9A"/>
    <w:rsid w:val="00367755"/>
    <w:rsid w:val="00367BB7"/>
    <w:rsid w:val="00367DF5"/>
    <w:rsid w:val="0037190C"/>
    <w:rsid w:val="00371F3D"/>
    <w:rsid w:val="00373609"/>
    <w:rsid w:val="00373C6B"/>
    <w:rsid w:val="00373CBE"/>
    <w:rsid w:val="0037400B"/>
    <w:rsid w:val="00374205"/>
    <w:rsid w:val="0037434B"/>
    <w:rsid w:val="00374487"/>
    <w:rsid w:val="00375126"/>
    <w:rsid w:val="003752F8"/>
    <w:rsid w:val="00376626"/>
    <w:rsid w:val="003770B4"/>
    <w:rsid w:val="00380009"/>
    <w:rsid w:val="0038024A"/>
    <w:rsid w:val="0038065E"/>
    <w:rsid w:val="003806FF"/>
    <w:rsid w:val="0038086E"/>
    <w:rsid w:val="00380BE1"/>
    <w:rsid w:val="00381155"/>
    <w:rsid w:val="003811AA"/>
    <w:rsid w:val="00381742"/>
    <w:rsid w:val="003819CF"/>
    <w:rsid w:val="00381B3D"/>
    <w:rsid w:val="00381C0A"/>
    <w:rsid w:val="0038257F"/>
    <w:rsid w:val="003836B8"/>
    <w:rsid w:val="00383ED1"/>
    <w:rsid w:val="00386A4C"/>
    <w:rsid w:val="003871CA"/>
    <w:rsid w:val="003872B8"/>
    <w:rsid w:val="003873EA"/>
    <w:rsid w:val="00387799"/>
    <w:rsid w:val="00391463"/>
    <w:rsid w:val="00391762"/>
    <w:rsid w:val="00391F6F"/>
    <w:rsid w:val="003921B1"/>
    <w:rsid w:val="00395480"/>
    <w:rsid w:val="0039584C"/>
    <w:rsid w:val="003963EE"/>
    <w:rsid w:val="00397738"/>
    <w:rsid w:val="00397B10"/>
    <w:rsid w:val="003A1517"/>
    <w:rsid w:val="003A1CAA"/>
    <w:rsid w:val="003A3267"/>
    <w:rsid w:val="003A3B42"/>
    <w:rsid w:val="003A5835"/>
    <w:rsid w:val="003A65C3"/>
    <w:rsid w:val="003A7640"/>
    <w:rsid w:val="003A7924"/>
    <w:rsid w:val="003A7FE5"/>
    <w:rsid w:val="003B0004"/>
    <w:rsid w:val="003B0C72"/>
    <w:rsid w:val="003B2277"/>
    <w:rsid w:val="003B2C17"/>
    <w:rsid w:val="003B4B8D"/>
    <w:rsid w:val="003B4C72"/>
    <w:rsid w:val="003B6D32"/>
    <w:rsid w:val="003B7DFF"/>
    <w:rsid w:val="003C02B4"/>
    <w:rsid w:val="003C2E8B"/>
    <w:rsid w:val="003C3003"/>
    <w:rsid w:val="003C3010"/>
    <w:rsid w:val="003C309C"/>
    <w:rsid w:val="003C388F"/>
    <w:rsid w:val="003C4A53"/>
    <w:rsid w:val="003C4AB0"/>
    <w:rsid w:val="003C6A31"/>
    <w:rsid w:val="003C733E"/>
    <w:rsid w:val="003C7D2C"/>
    <w:rsid w:val="003D1C5A"/>
    <w:rsid w:val="003D2967"/>
    <w:rsid w:val="003D38FD"/>
    <w:rsid w:val="003D3A92"/>
    <w:rsid w:val="003D3F7F"/>
    <w:rsid w:val="003D403B"/>
    <w:rsid w:val="003D496A"/>
    <w:rsid w:val="003D5A07"/>
    <w:rsid w:val="003D5A16"/>
    <w:rsid w:val="003D6793"/>
    <w:rsid w:val="003E047E"/>
    <w:rsid w:val="003E05B2"/>
    <w:rsid w:val="003E0B09"/>
    <w:rsid w:val="003E0FF0"/>
    <w:rsid w:val="003E10A7"/>
    <w:rsid w:val="003E1100"/>
    <w:rsid w:val="003E12BB"/>
    <w:rsid w:val="003E20E5"/>
    <w:rsid w:val="003E2338"/>
    <w:rsid w:val="003E2516"/>
    <w:rsid w:val="003E2F30"/>
    <w:rsid w:val="003E43CA"/>
    <w:rsid w:val="003E4B43"/>
    <w:rsid w:val="003E58BC"/>
    <w:rsid w:val="003E60B0"/>
    <w:rsid w:val="003E611F"/>
    <w:rsid w:val="003E7B73"/>
    <w:rsid w:val="003F0849"/>
    <w:rsid w:val="003F08DC"/>
    <w:rsid w:val="003F0DE3"/>
    <w:rsid w:val="003F1BC0"/>
    <w:rsid w:val="003F2A1F"/>
    <w:rsid w:val="003F38EB"/>
    <w:rsid w:val="003F4872"/>
    <w:rsid w:val="003F5203"/>
    <w:rsid w:val="003F61FB"/>
    <w:rsid w:val="003F6D82"/>
    <w:rsid w:val="0040015A"/>
    <w:rsid w:val="004003EC"/>
    <w:rsid w:val="00400A92"/>
    <w:rsid w:val="004018FC"/>
    <w:rsid w:val="00401C81"/>
    <w:rsid w:val="004020A8"/>
    <w:rsid w:val="0040273F"/>
    <w:rsid w:val="00402BAF"/>
    <w:rsid w:val="004035C4"/>
    <w:rsid w:val="00403669"/>
    <w:rsid w:val="004048B1"/>
    <w:rsid w:val="00405818"/>
    <w:rsid w:val="00406549"/>
    <w:rsid w:val="00406DAE"/>
    <w:rsid w:val="00407309"/>
    <w:rsid w:val="0040736A"/>
    <w:rsid w:val="004076EA"/>
    <w:rsid w:val="00407A06"/>
    <w:rsid w:val="004109C7"/>
    <w:rsid w:val="004120E1"/>
    <w:rsid w:val="004131CD"/>
    <w:rsid w:val="0041357C"/>
    <w:rsid w:val="004135C4"/>
    <w:rsid w:val="0041481D"/>
    <w:rsid w:val="00417672"/>
    <w:rsid w:val="00420759"/>
    <w:rsid w:val="00420E3E"/>
    <w:rsid w:val="00421087"/>
    <w:rsid w:val="004213F1"/>
    <w:rsid w:val="00423383"/>
    <w:rsid w:val="00425539"/>
    <w:rsid w:val="00426583"/>
    <w:rsid w:val="00427745"/>
    <w:rsid w:val="00427D40"/>
    <w:rsid w:val="00430CD1"/>
    <w:rsid w:val="004314F4"/>
    <w:rsid w:val="004316C2"/>
    <w:rsid w:val="004317A9"/>
    <w:rsid w:val="004322EA"/>
    <w:rsid w:val="0043289D"/>
    <w:rsid w:val="004338BF"/>
    <w:rsid w:val="00441822"/>
    <w:rsid w:val="00444626"/>
    <w:rsid w:val="00444A21"/>
    <w:rsid w:val="00444B68"/>
    <w:rsid w:val="0044599E"/>
    <w:rsid w:val="00445D10"/>
    <w:rsid w:val="00445FEC"/>
    <w:rsid w:val="004461A7"/>
    <w:rsid w:val="00446368"/>
    <w:rsid w:val="0044722B"/>
    <w:rsid w:val="0045068B"/>
    <w:rsid w:val="00452368"/>
    <w:rsid w:val="00454EE8"/>
    <w:rsid w:val="00455110"/>
    <w:rsid w:val="00455198"/>
    <w:rsid w:val="00455414"/>
    <w:rsid w:val="0045638A"/>
    <w:rsid w:val="00456DE2"/>
    <w:rsid w:val="00456FCE"/>
    <w:rsid w:val="0046010D"/>
    <w:rsid w:val="00460117"/>
    <w:rsid w:val="00460814"/>
    <w:rsid w:val="00462544"/>
    <w:rsid w:val="00462BC0"/>
    <w:rsid w:val="00462D91"/>
    <w:rsid w:val="00463A26"/>
    <w:rsid w:val="004643BE"/>
    <w:rsid w:val="00464575"/>
    <w:rsid w:val="004655A0"/>
    <w:rsid w:val="0046569B"/>
    <w:rsid w:val="00465975"/>
    <w:rsid w:val="00466C7D"/>
    <w:rsid w:val="00467294"/>
    <w:rsid w:val="00467435"/>
    <w:rsid w:val="0046769D"/>
    <w:rsid w:val="004707D3"/>
    <w:rsid w:val="00470E1D"/>
    <w:rsid w:val="00471773"/>
    <w:rsid w:val="00473C5B"/>
    <w:rsid w:val="00473F06"/>
    <w:rsid w:val="00474B7F"/>
    <w:rsid w:val="0047550B"/>
    <w:rsid w:val="00475AD0"/>
    <w:rsid w:val="00476300"/>
    <w:rsid w:val="0047667D"/>
    <w:rsid w:val="00476828"/>
    <w:rsid w:val="00477F0B"/>
    <w:rsid w:val="00481DB9"/>
    <w:rsid w:val="0048254D"/>
    <w:rsid w:val="004853BD"/>
    <w:rsid w:val="00485865"/>
    <w:rsid w:val="00485EEB"/>
    <w:rsid w:val="0048611B"/>
    <w:rsid w:val="004903FE"/>
    <w:rsid w:val="004904E5"/>
    <w:rsid w:val="004927F7"/>
    <w:rsid w:val="00492BB6"/>
    <w:rsid w:val="00493592"/>
    <w:rsid w:val="00493B36"/>
    <w:rsid w:val="00493F9B"/>
    <w:rsid w:val="00494117"/>
    <w:rsid w:val="00495623"/>
    <w:rsid w:val="004958DB"/>
    <w:rsid w:val="0049596F"/>
    <w:rsid w:val="00495AEB"/>
    <w:rsid w:val="00496980"/>
    <w:rsid w:val="00496C18"/>
    <w:rsid w:val="00496E3F"/>
    <w:rsid w:val="004A02C8"/>
    <w:rsid w:val="004A09B0"/>
    <w:rsid w:val="004A174B"/>
    <w:rsid w:val="004A1A60"/>
    <w:rsid w:val="004A1DE1"/>
    <w:rsid w:val="004A25F4"/>
    <w:rsid w:val="004A3093"/>
    <w:rsid w:val="004A55B3"/>
    <w:rsid w:val="004A56E0"/>
    <w:rsid w:val="004A60A2"/>
    <w:rsid w:val="004A7819"/>
    <w:rsid w:val="004A7C38"/>
    <w:rsid w:val="004B127C"/>
    <w:rsid w:val="004B133D"/>
    <w:rsid w:val="004B335B"/>
    <w:rsid w:val="004B3836"/>
    <w:rsid w:val="004B39FF"/>
    <w:rsid w:val="004B4F71"/>
    <w:rsid w:val="004B513E"/>
    <w:rsid w:val="004B5AF3"/>
    <w:rsid w:val="004B5F0F"/>
    <w:rsid w:val="004B5F20"/>
    <w:rsid w:val="004B7719"/>
    <w:rsid w:val="004B784D"/>
    <w:rsid w:val="004B7D57"/>
    <w:rsid w:val="004C0239"/>
    <w:rsid w:val="004C0384"/>
    <w:rsid w:val="004C0713"/>
    <w:rsid w:val="004C0994"/>
    <w:rsid w:val="004C11C8"/>
    <w:rsid w:val="004C203F"/>
    <w:rsid w:val="004C2296"/>
    <w:rsid w:val="004C2B1E"/>
    <w:rsid w:val="004C32AA"/>
    <w:rsid w:val="004C32B3"/>
    <w:rsid w:val="004C4120"/>
    <w:rsid w:val="004C6743"/>
    <w:rsid w:val="004C67A9"/>
    <w:rsid w:val="004C6A39"/>
    <w:rsid w:val="004C6C08"/>
    <w:rsid w:val="004C6CE4"/>
    <w:rsid w:val="004C6FE3"/>
    <w:rsid w:val="004C7754"/>
    <w:rsid w:val="004C78C0"/>
    <w:rsid w:val="004C7A26"/>
    <w:rsid w:val="004D01FF"/>
    <w:rsid w:val="004D02CA"/>
    <w:rsid w:val="004D02DE"/>
    <w:rsid w:val="004D096C"/>
    <w:rsid w:val="004D0DB3"/>
    <w:rsid w:val="004D19F4"/>
    <w:rsid w:val="004D241F"/>
    <w:rsid w:val="004D4233"/>
    <w:rsid w:val="004D445D"/>
    <w:rsid w:val="004D4833"/>
    <w:rsid w:val="004D5F23"/>
    <w:rsid w:val="004D610E"/>
    <w:rsid w:val="004E00E9"/>
    <w:rsid w:val="004E06AC"/>
    <w:rsid w:val="004E0E11"/>
    <w:rsid w:val="004E1BAC"/>
    <w:rsid w:val="004E1D4D"/>
    <w:rsid w:val="004E375C"/>
    <w:rsid w:val="004E37F0"/>
    <w:rsid w:val="004E3B9E"/>
    <w:rsid w:val="004E46BE"/>
    <w:rsid w:val="004E48A5"/>
    <w:rsid w:val="004E4A73"/>
    <w:rsid w:val="004E525E"/>
    <w:rsid w:val="004E56D0"/>
    <w:rsid w:val="004E6FD3"/>
    <w:rsid w:val="004E71B4"/>
    <w:rsid w:val="004E743D"/>
    <w:rsid w:val="004E7C01"/>
    <w:rsid w:val="004F0152"/>
    <w:rsid w:val="004F0191"/>
    <w:rsid w:val="004F03A8"/>
    <w:rsid w:val="004F0F12"/>
    <w:rsid w:val="004F1295"/>
    <w:rsid w:val="004F17C1"/>
    <w:rsid w:val="004F21B4"/>
    <w:rsid w:val="004F323F"/>
    <w:rsid w:val="004F776C"/>
    <w:rsid w:val="0050010D"/>
    <w:rsid w:val="00500A36"/>
    <w:rsid w:val="005013EF"/>
    <w:rsid w:val="00501689"/>
    <w:rsid w:val="00501B94"/>
    <w:rsid w:val="0050246B"/>
    <w:rsid w:val="005025BE"/>
    <w:rsid w:val="00503446"/>
    <w:rsid w:val="005047FF"/>
    <w:rsid w:val="00505768"/>
    <w:rsid w:val="005058FB"/>
    <w:rsid w:val="00505A23"/>
    <w:rsid w:val="005060C0"/>
    <w:rsid w:val="005079E4"/>
    <w:rsid w:val="00507E7D"/>
    <w:rsid w:val="00510708"/>
    <w:rsid w:val="0051231E"/>
    <w:rsid w:val="005128A2"/>
    <w:rsid w:val="0051734C"/>
    <w:rsid w:val="00517707"/>
    <w:rsid w:val="00517AFD"/>
    <w:rsid w:val="00522836"/>
    <w:rsid w:val="00522A79"/>
    <w:rsid w:val="00522B76"/>
    <w:rsid w:val="00523BD1"/>
    <w:rsid w:val="00523ED8"/>
    <w:rsid w:val="00524A97"/>
    <w:rsid w:val="0053030E"/>
    <w:rsid w:val="00530AB0"/>
    <w:rsid w:val="00531EA9"/>
    <w:rsid w:val="0053278A"/>
    <w:rsid w:val="005337E4"/>
    <w:rsid w:val="005340ED"/>
    <w:rsid w:val="00535918"/>
    <w:rsid w:val="00535934"/>
    <w:rsid w:val="00536C5C"/>
    <w:rsid w:val="005375F7"/>
    <w:rsid w:val="00537740"/>
    <w:rsid w:val="005377DC"/>
    <w:rsid w:val="00541B8B"/>
    <w:rsid w:val="005429A6"/>
    <w:rsid w:val="00543D70"/>
    <w:rsid w:val="005501B6"/>
    <w:rsid w:val="00550986"/>
    <w:rsid w:val="00550CA8"/>
    <w:rsid w:val="00551A06"/>
    <w:rsid w:val="00551A87"/>
    <w:rsid w:val="005522A8"/>
    <w:rsid w:val="00552403"/>
    <w:rsid w:val="005535A6"/>
    <w:rsid w:val="00553A13"/>
    <w:rsid w:val="005548ED"/>
    <w:rsid w:val="005567E2"/>
    <w:rsid w:val="00560675"/>
    <w:rsid w:val="0056113C"/>
    <w:rsid w:val="00561E09"/>
    <w:rsid w:val="00562516"/>
    <w:rsid w:val="00563958"/>
    <w:rsid w:val="0056498E"/>
    <w:rsid w:val="00567389"/>
    <w:rsid w:val="005678D6"/>
    <w:rsid w:val="0057095F"/>
    <w:rsid w:val="005710DE"/>
    <w:rsid w:val="005719D9"/>
    <w:rsid w:val="005727B2"/>
    <w:rsid w:val="00573662"/>
    <w:rsid w:val="00573A54"/>
    <w:rsid w:val="005743CA"/>
    <w:rsid w:val="00575D94"/>
    <w:rsid w:val="0057610C"/>
    <w:rsid w:val="00577FE6"/>
    <w:rsid w:val="0058039B"/>
    <w:rsid w:val="0058102A"/>
    <w:rsid w:val="005822A2"/>
    <w:rsid w:val="005822BB"/>
    <w:rsid w:val="005823AB"/>
    <w:rsid w:val="00582498"/>
    <w:rsid w:val="00582840"/>
    <w:rsid w:val="0058318F"/>
    <w:rsid w:val="0058427F"/>
    <w:rsid w:val="005860B5"/>
    <w:rsid w:val="00586FBB"/>
    <w:rsid w:val="0058775E"/>
    <w:rsid w:val="00587A10"/>
    <w:rsid w:val="0059010F"/>
    <w:rsid w:val="005903D6"/>
    <w:rsid w:val="0059064E"/>
    <w:rsid w:val="00590750"/>
    <w:rsid w:val="00591A38"/>
    <w:rsid w:val="00591C90"/>
    <w:rsid w:val="00591F2A"/>
    <w:rsid w:val="00592046"/>
    <w:rsid w:val="005920D5"/>
    <w:rsid w:val="00592889"/>
    <w:rsid w:val="00593100"/>
    <w:rsid w:val="00593394"/>
    <w:rsid w:val="00594094"/>
    <w:rsid w:val="00594523"/>
    <w:rsid w:val="00594F1F"/>
    <w:rsid w:val="0059501B"/>
    <w:rsid w:val="0059619D"/>
    <w:rsid w:val="005967FA"/>
    <w:rsid w:val="005A0174"/>
    <w:rsid w:val="005A035B"/>
    <w:rsid w:val="005A0785"/>
    <w:rsid w:val="005A0FEE"/>
    <w:rsid w:val="005A1474"/>
    <w:rsid w:val="005A17EF"/>
    <w:rsid w:val="005A1CFA"/>
    <w:rsid w:val="005A2CC5"/>
    <w:rsid w:val="005A31C3"/>
    <w:rsid w:val="005A3218"/>
    <w:rsid w:val="005A3668"/>
    <w:rsid w:val="005A44D1"/>
    <w:rsid w:val="005A4C49"/>
    <w:rsid w:val="005A5592"/>
    <w:rsid w:val="005A5F97"/>
    <w:rsid w:val="005A6C4F"/>
    <w:rsid w:val="005A6E5B"/>
    <w:rsid w:val="005A76B8"/>
    <w:rsid w:val="005A7F75"/>
    <w:rsid w:val="005B1723"/>
    <w:rsid w:val="005B17BC"/>
    <w:rsid w:val="005B19E9"/>
    <w:rsid w:val="005B32AC"/>
    <w:rsid w:val="005B3A3C"/>
    <w:rsid w:val="005B401B"/>
    <w:rsid w:val="005B4FC2"/>
    <w:rsid w:val="005B5064"/>
    <w:rsid w:val="005B5334"/>
    <w:rsid w:val="005B6338"/>
    <w:rsid w:val="005B67E8"/>
    <w:rsid w:val="005B6B37"/>
    <w:rsid w:val="005B71AF"/>
    <w:rsid w:val="005B7B05"/>
    <w:rsid w:val="005C1058"/>
    <w:rsid w:val="005C217E"/>
    <w:rsid w:val="005C2DF8"/>
    <w:rsid w:val="005C341B"/>
    <w:rsid w:val="005C362B"/>
    <w:rsid w:val="005C39DA"/>
    <w:rsid w:val="005C40B5"/>
    <w:rsid w:val="005C4D9D"/>
    <w:rsid w:val="005C4E38"/>
    <w:rsid w:val="005C5639"/>
    <w:rsid w:val="005C56CC"/>
    <w:rsid w:val="005C67E7"/>
    <w:rsid w:val="005D19D0"/>
    <w:rsid w:val="005D2395"/>
    <w:rsid w:val="005D2405"/>
    <w:rsid w:val="005D30C7"/>
    <w:rsid w:val="005D3DBE"/>
    <w:rsid w:val="005D40B6"/>
    <w:rsid w:val="005D4712"/>
    <w:rsid w:val="005D61A2"/>
    <w:rsid w:val="005D61CF"/>
    <w:rsid w:val="005E056C"/>
    <w:rsid w:val="005E0DB7"/>
    <w:rsid w:val="005E1ACF"/>
    <w:rsid w:val="005E4068"/>
    <w:rsid w:val="005E4F9A"/>
    <w:rsid w:val="005E66C4"/>
    <w:rsid w:val="005E6909"/>
    <w:rsid w:val="005E7420"/>
    <w:rsid w:val="005E79D1"/>
    <w:rsid w:val="005E7D7E"/>
    <w:rsid w:val="005E7E30"/>
    <w:rsid w:val="005E7F18"/>
    <w:rsid w:val="005F04A8"/>
    <w:rsid w:val="005F0815"/>
    <w:rsid w:val="005F0CE1"/>
    <w:rsid w:val="005F12F4"/>
    <w:rsid w:val="005F2FE7"/>
    <w:rsid w:val="005F4677"/>
    <w:rsid w:val="005F5624"/>
    <w:rsid w:val="005F653F"/>
    <w:rsid w:val="005F6D40"/>
    <w:rsid w:val="005F7CC9"/>
    <w:rsid w:val="00600340"/>
    <w:rsid w:val="00601A43"/>
    <w:rsid w:val="006020A6"/>
    <w:rsid w:val="00603D5D"/>
    <w:rsid w:val="00603E56"/>
    <w:rsid w:val="006049AD"/>
    <w:rsid w:val="00604B40"/>
    <w:rsid w:val="00604DBD"/>
    <w:rsid w:val="00605490"/>
    <w:rsid w:val="00605753"/>
    <w:rsid w:val="00605E87"/>
    <w:rsid w:val="006065B3"/>
    <w:rsid w:val="006065D0"/>
    <w:rsid w:val="006071C3"/>
    <w:rsid w:val="006101A0"/>
    <w:rsid w:val="00610BD5"/>
    <w:rsid w:val="00611567"/>
    <w:rsid w:val="0061206F"/>
    <w:rsid w:val="0061212D"/>
    <w:rsid w:val="00612518"/>
    <w:rsid w:val="00613F8B"/>
    <w:rsid w:val="00614F01"/>
    <w:rsid w:val="006156B1"/>
    <w:rsid w:val="00615B70"/>
    <w:rsid w:val="006211DB"/>
    <w:rsid w:val="0062227E"/>
    <w:rsid w:val="00623C01"/>
    <w:rsid w:val="00624086"/>
    <w:rsid w:val="00624135"/>
    <w:rsid w:val="00624BD5"/>
    <w:rsid w:val="00625443"/>
    <w:rsid w:val="006256E9"/>
    <w:rsid w:val="00625758"/>
    <w:rsid w:val="00625AA9"/>
    <w:rsid w:val="00626114"/>
    <w:rsid w:val="00626857"/>
    <w:rsid w:val="00627D49"/>
    <w:rsid w:val="00630AB7"/>
    <w:rsid w:val="00630C8B"/>
    <w:rsid w:val="0063130C"/>
    <w:rsid w:val="00632289"/>
    <w:rsid w:val="006322C4"/>
    <w:rsid w:val="00632C5C"/>
    <w:rsid w:val="006332A2"/>
    <w:rsid w:val="00633382"/>
    <w:rsid w:val="00633528"/>
    <w:rsid w:val="006343F2"/>
    <w:rsid w:val="0063529F"/>
    <w:rsid w:val="00636C69"/>
    <w:rsid w:val="00640185"/>
    <w:rsid w:val="00640462"/>
    <w:rsid w:val="00640651"/>
    <w:rsid w:val="00641A81"/>
    <w:rsid w:val="006429BA"/>
    <w:rsid w:val="00642CF0"/>
    <w:rsid w:val="006446B8"/>
    <w:rsid w:val="00645BAC"/>
    <w:rsid w:val="006464E4"/>
    <w:rsid w:val="00646ED0"/>
    <w:rsid w:val="006475A4"/>
    <w:rsid w:val="006515FA"/>
    <w:rsid w:val="00651E4F"/>
    <w:rsid w:val="00652690"/>
    <w:rsid w:val="0065293B"/>
    <w:rsid w:val="00652D2D"/>
    <w:rsid w:val="00653FB5"/>
    <w:rsid w:val="00654D51"/>
    <w:rsid w:val="006551E6"/>
    <w:rsid w:val="00655209"/>
    <w:rsid w:val="0065528D"/>
    <w:rsid w:val="0065556D"/>
    <w:rsid w:val="006564E0"/>
    <w:rsid w:val="00656C0E"/>
    <w:rsid w:val="00656DDF"/>
    <w:rsid w:val="0065797B"/>
    <w:rsid w:val="00657A60"/>
    <w:rsid w:val="00660514"/>
    <w:rsid w:val="00661AB0"/>
    <w:rsid w:val="00661D56"/>
    <w:rsid w:val="00662829"/>
    <w:rsid w:val="00663758"/>
    <w:rsid w:val="00663951"/>
    <w:rsid w:val="00664D75"/>
    <w:rsid w:val="00670F49"/>
    <w:rsid w:val="006711EB"/>
    <w:rsid w:val="00671430"/>
    <w:rsid w:val="00673ED9"/>
    <w:rsid w:val="00674036"/>
    <w:rsid w:val="00675FA6"/>
    <w:rsid w:val="00676555"/>
    <w:rsid w:val="006767D6"/>
    <w:rsid w:val="006767E6"/>
    <w:rsid w:val="00676DB4"/>
    <w:rsid w:val="0067705B"/>
    <w:rsid w:val="00677218"/>
    <w:rsid w:val="00677EAA"/>
    <w:rsid w:val="00681467"/>
    <w:rsid w:val="00681682"/>
    <w:rsid w:val="00681D0B"/>
    <w:rsid w:val="00682C50"/>
    <w:rsid w:val="00682D03"/>
    <w:rsid w:val="00682DBC"/>
    <w:rsid w:val="00683195"/>
    <w:rsid w:val="00683306"/>
    <w:rsid w:val="00683547"/>
    <w:rsid w:val="00683716"/>
    <w:rsid w:val="00684A27"/>
    <w:rsid w:val="00684DFC"/>
    <w:rsid w:val="00685624"/>
    <w:rsid w:val="006856DF"/>
    <w:rsid w:val="006859C0"/>
    <w:rsid w:val="0068600A"/>
    <w:rsid w:val="006870FD"/>
    <w:rsid w:val="006877A8"/>
    <w:rsid w:val="00687EAD"/>
    <w:rsid w:val="00690B40"/>
    <w:rsid w:val="00691E96"/>
    <w:rsid w:val="00691FBC"/>
    <w:rsid w:val="006933A4"/>
    <w:rsid w:val="00693D18"/>
    <w:rsid w:val="006945BC"/>
    <w:rsid w:val="00694FBE"/>
    <w:rsid w:val="006953D7"/>
    <w:rsid w:val="00695854"/>
    <w:rsid w:val="00696609"/>
    <w:rsid w:val="00696CD0"/>
    <w:rsid w:val="00696F0E"/>
    <w:rsid w:val="006979DF"/>
    <w:rsid w:val="00697E4B"/>
    <w:rsid w:val="00697EBC"/>
    <w:rsid w:val="006A0108"/>
    <w:rsid w:val="006A01C6"/>
    <w:rsid w:val="006A139C"/>
    <w:rsid w:val="006A196A"/>
    <w:rsid w:val="006A1C72"/>
    <w:rsid w:val="006A2F4F"/>
    <w:rsid w:val="006A468D"/>
    <w:rsid w:val="006A4857"/>
    <w:rsid w:val="006A5412"/>
    <w:rsid w:val="006A59F5"/>
    <w:rsid w:val="006A632D"/>
    <w:rsid w:val="006A633B"/>
    <w:rsid w:val="006A7602"/>
    <w:rsid w:val="006A7965"/>
    <w:rsid w:val="006A7DF1"/>
    <w:rsid w:val="006A7E92"/>
    <w:rsid w:val="006B072A"/>
    <w:rsid w:val="006B2F06"/>
    <w:rsid w:val="006B3BCA"/>
    <w:rsid w:val="006B3CD6"/>
    <w:rsid w:val="006B3EC7"/>
    <w:rsid w:val="006B4421"/>
    <w:rsid w:val="006B44B7"/>
    <w:rsid w:val="006B47D7"/>
    <w:rsid w:val="006B4FEA"/>
    <w:rsid w:val="006B5575"/>
    <w:rsid w:val="006B6240"/>
    <w:rsid w:val="006B688F"/>
    <w:rsid w:val="006B6E16"/>
    <w:rsid w:val="006B6ED9"/>
    <w:rsid w:val="006B7157"/>
    <w:rsid w:val="006B79CD"/>
    <w:rsid w:val="006B7EAE"/>
    <w:rsid w:val="006C08BE"/>
    <w:rsid w:val="006C1FCD"/>
    <w:rsid w:val="006C3283"/>
    <w:rsid w:val="006C45E0"/>
    <w:rsid w:val="006C472B"/>
    <w:rsid w:val="006C5758"/>
    <w:rsid w:val="006C5CC0"/>
    <w:rsid w:val="006C64B2"/>
    <w:rsid w:val="006C6665"/>
    <w:rsid w:val="006C67D2"/>
    <w:rsid w:val="006C7363"/>
    <w:rsid w:val="006D01E3"/>
    <w:rsid w:val="006D0E40"/>
    <w:rsid w:val="006D2414"/>
    <w:rsid w:val="006D2EBB"/>
    <w:rsid w:val="006D4145"/>
    <w:rsid w:val="006D5C34"/>
    <w:rsid w:val="006D6464"/>
    <w:rsid w:val="006D6905"/>
    <w:rsid w:val="006D6AB8"/>
    <w:rsid w:val="006E0574"/>
    <w:rsid w:val="006E1299"/>
    <w:rsid w:val="006E186C"/>
    <w:rsid w:val="006E19F7"/>
    <w:rsid w:val="006E2FEE"/>
    <w:rsid w:val="006E3211"/>
    <w:rsid w:val="006E338B"/>
    <w:rsid w:val="006E3721"/>
    <w:rsid w:val="006E561A"/>
    <w:rsid w:val="006E783A"/>
    <w:rsid w:val="006E7CAA"/>
    <w:rsid w:val="006E7FC2"/>
    <w:rsid w:val="006F0488"/>
    <w:rsid w:val="006F245E"/>
    <w:rsid w:val="006F277F"/>
    <w:rsid w:val="006F31F4"/>
    <w:rsid w:val="006F3B39"/>
    <w:rsid w:val="006F3E9C"/>
    <w:rsid w:val="006F4DEB"/>
    <w:rsid w:val="006F4F29"/>
    <w:rsid w:val="006F6026"/>
    <w:rsid w:val="006F61FA"/>
    <w:rsid w:val="0070008C"/>
    <w:rsid w:val="00700684"/>
    <w:rsid w:val="00700DBD"/>
    <w:rsid w:val="00701900"/>
    <w:rsid w:val="00701D28"/>
    <w:rsid w:val="00701E45"/>
    <w:rsid w:val="00701F81"/>
    <w:rsid w:val="007034F4"/>
    <w:rsid w:val="007035C6"/>
    <w:rsid w:val="00703852"/>
    <w:rsid w:val="00704421"/>
    <w:rsid w:val="00704720"/>
    <w:rsid w:val="0070516D"/>
    <w:rsid w:val="00705330"/>
    <w:rsid w:val="00705FCB"/>
    <w:rsid w:val="007065E0"/>
    <w:rsid w:val="00707842"/>
    <w:rsid w:val="007079A5"/>
    <w:rsid w:val="007129F0"/>
    <w:rsid w:val="00712C27"/>
    <w:rsid w:val="007133A7"/>
    <w:rsid w:val="007135DC"/>
    <w:rsid w:val="00713E3F"/>
    <w:rsid w:val="00713F8E"/>
    <w:rsid w:val="00714249"/>
    <w:rsid w:val="00714E24"/>
    <w:rsid w:val="007158FD"/>
    <w:rsid w:val="00715E4A"/>
    <w:rsid w:val="0071704C"/>
    <w:rsid w:val="00717509"/>
    <w:rsid w:val="00717EDA"/>
    <w:rsid w:val="00720346"/>
    <w:rsid w:val="0072056E"/>
    <w:rsid w:val="007217A5"/>
    <w:rsid w:val="00721891"/>
    <w:rsid w:val="007222CA"/>
    <w:rsid w:val="0072234C"/>
    <w:rsid w:val="007225BC"/>
    <w:rsid w:val="007227FD"/>
    <w:rsid w:val="00722BA5"/>
    <w:rsid w:val="0072353A"/>
    <w:rsid w:val="00723AC2"/>
    <w:rsid w:val="00723E64"/>
    <w:rsid w:val="00724914"/>
    <w:rsid w:val="0072587D"/>
    <w:rsid w:val="00726E34"/>
    <w:rsid w:val="007307ED"/>
    <w:rsid w:val="007315FC"/>
    <w:rsid w:val="00732048"/>
    <w:rsid w:val="00732D8A"/>
    <w:rsid w:val="0073325E"/>
    <w:rsid w:val="00734BD8"/>
    <w:rsid w:val="00734C5C"/>
    <w:rsid w:val="00734F60"/>
    <w:rsid w:val="0073500C"/>
    <w:rsid w:val="007352BB"/>
    <w:rsid w:val="007358EE"/>
    <w:rsid w:val="00735BF5"/>
    <w:rsid w:val="00735F29"/>
    <w:rsid w:val="0073655A"/>
    <w:rsid w:val="00736DB6"/>
    <w:rsid w:val="00740271"/>
    <w:rsid w:val="00740FEB"/>
    <w:rsid w:val="007412B4"/>
    <w:rsid w:val="00742E59"/>
    <w:rsid w:val="0074364A"/>
    <w:rsid w:val="00744B61"/>
    <w:rsid w:val="00745B17"/>
    <w:rsid w:val="00747803"/>
    <w:rsid w:val="00750514"/>
    <w:rsid w:val="007514EF"/>
    <w:rsid w:val="00751C5B"/>
    <w:rsid w:val="00752671"/>
    <w:rsid w:val="00752C02"/>
    <w:rsid w:val="00753F13"/>
    <w:rsid w:val="007543A3"/>
    <w:rsid w:val="007547D2"/>
    <w:rsid w:val="0075512A"/>
    <w:rsid w:val="00755306"/>
    <w:rsid w:val="007559BF"/>
    <w:rsid w:val="00756689"/>
    <w:rsid w:val="00757882"/>
    <w:rsid w:val="00757DE4"/>
    <w:rsid w:val="00760875"/>
    <w:rsid w:val="007612BC"/>
    <w:rsid w:val="0076139B"/>
    <w:rsid w:val="0076284A"/>
    <w:rsid w:val="00763904"/>
    <w:rsid w:val="00763905"/>
    <w:rsid w:val="00763EDB"/>
    <w:rsid w:val="00764131"/>
    <w:rsid w:val="0076466C"/>
    <w:rsid w:val="00764AAE"/>
    <w:rsid w:val="00764CFD"/>
    <w:rsid w:val="00765EC8"/>
    <w:rsid w:val="0076629B"/>
    <w:rsid w:val="0077007C"/>
    <w:rsid w:val="00770118"/>
    <w:rsid w:val="0077015E"/>
    <w:rsid w:val="00771A4C"/>
    <w:rsid w:val="007722EC"/>
    <w:rsid w:val="0077288F"/>
    <w:rsid w:val="007728C0"/>
    <w:rsid w:val="00772C6D"/>
    <w:rsid w:val="00773D5F"/>
    <w:rsid w:val="0077437A"/>
    <w:rsid w:val="00775720"/>
    <w:rsid w:val="00775D2E"/>
    <w:rsid w:val="007765EB"/>
    <w:rsid w:val="007770DA"/>
    <w:rsid w:val="00777F28"/>
    <w:rsid w:val="00777FAE"/>
    <w:rsid w:val="007818D3"/>
    <w:rsid w:val="00781D35"/>
    <w:rsid w:val="00781DB8"/>
    <w:rsid w:val="007821F5"/>
    <w:rsid w:val="00782F8A"/>
    <w:rsid w:val="0078366A"/>
    <w:rsid w:val="007843A6"/>
    <w:rsid w:val="00784B00"/>
    <w:rsid w:val="00785263"/>
    <w:rsid w:val="007854D0"/>
    <w:rsid w:val="00785E82"/>
    <w:rsid w:val="0078629F"/>
    <w:rsid w:val="007866DC"/>
    <w:rsid w:val="007869D5"/>
    <w:rsid w:val="007913EB"/>
    <w:rsid w:val="007915FE"/>
    <w:rsid w:val="0079412B"/>
    <w:rsid w:val="0079440C"/>
    <w:rsid w:val="00795630"/>
    <w:rsid w:val="00796B56"/>
    <w:rsid w:val="007971FE"/>
    <w:rsid w:val="0079778C"/>
    <w:rsid w:val="007978F9"/>
    <w:rsid w:val="007979D2"/>
    <w:rsid w:val="00797FDC"/>
    <w:rsid w:val="007A0FC0"/>
    <w:rsid w:val="007A1633"/>
    <w:rsid w:val="007A1C1E"/>
    <w:rsid w:val="007A22A5"/>
    <w:rsid w:val="007A3178"/>
    <w:rsid w:val="007A32A3"/>
    <w:rsid w:val="007A32F5"/>
    <w:rsid w:val="007A37F5"/>
    <w:rsid w:val="007A52AA"/>
    <w:rsid w:val="007A606B"/>
    <w:rsid w:val="007A6A69"/>
    <w:rsid w:val="007A78E6"/>
    <w:rsid w:val="007B136F"/>
    <w:rsid w:val="007B1781"/>
    <w:rsid w:val="007B1ABF"/>
    <w:rsid w:val="007B2DFE"/>
    <w:rsid w:val="007B33CF"/>
    <w:rsid w:val="007B391D"/>
    <w:rsid w:val="007B3D7B"/>
    <w:rsid w:val="007B4014"/>
    <w:rsid w:val="007B402B"/>
    <w:rsid w:val="007B5E0E"/>
    <w:rsid w:val="007B6285"/>
    <w:rsid w:val="007B6982"/>
    <w:rsid w:val="007C0174"/>
    <w:rsid w:val="007C03B8"/>
    <w:rsid w:val="007C0C79"/>
    <w:rsid w:val="007C0D18"/>
    <w:rsid w:val="007C0EC0"/>
    <w:rsid w:val="007C2DC4"/>
    <w:rsid w:val="007C4298"/>
    <w:rsid w:val="007C43F4"/>
    <w:rsid w:val="007C4717"/>
    <w:rsid w:val="007C4D51"/>
    <w:rsid w:val="007C5725"/>
    <w:rsid w:val="007C6425"/>
    <w:rsid w:val="007D02DB"/>
    <w:rsid w:val="007D09C9"/>
    <w:rsid w:val="007D273F"/>
    <w:rsid w:val="007D2E39"/>
    <w:rsid w:val="007D2E98"/>
    <w:rsid w:val="007D359A"/>
    <w:rsid w:val="007D37D1"/>
    <w:rsid w:val="007D3CB9"/>
    <w:rsid w:val="007D45B4"/>
    <w:rsid w:val="007D4A39"/>
    <w:rsid w:val="007D4AB7"/>
    <w:rsid w:val="007D52D9"/>
    <w:rsid w:val="007D70FB"/>
    <w:rsid w:val="007D7B44"/>
    <w:rsid w:val="007E01CD"/>
    <w:rsid w:val="007E1053"/>
    <w:rsid w:val="007E1556"/>
    <w:rsid w:val="007E1EA8"/>
    <w:rsid w:val="007E515C"/>
    <w:rsid w:val="007E5D1F"/>
    <w:rsid w:val="007E616E"/>
    <w:rsid w:val="007E67BD"/>
    <w:rsid w:val="007E6A53"/>
    <w:rsid w:val="007E6FD5"/>
    <w:rsid w:val="007E7A43"/>
    <w:rsid w:val="007F2387"/>
    <w:rsid w:val="007F2554"/>
    <w:rsid w:val="007F328D"/>
    <w:rsid w:val="007F38E7"/>
    <w:rsid w:val="007F3AEB"/>
    <w:rsid w:val="007F433A"/>
    <w:rsid w:val="007F4C54"/>
    <w:rsid w:val="007F4E6E"/>
    <w:rsid w:val="007F54EA"/>
    <w:rsid w:val="007F55BB"/>
    <w:rsid w:val="007F59BA"/>
    <w:rsid w:val="007F6868"/>
    <w:rsid w:val="007F74BC"/>
    <w:rsid w:val="007F76D8"/>
    <w:rsid w:val="008010F7"/>
    <w:rsid w:val="008012B0"/>
    <w:rsid w:val="00802030"/>
    <w:rsid w:val="00802399"/>
    <w:rsid w:val="008025E1"/>
    <w:rsid w:val="0080376A"/>
    <w:rsid w:val="00803A7C"/>
    <w:rsid w:val="008047B0"/>
    <w:rsid w:val="00804876"/>
    <w:rsid w:val="0080588E"/>
    <w:rsid w:val="00806636"/>
    <w:rsid w:val="00806771"/>
    <w:rsid w:val="00810020"/>
    <w:rsid w:val="00810BDF"/>
    <w:rsid w:val="00810E02"/>
    <w:rsid w:val="0081151F"/>
    <w:rsid w:val="00812869"/>
    <w:rsid w:val="00813CA4"/>
    <w:rsid w:val="00814058"/>
    <w:rsid w:val="008159D0"/>
    <w:rsid w:val="00816255"/>
    <w:rsid w:val="00816FF6"/>
    <w:rsid w:val="0082099E"/>
    <w:rsid w:val="00821AC2"/>
    <w:rsid w:val="008223B3"/>
    <w:rsid w:val="008227F4"/>
    <w:rsid w:val="00822BA8"/>
    <w:rsid w:val="00822CCC"/>
    <w:rsid w:val="00822EEB"/>
    <w:rsid w:val="00823B1B"/>
    <w:rsid w:val="00824B92"/>
    <w:rsid w:val="00824DE6"/>
    <w:rsid w:val="00825421"/>
    <w:rsid w:val="00825833"/>
    <w:rsid w:val="00825A45"/>
    <w:rsid w:val="0082640B"/>
    <w:rsid w:val="00827A2E"/>
    <w:rsid w:val="00830BEE"/>
    <w:rsid w:val="00831B40"/>
    <w:rsid w:val="00832647"/>
    <w:rsid w:val="0083363C"/>
    <w:rsid w:val="00834536"/>
    <w:rsid w:val="008359B7"/>
    <w:rsid w:val="0083794A"/>
    <w:rsid w:val="00837D57"/>
    <w:rsid w:val="0084098E"/>
    <w:rsid w:val="00840D6B"/>
    <w:rsid w:val="0084134A"/>
    <w:rsid w:val="00841A2B"/>
    <w:rsid w:val="008435EB"/>
    <w:rsid w:val="00843783"/>
    <w:rsid w:val="00843BB7"/>
    <w:rsid w:val="0084423F"/>
    <w:rsid w:val="008443F8"/>
    <w:rsid w:val="00844A4D"/>
    <w:rsid w:val="00844C7D"/>
    <w:rsid w:val="00844E38"/>
    <w:rsid w:val="00844F34"/>
    <w:rsid w:val="008451FC"/>
    <w:rsid w:val="008456A6"/>
    <w:rsid w:val="008476AF"/>
    <w:rsid w:val="0084789D"/>
    <w:rsid w:val="00847ED8"/>
    <w:rsid w:val="00850A8D"/>
    <w:rsid w:val="00850AFC"/>
    <w:rsid w:val="00850D4F"/>
    <w:rsid w:val="00851A5E"/>
    <w:rsid w:val="008534D5"/>
    <w:rsid w:val="00854261"/>
    <w:rsid w:val="008546BE"/>
    <w:rsid w:val="008567CD"/>
    <w:rsid w:val="00856E9E"/>
    <w:rsid w:val="00860294"/>
    <w:rsid w:val="00861325"/>
    <w:rsid w:val="00862A01"/>
    <w:rsid w:val="00864532"/>
    <w:rsid w:val="00864C9C"/>
    <w:rsid w:val="00864DEF"/>
    <w:rsid w:val="00866F6A"/>
    <w:rsid w:val="00871A21"/>
    <w:rsid w:val="008724EE"/>
    <w:rsid w:val="00872D8A"/>
    <w:rsid w:val="00872F03"/>
    <w:rsid w:val="008732C5"/>
    <w:rsid w:val="00874F7C"/>
    <w:rsid w:val="00875E54"/>
    <w:rsid w:val="00876682"/>
    <w:rsid w:val="008767EB"/>
    <w:rsid w:val="00877556"/>
    <w:rsid w:val="00877D0E"/>
    <w:rsid w:val="00880BD6"/>
    <w:rsid w:val="00880D1B"/>
    <w:rsid w:val="0088243D"/>
    <w:rsid w:val="00884463"/>
    <w:rsid w:val="00885336"/>
    <w:rsid w:val="00885E92"/>
    <w:rsid w:val="008865C1"/>
    <w:rsid w:val="008871C0"/>
    <w:rsid w:val="00887628"/>
    <w:rsid w:val="0089034B"/>
    <w:rsid w:val="0089050E"/>
    <w:rsid w:val="008905ED"/>
    <w:rsid w:val="00891BB7"/>
    <w:rsid w:val="00893235"/>
    <w:rsid w:val="00893CF2"/>
    <w:rsid w:val="008941E9"/>
    <w:rsid w:val="008944DB"/>
    <w:rsid w:val="00895682"/>
    <w:rsid w:val="008956B1"/>
    <w:rsid w:val="008968BC"/>
    <w:rsid w:val="00896DBD"/>
    <w:rsid w:val="008972EB"/>
    <w:rsid w:val="00897C1E"/>
    <w:rsid w:val="008A019B"/>
    <w:rsid w:val="008A11C7"/>
    <w:rsid w:val="008A12C3"/>
    <w:rsid w:val="008A1664"/>
    <w:rsid w:val="008A2A2C"/>
    <w:rsid w:val="008A2B21"/>
    <w:rsid w:val="008A2C1C"/>
    <w:rsid w:val="008A350B"/>
    <w:rsid w:val="008A365E"/>
    <w:rsid w:val="008A44F4"/>
    <w:rsid w:val="008A4539"/>
    <w:rsid w:val="008A50C9"/>
    <w:rsid w:val="008A5776"/>
    <w:rsid w:val="008A5A8E"/>
    <w:rsid w:val="008A6D5C"/>
    <w:rsid w:val="008A752E"/>
    <w:rsid w:val="008A7901"/>
    <w:rsid w:val="008B16D4"/>
    <w:rsid w:val="008B17E8"/>
    <w:rsid w:val="008B1A72"/>
    <w:rsid w:val="008B28C8"/>
    <w:rsid w:val="008B2C10"/>
    <w:rsid w:val="008B2CDD"/>
    <w:rsid w:val="008B2DDA"/>
    <w:rsid w:val="008B321C"/>
    <w:rsid w:val="008B37DF"/>
    <w:rsid w:val="008B41AB"/>
    <w:rsid w:val="008B491E"/>
    <w:rsid w:val="008B571D"/>
    <w:rsid w:val="008B629E"/>
    <w:rsid w:val="008B7188"/>
    <w:rsid w:val="008C0FF7"/>
    <w:rsid w:val="008C258B"/>
    <w:rsid w:val="008C2732"/>
    <w:rsid w:val="008C304F"/>
    <w:rsid w:val="008C347E"/>
    <w:rsid w:val="008C3A05"/>
    <w:rsid w:val="008C4EFC"/>
    <w:rsid w:val="008C5180"/>
    <w:rsid w:val="008C531C"/>
    <w:rsid w:val="008C581A"/>
    <w:rsid w:val="008C5A82"/>
    <w:rsid w:val="008C5CC7"/>
    <w:rsid w:val="008C66D0"/>
    <w:rsid w:val="008C6E36"/>
    <w:rsid w:val="008D2B30"/>
    <w:rsid w:val="008D48C4"/>
    <w:rsid w:val="008D6610"/>
    <w:rsid w:val="008D6A00"/>
    <w:rsid w:val="008D6C1A"/>
    <w:rsid w:val="008D6DDA"/>
    <w:rsid w:val="008D7ABE"/>
    <w:rsid w:val="008D7DB1"/>
    <w:rsid w:val="008D7E1C"/>
    <w:rsid w:val="008E03B8"/>
    <w:rsid w:val="008E05AF"/>
    <w:rsid w:val="008E22D3"/>
    <w:rsid w:val="008E23B5"/>
    <w:rsid w:val="008E325C"/>
    <w:rsid w:val="008E3882"/>
    <w:rsid w:val="008E3AB2"/>
    <w:rsid w:val="008E4798"/>
    <w:rsid w:val="008E4919"/>
    <w:rsid w:val="008E5C80"/>
    <w:rsid w:val="008E615A"/>
    <w:rsid w:val="008E72DB"/>
    <w:rsid w:val="008E75EF"/>
    <w:rsid w:val="008F0314"/>
    <w:rsid w:val="008F040B"/>
    <w:rsid w:val="008F045F"/>
    <w:rsid w:val="008F143C"/>
    <w:rsid w:val="008F15B4"/>
    <w:rsid w:val="008F19B7"/>
    <w:rsid w:val="008F25AE"/>
    <w:rsid w:val="008F2F19"/>
    <w:rsid w:val="008F3B13"/>
    <w:rsid w:val="008F40AA"/>
    <w:rsid w:val="008F5668"/>
    <w:rsid w:val="008F5AC2"/>
    <w:rsid w:val="008F5D1F"/>
    <w:rsid w:val="008F5DA6"/>
    <w:rsid w:val="008F5F9A"/>
    <w:rsid w:val="008F6219"/>
    <w:rsid w:val="008F6A91"/>
    <w:rsid w:val="008F6C7F"/>
    <w:rsid w:val="008F72D8"/>
    <w:rsid w:val="008F7EBE"/>
    <w:rsid w:val="009003CD"/>
    <w:rsid w:val="00901202"/>
    <w:rsid w:val="00901C68"/>
    <w:rsid w:val="00904984"/>
    <w:rsid w:val="0090516F"/>
    <w:rsid w:val="0090547F"/>
    <w:rsid w:val="0090553C"/>
    <w:rsid w:val="009055CB"/>
    <w:rsid w:val="0090787E"/>
    <w:rsid w:val="00907956"/>
    <w:rsid w:val="00911CD6"/>
    <w:rsid w:val="0091296E"/>
    <w:rsid w:val="009136F1"/>
    <w:rsid w:val="00913782"/>
    <w:rsid w:val="0091557A"/>
    <w:rsid w:val="00916252"/>
    <w:rsid w:val="009168E2"/>
    <w:rsid w:val="0091771D"/>
    <w:rsid w:val="00920285"/>
    <w:rsid w:val="00921A65"/>
    <w:rsid w:val="009224F0"/>
    <w:rsid w:val="009226F8"/>
    <w:rsid w:val="00922C78"/>
    <w:rsid w:val="00922E4D"/>
    <w:rsid w:val="00922E89"/>
    <w:rsid w:val="00923F9E"/>
    <w:rsid w:val="00924F22"/>
    <w:rsid w:val="0092596D"/>
    <w:rsid w:val="00925D29"/>
    <w:rsid w:val="00926124"/>
    <w:rsid w:val="009262B6"/>
    <w:rsid w:val="00931050"/>
    <w:rsid w:val="00931842"/>
    <w:rsid w:val="00931D52"/>
    <w:rsid w:val="0093246D"/>
    <w:rsid w:val="009324E2"/>
    <w:rsid w:val="009325FB"/>
    <w:rsid w:val="00933E40"/>
    <w:rsid w:val="009342CC"/>
    <w:rsid w:val="00934800"/>
    <w:rsid w:val="00937371"/>
    <w:rsid w:val="009378DD"/>
    <w:rsid w:val="00937BAC"/>
    <w:rsid w:val="009409BA"/>
    <w:rsid w:val="00940D5E"/>
    <w:rsid w:val="009415C0"/>
    <w:rsid w:val="00942FC6"/>
    <w:rsid w:val="00943247"/>
    <w:rsid w:val="00943D1E"/>
    <w:rsid w:val="00943ED2"/>
    <w:rsid w:val="0094430D"/>
    <w:rsid w:val="0094578A"/>
    <w:rsid w:val="00945802"/>
    <w:rsid w:val="00945B39"/>
    <w:rsid w:val="0094712A"/>
    <w:rsid w:val="00947936"/>
    <w:rsid w:val="009501AD"/>
    <w:rsid w:val="009506B2"/>
    <w:rsid w:val="00951317"/>
    <w:rsid w:val="00952AAF"/>
    <w:rsid w:val="00952D0A"/>
    <w:rsid w:val="00954F1E"/>
    <w:rsid w:val="0095591A"/>
    <w:rsid w:val="009574CD"/>
    <w:rsid w:val="00957542"/>
    <w:rsid w:val="009576E1"/>
    <w:rsid w:val="00960319"/>
    <w:rsid w:val="0096053B"/>
    <w:rsid w:val="0096074C"/>
    <w:rsid w:val="00960AC0"/>
    <w:rsid w:val="00961260"/>
    <w:rsid w:val="00962E9F"/>
    <w:rsid w:val="009631CD"/>
    <w:rsid w:val="00963F44"/>
    <w:rsid w:val="00964156"/>
    <w:rsid w:val="009657C8"/>
    <w:rsid w:val="0096647B"/>
    <w:rsid w:val="0096749F"/>
    <w:rsid w:val="0096777D"/>
    <w:rsid w:val="009677A8"/>
    <w:rsid w:val="009700A4"/>
    <w:rsid w:val="009701BE"/>
    <w:rsid w:val="00970702"/>
    <w:rsid w:val="00970775"/>
    <w:rsid w:val="00970AF0"/>
    <w:rsid w:val="00970E42"/>
    <w:rsid w:val="00971CB6"/>
    <w:rsid w:val="009748E1"/>
    <w:rsid w:val="00974EE2"/>
    <w:rsid w:val="009753E4"/>
    <w:rsid w:val="00975678"/>
    <w:rsid w:val="00975EAB"/>
    <w:rsid w:val="009762F3"/>
    <w:rsid w:val="0097679D"/>
    <w:rsid w:val="00976AB1"/>
    <w:rsid w:val="00976EC9"/>
    <w:rsid w:val="00976F8C"/>
    <w:rsid w:val="009777BF"/>
    <w:rsid w:val="009801C8"/>
    <w:rsid w:val="00980334"/>
    <w:rsid w:val="009810DD"/>
    <w:rsid w:val="00981700"/>
    <w:rsid w:val="00981C00"/>
    <w:rsid w:val="009825FF"/>
    <w:rsid w:val="009829FE"/>
    <w:rsid w:val="00982C6C"/>
    <w:rsid w:val="00982EFC"/>
    <w:rsid w:val="00984835"/>
    <w:rsid w:val="00984C38"/>
    <w:rsid w:val="00984E55"/>
    <w:rsid w:val="00984F90"/>
    <w:rsid w:val="00990ADB"/>
    <w:rsid w:val="00990C7C"/>
    <w:rsid w:val="00990F16"/>
    <w:rsid w:val="00994E24"/>
    <w:rsid w:val="00996A7C"/>
    <w:rsid w:val="00996BCC"/>
    <w:rsid w:val="0099748E"/>
    <w:rsid w:val="009A0446"/>
    <w:rsid w:val="009A0AE5"/>
    <w:rsid w:val="009A0FE3"/>
    <w:rsid w:val="009A156C"/>
    <w:rsid w:val="009A15C1"/>
    <w:rsid w:val="009A1A0D"/>
    <w:rsid w:val="009A2F8E"/>
    <w:rsid w:val="009A3172"/>
    <w:rsid w:val="009A3AD2"/>
    <w:rsid w:val="009A4112"/>
    <w:rsid w:val="009A53A5"/>
    <w:rsid w:val="009A5BE2"/>
    <w:rsid w:val="009A5ED6"/>
    <w:rsid w:val="009A625E"/>
    <w:rsid w:val="009A6360"/>
    <w:rsid w:val="009A68E4"/>
    <w:rsid w:val="009A72CD"/>
    <w:rsid w:val="009A78C1"/>
    <w:rsid w:val="009B1F15"/>
    <w:rsid w:val="009B2528"/>
    <w:rsid w:val="009B2643"/>
    <w:rsid w:val="009B2D2E"/>
    <w:rsid w:val="009B3267"/>
    <w:rsid w:val="009B4F44"/>
    <w:rsid w:val="009B62FF"/>
    <w:rsid w:val="009B6949"/>
    <w:rsid w:val="009B6AEB"/>
    <w:rsid w:val="009B7442"/>
    <w:rsid w:val="009B79B3"/>
    <w:rsid w:val="009B7E05"/>
    <w:rsid w:val="009C004E"/>
    <w:rsid w:val="009C0116"/>
    <w:rsid w:val="009C13F6"/>
    <w:rsid w:val="009C1706"/>
    <w:rsid w:val="009C2076"/>
    <w:rsid w:val="009C2639"/>
    <w:rsid w:val="009C33DC"/>
    <w:rsid w:val="009C3462"/>
    <w:rsid w:val="009C414C"/>
    <w:rsid w:val="009C5181"/>
    <w:rsid w:val="009C6143"/>
    <w:rsid w:val="009C6177"/>
    <w:rsid w:val="009C6887"/>
    <w:rsid w:val="009C73AD"/>
    <w:rsid w:val="009C7967"/>
    <w:rsid w:val="009D1BE1"/>
    <w:rsid w:val="009D24C4"/>
    <w:rsid w:val="009D258C"/>
    <w:rsid w:val="009D2B03"/>
    <w:rsid w:val="009D2E5F"/>
    <w:rsid w:val="009D3185"/>
    <w:rsid w:val="009D4110"/>
    <w:rsid w:val="009D47A8"/>
    <w:rsid w:val="009D47F8"/>
    <w:rsid w:val="009D61E4"/>
    <w:rsid w:val="009D62BA"/>
    <w:rsid w:val="009D6412"/>
    <w:rsid w:val="009D65F0"/>
    <w:rsid w:val="009D6C2B"/>
    <w:rsid w:val="009D6F79"/>
    <w:rsid w:val="009D74E4"/>
    <w:rsid w:val="009D7DEE"/>
    <w:rsid w:val="009D7E91"/>
    <w:rsid w:val="009E05C3"/>
    <w:rsid w:val="009E06DA"/>
    <w:rsid w:val="009E1102"/>
    <w:rsid w:val="009E2625"/>
    <w:rsid w:val="009E3E00"/>
    <w:rsid w:val="009E3F7B"/>
    <w:rsid w:val="009E43F4"/>
    <w:rsid w:val="009E4E44"/>
    <w:rsid w:val="009E5B98"/>
    <w:rsid w:val="009E5EBC"/>
    <w:rsid w:val="009E5F41"/>
    <w:rsid w:val="009E60C0"/>
    <w:rsid w:val="009E61AC"/>
    <w:rsid w:val="009E69F8"/>
    <w:rsid w:val="009E72D5"/>
    <w:rsid w:val="009F001A"/>
    <w:rsid w:val="009F1DB1"/>
    <w:rsid w:val="009F1F6A"/>
    <w:rsid w:val="009F24F0"/>
    <w:rsid w:val="009F3EB4"/>
    <w:rsid w:val="009F4121"/>
    <w:rsid w:val="009F42C8"/>
    <w:rsid w:val="009F4311"/>
    <w:rsid w:val="009F4950"/>
    <w:rsid w:val="009F56B6"/>
    <w:rsid w:val="009F607D"/>
    <w:rsid w:val="009F62EF"/>
    <w:rsid w:val="009F679A"/>
    <w:rsid w:val="009F681C"/>
    <w:rsid w:val="009F6B02"/>
    <w:rsid w:val="009F6D9E"/>
    <w:rsid w:val="009F6ED0"/>
    <w:rsid w:val="009F7200"/>
    <w:rsid w:val="009F758D"/>
    <w:rsid w:val="009F7604"/>
    <w:rsid w:val="009F7D13"/>
    <w:rsid w:val="00A001AE"/>
    <w:rsid w:val="00A001F9"/>
    <w:rsid w:val="00A00B4A"/>
    <w:rsid w:val="00A023C8"/>
    <w:rsid w:val="00A02EE7"/>
    <w:rsid w:val="00A04081"/>
    <w:rsid w:val="00A0413D"/>
    <w:rsid w:val="00A04187"/>
    <w:rsid w:val="00A11B3D"/>
    <w:rsid w:val="00A11C33"/>
    <w:rsid w:val="00A11D9E"/>
    <w:rsid w:val="00A11EEA"/>
    <w:rsid w:val="00A13258"/>
    <w:rsid w:val="00A1442F"/>
    <w:rsid w:val="00A161BA"/>
    <w:rsid w:val="00A16AFA"/>
    <w:rsid w:val="00A16D04"/>
    <w:rsid w:val="00A16E80"/>
    <w:rsid w:val="00A17962"/>
    <w:rsid w:val="00A17BE7"/>
    <w:rsid w:val="00A17D5B"/>
    <w:rsid w:val="00A17D9A"/>
    <w:rsid w:val="00A17F6B"/>
    <w:rsid w:val="00A23F24"/>
    <w:rsid w:val="00A241B5"/>
    <w:rsid w:val="00A2446C"/>
    <w:rsid w:val="00A24C7A"/>
    <w:rsid w:val="00A25B42"/>
    <w:rsid w:val="00A2715A"/>
    <w:rsid w:val="00A27333"/>
    <w:rsid w:val="00A30876"/>
    <w:rsid w:val="00A3089A"/>
    <w:rsid w:val="00A3111C"/>
    <w:rsid w:val="00A31FD5"/>
    <w:rsid w:val="00A3213C"/>
    <w:rsid w:val="00A33004"/>
    <w:rsid w:val="00A33BE5"/>
    <w:rsid w:val="00A35290"/>
    <w:rsid w:val="00A3613A"/>
    <w:rsid w:val="00A3733A"/>
    <w:rsid w:val="00A375F4"/>
    <w:rsid w:val="00A40D74"/>
    <w:rsid w:val="00A41A1D"/>
    <w:rsid w:val="00A426CA"/>
    <w:rsid w:val="00A4297D"/>
    <w:rsid w:val="00A430C1"/>
    <w:rsid w:val="00A431F0"/>
    <w:rsid w:val="00A43FAC"/>
    <w:rsid w:val="00A4475B"/>
    <w:rsid w:val="00A44E0A"/>
    <w:rsid w:val="00A451C9"/>
    <w:rsid w:val="00A45861"/>
    <w:rsid w:val="00A46058"/>
    <w:rsid w:val="00A4641A"/>
    <w:rsid w:val="00A46950"/>
    <w:rsid w:val="00A4738E"/>
    <w:rsid w:val="00A47A53"/>
    <w:rsid w:val="00A47B15"/>
    <w:rsid w:val="00A51179"/>
    <w:rsid w:val="00A51A1E"/>
    <w:rsid w:val="00A51E4E"/>
    <w:rsid w:val="00A52040"/>
    <w:rsid w:val="00A522BD"/>
    <w:rsid w:val="00A52BF2"/>
    <w:rsid w:val="00A53498"/>
    <w:rsid w:val="00A53985"/>
    <w:rsid w:val="00A53DDA"/>
    <w:rsid w:val="00A5443C"/>
    <w:rsid w:val="00A548F6"/>
    <w:rsid w:val="00A55543"/>
    <w:rsid w:val="00A56058"/>
    <w:rsid w:val="00A56C89"/>
    <w:rsid w:val="00A56CF1"/>
    <w:rsid w:val="00A57087"/>
    <w:rsid w:val="00A6003C"/>
    <w:rsid w:val="00A601A7"/>
    <w:rsid w:val="00A60A5B"/>
    <w:rsid w:val="00A617BE"/>
    <w:rsid w:val="00A61985"/>
    <w:rsid w:val="00A61FF9"/>
    <w:rsid w:val="00A6201F"/>
    <w:rsid w:val="00A6202E"/>
    <w:rsid w:val="00A62071"/>
    <w:rsid w:val="00A62B0A"/>
    <w:rsid w:val="00A62ED0"/>
    <w:rsid w:val="00A63525"/>
    <w:rsid w:val="00A63891"/>
    <w:rsid w:val="00A63BEA"/>
    <w:rsid w:val="00A6509A"/>
    <w:rsid w:val="00A654E5"/>
    <w:rsid w:val="00A65DBD"/>
    <w:rsid w:val="00A668E6"/>
    <w:rsid w:val="00A67353"/>
    <w:rsid w:val="00A67A4A"/>
    <w:rsid w:val="00A7043C"/>
    <w:rsid w:val="00A718B2"/>
    <w:rsid w:val="00A728A9"/>
    <w:rsid w:val="00A733EA"/>
    <w:rsid w:val="00A73963"/>
    <w:rsid w:val="00A74525"/>
    <w:rsid w:val="00A74BAB"/>
    <w:rsid w:val="00A75106"/>
    <w:rsid w:val="00A752AE"/>
    <w:rsid w:val="00A7540A"/>
    <w:rsid w:val="00A7730E"/>
    <w:rsid w:val="00A81134"/>
    <w:rsid w:val="00A8122C"/>
    <w:rsid w:val="00A812DF"/>
    <w:rsid w:val="00A8156B"/>
    <w:rsid w:val="00A8195D"/>
    <w:rsid w:val="00A82C28"/>
    <w:rsid w:val="00A83A7D"/>
    <w:rsid w:val="00A843D9"/>
    <w:rsid w:val="00A84502"/>
    <w:rsid w:val="00A8456F"/>
    <w:rsid w:val="00A850AF"/>
    <w:rsid w:val="00A8551F"/>
    <w:rsid w:val="00A87858"/>
    <w:rsid w:val="00A87A5D"/>
    <w:rsid w:val="00A87EAF"/>
    <w:rsid w:val="00A87F36"/>
    <w:rsid w:val="00A90365"/>
    <w:rsid w:val="00A90482"/>
    <w:rsid w:val="00A9171C"/>
    <w:rsid w:val="00A92E9D"/>
    <w:rsid w:val="00A93719"/>
    <w:rsid w:val="00A941D8"/>
    <w:rsid w:val="00A94283"/>
    <w:rsid w:val="00A94667"/>
    <w:rsid w:val="00A94DC2"/>
    <w:rsid w:val="00A94FC5"/>
    <w:rsid w:val="00A959C7"/>
    <w:rsid w:val="00A95BAD"/>
    <w:rsid w:val="00A96715"/>
    <w:rsid w:val="00A967DA"/>
    <w:rsid w:val="00A96FB5"/>
    <w:rsid w:val="00A97019"/>
    <w:rsid w:val="00A9782E"/>
    <w:rsid w:val="00AA1344"/>
    <w:rsid w:val="00AA25AE"/>
    <w:rsid w:val="00AA2FAA"/>
    <w:rsid w:val="00AA41A9"/>
    <w:rsid w:val="00AA43C4"/>
    <w:rsid w:val="00AA4769"/>
    <w:rsid w:val="00AA4BF1"/>
    <w:rsid w:val="00AA5C60"/>
    <w:rsid w:val="00AA5DE9"/>
    <w:rsid w:val="00AA6B61"/>
    <w:rsid w:val="00AA72E6"/>
    <w:rsid w:val="00AA75D5"/>
    <w:rsid w:val="00AA764B"/>
    <w:rsid w:val="00AA79D9"/>
    <w:rsid w:val="00AB051C"/>
    <w:rsid w:val="00AB1BE5"/>
    <w:rsid w:val="00AB27DA"/>
    <w:rsid w:val="00AB3E25"/>
    <w:rsid w:val="00AB409E"/>
    <w:rsid w:val="00AB44AE"/>
    <w:rsid w:val="00AB491F"/>
    <w:rsid w:val="00AB52D8"/>
    <w:rsid w:val="00AB5393"/>
    <w:rsid w:val="00AB57C0"/>
    <w:rsid w:val="00AB5883"/>
    <w:rsid w:val="00AB5ECF"/>
    <w:rsid w:val="00AB7784"/>
    <w:rsid w:val="00AC04D1"/>
    <w:rsid w:val="00AC0FA7"/>
    <w:rsid w:val="00AC190C"/>
    <w:rsid w:val="00AC1D33"/>
    <w:rsid w:val="00AC39D7"/>
    <w:rsid w:val="00AC3B00"/>
    <w:rsid w:val="00AC3C0C"/>
    <w:rsid w:val="00AC4596"/>
    <w:rsid w:val="00AC4F50"/>
    <w:rsid w:val="00AC6461"/>
    <w:rsid w:val="00AC658B"/>
    <w:rsid w:val="00AC699E"/>
    <w:rsid w:val="00AC799A"/>
    <w:rsid w:val="00AC7A01"/>
    <w:rsid w:val="00AD098B"/>
    <w:rsid w:val="00AD0BBE"/>
    <w:rsid w:val="00AD2034"/>
    <w:rsid w:val="00AD3085"/>
    <w:rsid w:val="00AD4637"/>
    <w:rsid w:val="00AD4EF9"/>
    <w:rsid w:val="00AD5745"/>
    <w:rsid w:val="00AD5D7B"/>
    <w:rsid w:val="00AD6DD1"/>
    <w:rsid w:val="00AD715E"/>
    <w:rsid w:val="00AE0134"/>
    <w:rsid w:val="00AE0B32"/>
    <w:rsid w:val="00AE0FB1"/>
    <w:rsid w:val="00AE13C6"/>
    <w:rsid w:val="00AE196A"/>
    <w:rsid w:val="00AE254F"/>
    <w:rsid w:val="00AE283A"/>
    <w:rsid w:val="00AE32FD"/>
    <w:rsid w:val="00AE3494"/>
    <w:rsid w:val="00AE3CA6"/>
    <w:rsid w:val="00AE3D39"/>
    <w:rsid w:val="00AE44D4"/>
    <w:rsid w:val="00AE506E"/>
    <w:rsid w:val="00AE535E"/>
    <w:rsid w:val="00AE6EA3"/>
    <w:rsid w:val="00AE6EB3"/>
    <w:rsid w:val="00AF13CC"/>
    <w:rsid w:val="00AF1986"/>
    <w:rsid w:val="00AF25EE"/>
    <w:rsid w:val="00AF2B14"/>
    <w:rsid w:val="00AF383B"/>
    <w:rsid w:val="00AF3CE7"/>
    <w:rsid w:val="00AF5227"/>
    <w:rsid w:val="00AF562D"/>
    <w:rsid w:val="00AF5731"/>
    <w:rsid w:val="00AF675E"/>
    <w:rsid w:val="00AF6B00"/>
    <w:rsid w:val="00AF71D9"/>
    <w:rsid w:val="00AF7B0F"/>
    <w:rsid w:val="00B002D4"/>
    <w:rsid w:val="00B0100F"/>
    <w:rsid w:val="00B019D7"/>
    <w:rsid w:val="00B01E0F"/>
    <w:rsid w:val="00B02F38"/>
    <w:rsid w:val="00B03708"/>
    <w:rsid w:val="00B03BF5"/>
    <w:rsid w:val="00B03C4C"/>
    <w:rsid w:val="00B0488A"/>
    <w:rsid w:val="00B0607D"/>
    <w:rsid w:val="00B06CEA"/>
    <w:rsid w:val="00B104FF"/>
    <w:rsid w:val="00B10BE0"/>
    <w:rsid w:val="00B10E5A"/>
    <w:rsid w:val="00B14C68"/>
    <w:rsid w:val="00B1659D"/>
    <w:rsid w:val="00B1713E"/>
    <w:rsid w:val="00B17718"/>
    <w:rsid w:val="00B17DE7"/>
    <w:rsid w:val="00B20B36"/>
    <w:rsid w:val="00B212B2"/>
    <w:rsid w:val="00B21601"/>
    <w:rsid w:val="00B22023"/>
    <w:rsid w:val="00B220EE"/>
    <w:rsid w:val="00B22341"/>
    <w:rsid w:val="00B23599"/>
    <w:rsid w:val="00B24A4C"/>
    <w:rsid w:val="00B266F4"/>
    <w:rsid w:val="00B26833"/>
    <w:rsid w:val="00B276A8"/>
    <w:rsid w:val="00B27A7C"/>
    <w:rsid w:val="00B3060A"/>
    <w:rsid w:val="00B318A8"/>
    <w:rsid w:val="00B319A6"/>
    <w:rsid w:val="00B32395"/>
    <w:rsid w:val="00B33AC0"/>
    <w:rsid w:val="00B34133"/>
    <w:rsid w:val="00B34560"/>
    <w:rsid w:val="00B3526E"/>
    <w:rsid w:val="00B35535"/>
    <w:rsid w:val="00B4127E"/>
    <w:rsid w:val="00B41BE1"/>
    <w:rsid w:val="00B41DC9"/>
    <w:rsid w:val="00B4231C"/>
    <w:rsid w:val="00B42481"/>
    <w:rsid w:val="00B43612"/>
    <w:rsid w:val="00B437A7"/>
    <w:rsid w:val="00B45086"/>
    <w:rsid w:val="00B455AD"/>
    <w:rsid w:val="00B456B4"/>
    <w:rsid w:val="00B4786C"/>
    <w:rsid w:val="00B47890"/>
    <w:rsid w:val="00B47DF6"/>
    <w:rsid w:val="00B50289"/>
    <w:rsid w:val="00B5032F"/>
    <w:rsid w:val="00B51BA1"/>
    <w:rsid w:val="00B525D2"/>
    <w:rsid w:val="00B52F8C"/>
    <w:rsid w:val="00B53388"/>
    <w:rsid w:val="00B53394"/>
    <w:rsid w:val="00B53696"/>
    <w:rsid w:val="00B54E37"/>
    <w:rsid w:val="00B55EAF"/>
    <w:rsid w:val="00B611F9"/>
    <w:rsid w:val="00B6124E"/>
    <w:rsid w:val="00B61E22"/>
    <w:rsid w:val="00B63523"/>
    <w:rsid w:val="00B63E72"/>
    <w:rsid w:val="00B63EB9"/>
    <w:rsid w:val="00B6523D"/>
    <w:rsid w:val="00B6559B"/>
    <w:rsid w:val="00B65855"/>
    <w:rsid w:val="00B65E2D"/>
    <w:rsid w:val="00B66740"/>
    <w:rsid w:val="00B6689A"/>
    <w:rsid w:val="00B67100"/>
    <w:rsid w:val="00B701C3"/>
    <w:rsid w:val="00B70980"/>
    <w:rsid w:val="00B7114F"/>
    <w:rsid w:val="00B71659"/>
    <w:rsid w:val="00B71DC9"/>
    <w:rsid w:val="00B72000"/>
    <w:rsid w:val="00B72556"/>
    <w:rsid w:val="00B72963"/>
    <w:rsid w:val="00B72C4F"/>
    <w:rsid w:val="00B7490C"/>
    <w:rsid w:val="00B74A66"/>
    <w:rsid w:val="00B74B57"/>
    <w:rsid w:val="00B7500D"/>
    <w:rsid w:val="00B75BFE"/>
    <w:rsid w:val="00B760D0"/>
    <w:rsid w:val="00B765F8"/>
    <w:rsid w:val="00B80276"/>
    <w:rsid w:val="00B80299"/>
    <w:rsid w:val="00B80929"/>
    <w:rsid w:val="00B80B61"/>
    <w:rsid w:val="00B817D9"/>
    <w:rsid w:val="00B82E80"/>
    <w:rsid w:val="00B84396"/>
    <w:rsid w:val="00B8463E"/>
    <w:rsid w:val="00B84BD3"/>
    <w:rsid w:val="00B84C64"/>
    <w:rsid w:val="00B850FA"/>
    <w:rsid w:val="00B85222"/>
    <w:rsid w:val="00B85281"/>
    <w:rsid w:val="00B8528C"/>
    <w:rsid w:val="00B854FD"/>
    <w:rsid w:val="00B8713E"/>
    <w:rsid w:val="00B877BE"/>
    <w:rsid w:val="00B87EA1"/>
    <w:rsid w:val="00B90686"/>
    <w:rsid w:val="00B908DD"/>
    <w:rsid w:val="00B91926"/>
    <w:rsid w:val="00B91B7C"/>
    <w:rsid w:val="00B92521"/>
    <w:rsid w:val="00B94886"/>
    <w:rsid w:val="00BA0081"/>
    <w:rsid w:val="00BA028C"/>
    <w:rsid w:val="00BA0CC8"/>
    <w:rsid w:val="00BA20E6"/>
    <w:rsid w:val="00BA2AB3"/>
    <w:rsid w:val="00BA2ED6"/>
    <w:rsid w:val="00BA3401"/>
    <w:rsid w:val="00BA3901"/>
    <w:rsid w:val="00BA4E67"/>
    <w:rsid w:val="00BA55B6"/>
    <w:rsid w:val="00BA5C3D"/>
    <w:rsid w:val="00BA6165"/>
    <w:rsid w:val="00BA66D2"/>
    <w:rsid w:val="00BA699E"/>
    <w:rsid w:val="00BA6E52"/>
    <w:rsid w:val="00BB0BCF"/>
    <w:rsid w:val="00BB1AAD"/>
    <w:rsid w:val="00BB2741"/>
    <w:rsid w:val="00BB2BA7"/>
    <w:rsid w:val="00BB2FEB"/>
    <w:rsid w:val="00BB324F"/>
    <w:rsid w:val="00BB3454"/>
    <w:rsid w:val="00BB38EF"/>
    <w:rsid w:val="00BB3B70"/>
    <w:rsid w:val="00BB3CA9"/>
    <w:rsid w:val="00BB3FAC"/>
    <w:rsid w:val="00BB4A67"/>
    <w:rsid w:val="00BB579A"/>
    <w:rsid w:val="00BB5C89"/>
    <w:rsid w:val="00BB65DA"/>
    <w:rsid w:val="00BB7C91"/>
    <w:rsid w:val="00BC1232"/>
    <w:rsid w:val="00BC1C17"/>
    <w:rsid w:val="00BC3477"/>
    <w:rsid w:val="00BC3482"/>
    <w:rsid w:val="00BC4302"/>
    <w:rsid w:val="00BC4715"/>
    <w:rsid w:val="00BC72E7"/>
    <w:rsid w:val="00BD05C2"/>
    <w:rsid w:val="00BD1904"/>
    <w:rsid w:val="00BD19C1"/>
    <w:rsid w:val="00BD1F83"/>
    <w:rsid w:val="00BD3EC7"/>
    <w:rsid w:val="00BD41BA"/>
    <w:rsid w:val="00BD4904"/>
    <w:rsid w:val="00BD5BE6"/>
    <w:rsid w:val="00BD6130"/>
    <w:rsid w:val="00BD6956"/>
    <w:rsid w:val="00BD7D96"/>
    <w:rsid w:val="00BE045F"/>
    <w:rsid w:val="00BE0752"/>
    <w:rsid w:val="00BE100C"/>
    <w:rsid w:val="00BE1A3A"/>
    <w:rsid w:val="00BE216F"/>
    <w:rsid w:val="00BE2410"/>
    <w:rsid w:val="00BE28AF"/>
    <w:rsid w:val="00BE3AC1"/>
    <w:rsid w:val="00BE42DF"/>
    <w:rsid w:val="00BE430F"/>
    <w:rsid w:val="00BE4637"/>
    <w:rsid w:val="00BE4B30"/>
    <w:rsid w:val="00BE591D"/>
    <w:rsid w:val="00BE6B04"/>
    <w:rsid w:val="00BE6E50"/>
    <w:rsid w:val="00BE713E"/>
    <w:rsid w:val="00BF056D"/>
    <w:rsid w:val="00BF0597"/>
    <w:rsid w:val="00BF0A5C"/>
    <w:rsid w:val="00BF0C9A"/>
    <w:rsid w:val="00BF1FA9"/>
    <w:rsid w:val="00BF3186"/>
    <w:rsid w:val="00BF3363"/>
    <w:rsid w:val="00BF35EC"/>
    <w:rsid w:val="00BF432F"/>
    <w:rsid w:val="00BF4814"/>
    <w:rsid w:val="00BF6B42"/>
    <w:rsid w:val="00BF7194"/>
    <w:rsid w:val="00BF7DF9"/>
    <w:rsid w:val="00C00BD2"/>
    <w:rsid w:val="00C015C5"/>
    <w:rsid w:val="00C0179A"/>
    <w:rsid w:val="00C02473"/>
    <w:rsid w:val="00C027AD"/>
    <w:rsid w:val="00C03233"/>
    <w:rsid w:val="00C0340B"/>
    <w:rsid w:val="00C0375A"/>
    <w:rsid w:val="00C03C00"/>
    <w:rsid w:val="00C0542E"/>
    <w:rsid w:val="00C065C4"/>
    <w:rsid w:val="00C073B8"/>
    <w:rsid w:val="00C10769"/>
    <w:rsid w:val="00C10F82"/>
    <w:rsid w:val="00C11096"/>
    <w:rsid w:val="00C11C02"/>
    <w:rsid w:val="00C11C07"/>
    <w:rsid w:val="00C12F1F"/>
    <w:rsid w:val="00C136A3"/>
    <w:rsid w:val="00C13A31"/>
    <w:rsid w:val="00C1474B"/>
    <w:rsid w:val="00C14A0D"/>
    <w:rsid w:val="00C15165"/>
    <w:rsid w:val="00C15402"/>
    <w:rsid w:val="00C1555B"/>
    <w:rsid w:val="00C169F0"/>
    <w:rsid w:val="00C16BAD"/>
    <w:rsid w:val="00C16F3D"/>
    <w:rsid w:val="00C16F9D"/>
    <w:rsid w:val="00C173DA"/>
    <w:rsid w:val="00C179B0"/>
    <w:rsid w:val="00C215AB"/>
    <w:rsid w:val="00C2217E"/>
    <w:rsid w:val="00C255B2"/>
    <w:rsid w:val="00C26CC9"/>
    <w:rsid w:val="00C27BAA"/>
    <w:rsid w:val="00C3116F"/>
    <w:rsid w:val="00C312E4"/>
    <w:rsid w:val="00C32681"/>
    <w:rsid w:val="00C32BA6"/>
    <w:rsid w:val="00C346AE"/>
    <w:rsid w:val="00C34925"/>
    <w:rsid w:val="00C34D99"/>
    <w:rsid w:val="00C36061"/>
    <w:rsid w:val="00C3680D"/>
    <w:rsid w:val="00C36C21"/>
    <w:rsid w:val="00C36FC9"/>
    <w:rsid w:val="00C371D3"/>
    <w:rsid w:val="00C37A03"/>
    <w:rsid w:val="00C37DFE"/>
    <w:rsid w:val="00C411CB"/>
    <w:rsid w:val="00C41467"/>
    <w:rsid w:val="00C42078"/>
    <w:rsid w:val="00C4215A"/>
    <w:rsid w:val="00C42EE5"/>
    <w:rsid w:val="00C43AC0"/>
    <w:rsid w:val="00C4431F"/>
    <w:rsid w:val="00C46073"/>
    <w:rsid w:val="00C5022E"/>
    <w:rsid w:val="00C50D25"/>
    <w:rsid w:val="00C50E1B"/>
    <w:rsid w:val="00C510F7"/>
    <w:rsid w:val="00C52CAA"/>
    <w:rsid w:val="00C5499C"/>
    <w:rsid w:val="00C56C50"/>
    <w:rsid w:val="00C56EB4"/>
    <w:rsid w:val="00C57589"/>
    <w:rsid w:val="00C57983"/>
    <w:rsid w:val="00C6037A"/>
    <w:rsid w:val="00C6109B"/>
    <w:rsid w:val="00C61971"/>
    <w:rsid w:val="00C6503D"/>
    <w:rsid w:val="00C6638B"/>
    <w:rsid w:val="00C664E5"/>
    <w:rsid w:val="00C66C43"/>
    <w:rsid w:val="00C66CB9"/>
    <w:rsid w:val="00C71709"/>
    <w:rsid w:val="00C71850"/>
    <w:rsid w:val="00C71CEC"/>
    <w:rsid w:val="00C7223E"/>
    <w:rsid w:val="00C72260"/>
    <w:rsid w:val="00C725DC"/>
    <w:rsid w:val="00C732B5"/>
    <w:rsid w:val="00C733CE"/>
    <w:rsid w:val="00C734CF"/>
    <w:rsid w:val="00C73704"/>
    <w:rsid w:val="00C7371C"/>
    <w:rsid w:val="00C73E95"/>
    <w:rsid w:val="00C73ECF"/>
    <w:rsid w:val="00C7409D"/>
    <w:rsid w:val="00C767E8"/>
    <w:rsid w:val="00C76FE7"/>
    <w:rsid w:val="00C80994"/>
    <w:rsid w:val="00C80BBE"/>
    <w:rsid w:val="00C85758"/>
    <w:rsid w:val="00C858A6"/>
    <w:rsid w:val="00C87677"/>
    <w:rsid w:val="00C8798B"/>
    <w:rsid w:val="00C879E7"/>
    <w:rsid w:val="00C9006F"/>
    <w:rsid w:val="00C91B62"/>
    <w:rsid w:val="00C91C1D"/>
    <w:rsid w:val="00C91C42"/>
    <w:rsid w:val="00C91ED6"/>
    <w:rsid w:val="00C91F37"/>
    <w:rsid w:val="00C91FA6"/>
    <w:rsid w:val="00C92617"/>
    <w:rsid w:val="00C927B9"/>
    <w:rsid w:val="00C93CC6"/>
    <w:rsid w:val="00C93D07"/>
    <w:rsid w:val="00C947EF"/>
    <w:rsid w:val="00C95518"/>
    <w:rsid w:val="00C960E6"/>
    <w:rsid w:val="00C96360"/>
    <w:rsid w:val="00C971A7"/>
    <w:rsid w:val="00C97303"/>
    <w:rsid w:val="00C973A7"/>
    <w:rsid w:val="00C9740A"/>
    <w:rsid w:val="00CA02E8"/>
    <w:rsid w:val="00CA139B"/>
    <w:rsid w:val="00CA211A"/>
    <w:rsid w:val="00CA3736"/>
    <w:rsid w:val="00CA3854"/>
    <w:rsid w:val="00CA3C32"/>
    <w:rsid w:val="00CA65AA"/>
    <w:rsid w:val="00CA6C3F"/>
    <w:rsid w:val="00CA704B"/>
    <w:rsid w:val="00CB0153"/>
    <w:rsid w:val="00CB084A"/>
    <w:rsid w:val="00CB17B2"/>
    <w:rsid w:val="00CB1F8E"/>
    <w:rsid w:val="00CB2008"/>
    <w:rsid w:val="00CB3851"/>
    <w:rsid w:val="00CB3C89"/>
    <w:rsid w:val="00CB41E8"/>
    <w:rsid w:val="00CB4258"/>
    <w:rsid w:val="00CB4D3C"/>
    <w:rsid w:val="00CB5822"/>
    <w:rsid w:val="00CB5855"/>
    <w:rsid w:val="00CB58E8"/>
    <w:rsid w:val="00CB5929"/>
    <w:rsid w:val="00CB7A97"/>
    <w:rsid w:val="00CC04F3"/>
    <w:rsid w:val="00CC0545"/>
    <w:rsid w:val="00CC0653"/>
    <w:rsid w:val="00CC096F"/>
    <w:rsid w:val="00CC24B7"/>
    <w:rsid w:val="00CC25F4"/>
    <w:rsid w:val="00CC2D0D"/>
    <w:rsid w:val="00CC3639"/>
    <w:rsid w:val="00CC3663"/>
    <w:rsid w:val="00CC5057"/>
    <w:rsid w:val="00CC5CF1"/>
    <w:rsid w:val="00CC6196"/>
    <w:rsid w:val="00CC7129"/>
    <w:rsid w:val="00CC77C0"/>
    <w:rsid w:val="00CC7EE9"/>
    <w:rsid w:val="00CD0CE4"/>
    <w:rsid w:val="00CD11C2"/>
    <w:rsid w:val="00CD2441"/>
    <w:rsid w:val="00CD2AAA"/>
    <w:rsid w:val="00CD3378"/>
    <w:rsid w:val="00CD5577"/>
    <w:rsid w:val="00CD567F"/>
    <w:rsid w:val="00CD56AA"/>
    <w:rsid w:val="00CD5833"/>
    <w:rsid w:val="00CD59A0"/>
    <w:rsid w:val="00CD59A1"/>
    <w:rsid w:val="00CD6E73"/>
    <w:rsid w:val="00CD713C"/>
    <w:rsid w:val="00CD71CC"/>
    <w:rsid w:val="00CD775E"/>
    <w:rsid w:val="00CE00AB"/>
    <w:rsid w:val="00CE00B9"/>
    <w:rsid w:val="00CE0B6D"/>
    <w:rsid w:val="00CE13DF"/>
    <w:rsid w:val="00CE16D6"/>
    <w:rsid w:val="00CE1792"/>
    <w:rsid w:val="00CE1C30"/>
    <w:rsid w:val="00CE25C5"/>
    <w:rsid w:val="00CE2987"/>
    <w:rsid w:val="00CE2FFB"/>
    <w:rsid w:val="00CE3519"/>
    <w:rsid w:val="00CE3994"/>
    <w:rsid w:val="00CE3D1A"/>
    <w:rsid w:val="00CE3DDF"/>
    <w:rsid w:val="00CE3E04"/>
    <w:rsid w:val="00CE4991"/>
    <w:rsid w:val="00CE4BEE"/>
    <w:rsid w:val="00CE4F1E"/>
    <w:rsid w:val="00CE5172"/>
    <w:rsid w:val="00CE52A4"/>
    <w:rsid w:val="00CE5774"/>
    <w:rsid w:val="00CE71F8"/>
    <w:rsid w:val="00CE722B"/>
    <w:rsid w:val="00CE760E"/>
    <w:rsid w:val="00CE7687"/>
    <w:rsid w:val="00CE77B6"/>
    <w:rsid w:val="00CE797A"/>
    <w:rsid w:val="00CF0354"/>
    <w:rsid w:val="00CF0B59"/>
    <w:rsid w:val="00CF2E0A"/>
    <w:rsid w:val="00CF2ED6"/>
    <w:rsid w:val="00CF36F0"/>
    <w:rsid w:val="00CF3774"/>
    <w:rsid w:val="00CF4191"/>
    <w:rsid w:val="00CF481D"/>
    <w:rsid w:val="00CF4F63"/>
    <w:rsid w:val="00CF5A51"/>
    <w:rsid w:val="00CF657F"/>
    <w:rsid w:val="00CF6DE3"/>
    <w:rsid w:val="00CF72EE"/>
    <w:rsid w:val="00D00C66"/>
    <w:rsid w:val="00D00C7E"/>
    <w:rsid w:val="00D01AFC"/>
    <w:rsid w:val="00D03EB3"/>
    <w:rsid w:val="00D0415F"/>
    <w:rsid w:val="00D04243"/>
    <w:rsid w:val="00D05095"/>
    <w:rsid w:val="00D061E5"/>
    <w:rsid w:val="00D0630E"/>
    <w:rsid w:val="00D06BB6"/>
    <w:rsid w:val="00D108D7"/>
    <w:rsid w:val="00D113D4"/>
    <w:rsid w:val="00D11AB4"/>
    <w:rsid w:val="00D124C4"/>
    <w:rsid w:val="00D13686"/>
    <w:rsid w:val="00D136FC"/>
    <w:rsid w:val="00D13983"/>
    <w:rsid w:val="00D13EBC"/>
    <w:rsid w:val="00D14C41"/>
    <w:rsid w:val="00D14F8F"/>
    <w:rsid w:val="00D14FD0"/>
    <w:rsid w:val="00D176FA"/>
    <w:rsid w:val="00D17A81"/>
    <w:rsid w:val="00D17C21"/>
    <w:rsid w:val="00D20C9F"/>
    <w:rsid w:val="00D21F83"/>
    <w:rsid w:val="00D22043"/>
    <w:rsid w:val="00D22938"/>
    <w:rsid w:val="00D235A4"/>
    <w:rsid w:val="00D242BB"/>
    <w:rsid w:val="00D24E52"/>
    <w:rsid w:val="00D27A99"/>
    <w:rsid w:val="00D27AF0"/>
    <w:rsid w:val="00D30110"/>
    <w:rsid w:val="00D304C1"/>
    <w:rsid w:val="00D30810"/>
    <w:rsid w:val="00D31722"/>
    <w:rsid w:val="00D3273B"/>
    <w:rsid w:val="00D32AAA"/>
    <w:rsid w:val="00D34C0E"/>
    <w:rsid w:val="00D35639"/>
    <w:rsid w:val="00D37D8A"/>
    <w:rsid w:val="00D41658"/>
    <w:rsid w:val="00D419B9"/>
    <w:rsid w:val="00D41B02"/>
    <w:rsid w:val="00D443AD"/>
    <w:rsid w:val="00D44774"/>
    <w:rsid w:val="00D46392"/>
    <w:rsid w:val="00D4669A"/>
    <w:rsid w:val="00D47BBE"/>
    <w:rsid w:val="00D52B71"/>
    <w:rsid w:val="00D53D9A"/>
    <w:rsid w:val="00D56171"/>
    <w:rsid w:val="00D56863"/>
    <w:rsid w:val="00D56CF0"/>
    <w:rsid w:val="00D6036B"/>
    <w:rsid w:val="00D6086F"/>
    <w:rsid w:val="00D60D37"/>
    <w:rsid w:val="00D60FB8"/>
    <w:rsid w:val="00D61C34"/>
    <w:rsid w:val="00D628CF"/>
    <w:rsid w:val="00D6292D"/>
    <w:rsid w:val="00D62DE7"/>
    <w:rsid w:val="00D635BD"/>
    <w:rsid w:val="00D65434"/>
    <w:rsid w:val="00D66899"/>
    <w:rsid w:val="00D66E03"/>
    <w:rsid w:val="00D66F74"/>
    <w:rsid w:val="00D67591"/>
    <w:rsid w:val="00D70679"/>
    <w:rsid w:val="00D713EE"/>
    <w:rsid w:val="00D71E7D"/>
    <w:rsid w:val="00D7502B"/>
    <w:rsid w:val="00D751AC"/>
    <w:rsid w:val="00D7567A"/>
    <w:rsid w:val="00D75CBA"/>
    <w:rsid w:val="00D76099"/>
    <w:rsid w:val="00D76103"/>
    <w:rsid w:val="00D76EF8"/>
    <w:rsid w:val="00D76F9F"/>
    <w:rsid w:val="00D77DDB"/>
    <w:rsid w:val="00D80378"/>
    <w:rsid w:val="00D806BD"/>
    <w:rsid w:val="00D82A7C"/>
    <w:rsid w:val="00D83269"/>
    <w:rsid w:val="00D84B89"/>
    <w:rsid w:val="00D84E69"/>
    <w:rsid w:val="00D90DF5"/>
    <w:rsid w:val="00D912EB"/>
    <w:rsid w:val="00D9161A"/>
    <w:rsid w:val="00D9232E"/>
    <w:rsid w:val="00D92A78"/>
    <w:rsid w:val="00D9310F"/>
    <w:rsid w:val="00D9334C"/>
    <w:rsid w:val="00D940D5"/>
    <w:rsid w:val="00D955C6"/>
    <w:rsid w:val="00D957AE"/>
    <w:rsid w:val="00D96552"/>
    <w:rsid w:val="00D96EC1"/>
    <w:rsid w:val="00D9741E"/>
    <w:rsid w:val="00D97AEB"/>
    <w:rsid w:val="00D97C30"/>
    <w:rsid w:val="00D97E55"/>
    <w:rsid w:val="00DA02AD"/>
    <w:rsid w:val="00DA0D95"/>
    <w:rsid w:val="00DA0DD9"/>
    <w:rsid w:val="00DA1310"/>
    <w:rsid w:val="00DA24D2"/>
    <w:rsid w:val="00DA2861"/>
    <w:rsid w:val="00DA3121"/>
    <w:rsid w:val="00DA3706"/>
    <w:rsid w:val="00DA4008"/>
    <w:rsid w:val="00DA4EF7"/>
    <w:rsid w:val="00DA4F8F"/>
    <w:rsid w:val="00DA689E"/>
    <w:rsid w:val="00DB152E"/>
    <w:rsid w:val="00DB321D"/>
    <w:rsid w:val="00DB40F1"/>
    <w:rsid w:val="00DB4B97"/>
    <w:rsid w:val="00DB4E0F"/>
    <w:rsid w:val="00DB52C8"/>
    <w:rsid w:val="00DB54E9"/>
    <w:rsid w:val="00DB5FB3"/>
    <w:rsid w:val="00DB645E"/>
    <w:rsid w:val="00DB7464"/>
    <w:rsid w:val="00DC0358"/>
    <w:rsid w:val="00DC06E4"/>
    <w:rsid w:val="00DC0EFD"/>
    <w:rsid w:val="00DC311A"/>
    <w:rsid w:val="00DC340F"/>
    <w:rsid w:val="00DC4E4B"/>
    <w:rsid w:val="00DC4E5F"/>
    <w:rsid w:val="00DC523E"/>
    <w:rsid w:val="00DC53E4"/>
    <w:rsid w:val="00DC540C"/>
    <w:rsid w:val="00DC62F6"/>
    <w:rsid w:val="00DC6B1B"/>
    <w:rsid w:val="00DC6B7C"/>
    <w:rsid w:val="00DC746C"/>
    <w:rsid w:val="00DC7772"/>
    <w:rsid w:val="00DC7968"/>
    <w:rsid w:val="00DD22D3"/>
    <w:rsid w:val="00DD2854"/>
    <w:rsid w:val="00DD2A5F"/>
    <w:rsid w:val="00DD2F35"/>
    <w:rsid w:val="00DD34E3"/>
    <w:rsid w:val="00DD48A9"/>
    <w:rsid w:val="00DD4A58"/>
    <w:rsid w:val="00DE07AB"/>
    <w:rsid w:val="00DE1663"/>
    <w:rsid w:val="00DE2415"/>
    <w:rsid w:val="00DE2CE9"/>
    <w:rsid w:val="00DE3A0F"/>
    <w:rsid w:val="00DE3ABB"/>
    <w:rsid w:val="00DE5D13"/>
    <w:rsid w:val="00DE65F3"/>
    <w:rsid w:val="00DE6BE1"/>
    <w:rsid w:val="00DE7077"/>
    <w:rsid w:val="00DF0BAE"/>
    <w:rsid w:val="00DF0C5C"/>
    <w:rsid w:val="00DF25AD"/>
    <w:rsid w:val="00DF38C7"/>
    <w:rsid w:val="00DF5B1F"/>
    <w:rsid w:val="00DF6231"/>
    <w:rsid w:val="00DF7D1D"/>
    <w:rsid w:val="00E00B90"/>
    <w:rsid w:val="00E02B9F"/>
    <w:rsid w:val="00E03CF1"/>
    <w:rsid w:val="00E03E0F"/>
    <w:rsid w:val="00E04357"/>
    <w:rsid w:val="00E04692"/>
    <w:rsid w:val="00E048CF"/>
    <w:rsid w:val="00E058BC"/>
    <w:rsid w:val="00E071D0"/>
    <w:rsid w:val="00E074CE"/>
    <w:rsid w:val="00E0793B"/>
    <w:rsid w:val="00E10659"/>
    <w:rsid w:val="00E10E18"/>
    <w:rsid w:val="00E10F16"/>
    <w:rsid w:val="00E10FCE"/>
    <w:rsid w:val="00E10FE3"/>
    <w:rsid w:val="00E110AD"/>
    <w:rsid w:val="00E1190F"/>
    <w:rsid w:val="00E11D87"/>
    <w:rsid w:val="00E12051"/>
    <w:rsid w:val="00E121B4"/>
    <w:rsid w:val="00E12ADB"/>
    <w:rsid w:val="00E14E9C"/>
    <w:rsid w:val="00E14F64"/>
    <w:rsid w:val="00E15135"/>
    <w:rsid w:val="00E15147"/>
    <w:rsid w:val="00E16833"/>
    <w:rsid w:val="00E169F3"/>
    <w:rsid w:val="00E16AE8"/>
    <w:rsid w:val="00E16CE8"/>
    <w:rsid w:val="00E218AB"/>
    <w:rsid w:val="00E21D64"/>
    <w:rsid w:val="00E2316A"/>
    <w:rsid w:val="00E2326B"/>
    <w:rsid w:val="00E23B64"/>
    <w:rsid w:val="00E24D30"/>
    <w:rsid w:val="00E24D9B"/>
    <w:rsid w:val="00E25B3C"/>
    <w:rsid w:val="00E2669D"/>
    <w:rsid w:val="00E26870"/>
    <w:rsid w:val="00E30669"/>
    <w:rsid w:val="00E308CA"/>
    <w:rsid w:val="00E30CB5"/>
    <w:rsid w:val="00E3190D"/>
    <w:rsid w:val="00E31ABF"/>
    <w:rsid w:val="00E333D2"/>
    <w:rsid w:val="00E33B99"/>
    <w:rsid w:val="00E34BC7"/>
    <w:rsid w:val="00E35A7E"/>
    <w:rsid w:val="00E4118E"/>
    <w:rsid w:val="00E41CB8"/>
    <w:rsid w:val="00E424AB"/>
    <w:rsid w:val="00E42724"/>
    <w:rsid w:val="00E42848"/>
    <w:rsid w:val="00E444DC"/>
    <w:rsid w:val="00E45060"/>
    <w:rsid w:val="00E451A6"/>
    <w:rsid w:val="00E45FBA"/>
    <w:rsid w:val="00E4652C"/>
    <w:rsid w:val="00E46CD3"/>
    <w:rsid w:val="00E472A4"/>
    <w:rsid w:val="00E50720"/>
    <w:rsid w:val="00E525C2"/>
    <w:rsid w:val="00E5281F"/>
    <w:rsid w:val="00E528B3"/>
    <w:rsid w:val="00E537A5"/>
    <w:rsid w:val="00E54063"/>
    <w:rsid w:val="00E554E9"/>
    <w:rsid w:val="00E56A2C"/>
    <w:rsid w:val="00E56A83"/>
    <w:rsid w:val="00E56B66"/>
    <w:rsid w:val="00E56D59"/>
    <w:rsid w:val="00E57118"/>
    <w:rsid w:val="00E57954"/>
    <w:rsid w:val="00E61640"/>
    <w:rsid w:val="00E61DFC"/>
    <w:rsid w:val="00E626BF"/>
    <w:rsid w:val="00E62707"/>
    <w:rsid w:val="00E6395A"/>
    <w:rsid w:val="00E6603F"/>
    <w:rsid w:val="00E66C64"/>
    <w:rsid w:val="00E6708A"/>
    <w:rsid w:val="00E70688"/>
    <w:rsid w:val="00E706A2"/>
    <w:rsid w:val="00E713B3"/>
    <w:rsid w:val="00E715D9"/>
    <w:rsid w:val="00E72499"/>
    <w:rsid w:val="00E745D4"/>
    <w:rsid w:val="00E74CFE"/>
    <w:rsid w:val="00E757B4"/>
    <w:rsid w:val="00E75BE2"/>
    <w:rsid w:val="00E75CBC"/>
    <w:rsid w:val="00E76295"/>
    <w:rsid w:val="00E76F03"/>
    <w:rsid w:val="00E77538"/>
    <w:rsid w:val="00E808F8"/>
    <w:rsid w:val="00E80E8F"/>
    <w:rsid w:val="00E818B7"/>
    <w:rsid w:val="00E82525"/>
    <w:rsid w:val="00E829A7"/>
    <w:rsid w:val="00E831BF"/>
    <w:rsid w:val="00E83208"/>
    <w:rsid w:val="00E83292"/>
    <w:rsid w:val="00E84071"/>
    <w:rsid w:val="00E8444C"/>
    <w:rsid w:val="00E84DCB"/>
    <w:rsid w:val="00E90541"/>
    <w:rsid w:val="00E90EC5"/>
    <w:rsid w:val="00E9119A"/>
    <w:rsid w:val="00E9192A"/>
    <w:rsid w:val="00E92954"/>
    <w:rsid w:val="00E92BC0"/>
    <w:rsid w:val="00E93501"/>
    <w:rsid w:val="00E9418D"/>
    <w:rsid w:val="00E94CBC"/>
    <w:rsid w:val="00E94E2E"/>
    <w:rsid w:val="00E96628"/>
    <w:rsid w:val="00E97B72"/>
    <w:rsid w:val="00EA1556"/>
    <w:rsid w:val="00EA1B60"/>
    <w:rsid w:val="00EA1C66"/>
    <w:rsid w:val="00EA22CD"/>
    <w:rsid w:val="00EA26AE"/>
    <w:rsid w:val="00EA27A0"/>
    <w:rsid w:val="00EA2C02"/>
    <w:rsid w:val="00EA33BF"/>
    <w:rsid w:val="00EA3D57"/>
    <w:rsid w:val="00EA4E69"/>
    <w:rsid w:val="00EA4F95"/>
    <w:rsid w:val="00EA69F1"/>
    <w:rsid w:val="00EA70AE"/>
    <w:rsid w:val="00EA7206"/>
    <w:rsid w:val="00EA7A88"/>
    <w:rsid w:val="00EB0685"/>
    <w:rsid w:val="00EB12A0"/>
    <w:rsid w:val="00EB24E5"/>
    <w:rsid w:val="00EB27EC"/>
    <w:rsid w:val="00EB45FA"/>
    <w:rsid w:val="00EB5234"/>
    <w:rsid w:val="00EB55AA"/>
    <w:rsid w:val="00EB5811"/>
    <w:rsid w:val="00EB5BC6"/>
    <w:rsid w:val="00EB6E80"/>
    <w:rsid w:val="00EC010C"/>
    <w:rsid w:val="00EC152F"/>
    <w:rsid w:val="00EC18C2"/>
    <w:rsid w:val="00EC2874"/>
    <w:rsid w:val="00EC3185"/>
    <w:rsid w:val="00EC359E"/>
    <w:rsid w:val="00EC393A"/>
    <w:rsid w:val="00EC3F74"/>
    <w:rsid w:val="00EC5A59"/>
    <w:rsid w:val="00EC68C7"/>
    <w:rsid w:val="00EC6C86"/>
    <w:rsid w:val="00EC6D1A"/>
    <w:rsid w:val="00EC7D6A"/>
    <w:rsid w:val="00ED0B4B"/>
    <w:rsid w:val="00ED15F6"/>
    <w:rsid w:val="00ED1797"/>
    <w:rsid w:val="00ED19B4"/>
    <w:rsid w:val="00ED1F5C"/>
    <w:rsid w:val="00ED28E7"/>
    <w:rsid w:val="00ED37CA"/>
    <w:rsid w:val="00ED3C95"/>
    <w:rsid w:val="00ED5D6B"/>
    <w:rsid w:val="00ED6372"/>
    <w:rsid w:val="00ED706B"/>
    <w:rsid w:val="00ED7717"/>
    <w:rsid w:val="00ED78B8"/>
    <w:rsid w:val="00ED7D61"/>
    <w:rsid w:val="00EE032A"/>
    <w:rsid w:val="00EE1FDC"/>
    <w:rsid w:val="00EE2C9C"/>
    <w:rsid w:val="00EE2D87"/>
    <w:rsid w:val="00EE355A"/>
    <w:rsid w:val="00EE3856"/>
    <w:rsid w:val="00EE3945"/>
    <w:rsid w:val="00EE44F5"/>
    <w:rsid w:val="00EE4BF4"/>
    <w:rsid w:val="00EE7220"/>
    <w:rsid w:val="00EE7A6B"/>
    <w:rsid w:val="00EE7A7F"/>
    <w:rsid w:val="00EE7BF1"/>
    <w:rsid w:val="00EF0228"/>
    <w:rsid w:val="00EF0C01"/>
    <w:rsid w:val="00EF116C"/>
    <w:rsid w:val="00EF19A3"/>
    <w:rsid w:val="00EF23C8"/>
    <w:rsid w:val="00EF36B0"/>
    <w:rsid w:val="00EF3B68"/>
    <w:rsid w:val="00EF3C95"/>
    <w:rsid w:val="00EF4A01"/>
    <w:rsid w:val="00EF636B"/>
    <w:rsid w:val="00F00890"/>
    <w:rsid w:val="00F02093"/>
    <w:rsid w:val="00F034E9"/>
    <w:rsid w:val="00F035C2"/>
    <w:rsid w:val="00F036D4"/>
    <w:rsid w:val="00F03774"/>
    <w:rsid w:val="00F03D90"/>
    <w:rsid w:val="00F04EBD"/>
    <w:rsid w:val="00F054AA"/>
    <w:rsid w:val="00F05937"/>
    <w:rsid w:val="00F05EE8"/>
    <w:rsid w:val="00F0696D"/>
    <w:rsid w:val="00F06F87"/>
    <w:rsid w:val="00F07053"/>
    <w:rsid w:val="00F07D05"/>
    <w:rsid w:val="00F07FE8"/>
    <w:rsid w:val="00F1098A"/>
    <w:rsid w:val="00F10A6D"/>
    <w:rsid w:val="00F11533"/>
    <w:rsid w:val="00F126DF"/>
    <w:rsid w:val="00F1305F"/>
    <w:rsid w:val="00F14DBB"/>
    <w:rsid w:val="00F158EA"/>
    <w:rsid w:val="00F15E57"/>
    <w:rsid w:val="00F1631B"/>
    <w:rsid w:val="00F16BDA"/>
    <w:rsid w:val="00F20258"/>
    <w:rsid w:val="00F20492"/>
    <w:rsid w:val="00F20A00"/>
    <w:rsid w:val="00F20B43"/>
    <w:rsid w:val="00F2132C"/>
    <w:rsid w:val="00F227F3"/>
    <w:rsid w:val="00F24A8C"/>
    <w:rsid w:val="00F26331"/>
    <w:rsid w:val="00F264F0"/>
    <w:rsid w:val="00F268F6"/>
    <w:rsid w:val="00F26EC3"/>
    <w:rsid w:val="00F306D3"/>
    <w:rsid w:val="00F31A53"/>
    <w:rsid w:val="00F3289A"/>
    <w:rsid w:val="00F32A2B"/>
    <w:rsid w:val="00F34686"/>
    <w:rsid w:val="00F3508F"/>
    <w:rsid w:val="00F36564"/>
    <w:rsid w:val="00F36B43"/>
    <w:rsid w:val="00F37965"/>
    <w:rsid w:val="00F379E2"/>
    <w:rsid w:val="00F4044A"/>
    <w:rsid w:val="00F40B7B"/>
    <w:rsid w:val="00F412E4"/>
    <w:rsid w:val="00F41747"/>
    <w:rsid w:val="00F426B1"/>
    <w:rsid w:val="00F429CE"/>
    <w:rsid w:val="00F42A14"/>
    <w:rsid w:val="00F431B3"/>
    <w:rsid w:val="00F43CD7"/>
    <w:rsid w:val="00F44892"/>
    <w:rsid w:val="00F473FC"/>
    <w:rsid w:val="00F505B9"/>
    <w:rsid w:val="00F5071B"/>
    <w:rsid w:val="00F53310"/>
    <w:rsid w:val="00F54203"/>
    <w:rsid w:val="00F54728"/>
    <w:rsid w:val="00F54A2B"/>
    <w:rsid w:val="00F55690"/>
    <w:rsid w:val="00F55CCC"/>
    <w:rsid w:val="00F5636F"/>
    <w:rsid w:val="00F6097F"/>
    <w:rsid w:val="00F61C1A"/>
    <w:rsid w:val="00F6247A"/>
    <w:rsid w:val="00F6341D"/>
    <w:rsid w:val="00F63A52"/>
    <w:rsid w:val="00F6407B"/>
    <w:rsid w:val="00F653FC"/>
    <w:rsid w:val="00F67995"/>
    <w:rsid w:val="00F7028A"/>
    <w:rsid w:val="00F7046A"/>
    <w:rsid w:val="00F716C1"/>
    <w:rsid w:val="00F716D2"/>
    <w:rsid w:val="00F71D49"/>
    <w:rsid w:val="00F7207B"/>
    <w:rsid w:val="00F72297"/>
    <w:rsid w:val="00F7393A"/>
    <w:rsid w:val="00F73D92"/>
    <w:rsid w:val="00F743BB"/>
    <w:rsid w:val="00F748D5"/>
    <w:rsid w:val="00F74D56"/>
    <w:rsid w:val="00F75361"/>
    <w:rsid w:val="00F753A7"/>
    <w:rsid w:val="00F764C0"/>
    <w:rsid w:val="00F77344"/>
    <w:rsid w:val="00F7746E"/>
    <w:rsid w:val="00F777B7"/>
    <w:rsid w:val="00F81695"/>
    <w:rsid w:val="00F81EFF"/>
    <w:rsid w:val="00F8252C"/>
    <w:rsid w:val="00F83C41"/>
    <w:rsid w:val="00F845B4"/>
    <w:rsid w:val="00F84D9C"/>
    <w:rsid w:val="00F85B4B"/>
    <w:rsid w:val="00F8624A"/>
    <w:rsid w:val="00F8691E"/>
    <w:rsid w:val="00F86AEC"/>
    <w:rsid w:val="00F86BB0"/>
    <w:rsid w:val="00F87603"/>
    <w:rsid w:val="00F87824"/>
    <w:rsid w:val="00F87A09"/>
    <w:rsid w:val="00F87A85"/>
    <w:rsid w:val="00F87DA4"/>
    <w:rsid w:val="00F90698"/>
    <w:rsid w:val="00F920AF"/>
    <w:rsid w:val="00F922A5"/>
    <w:rsid w:val="00F923BF"/>
    <w:rsid w:val="00F94B4A"/>
    <w:rsid w:val="00F95161"/>
    <w:rsid w:val="00F95A2D"/>
    <w:rsid w:val="00F95E6D"/>
    <w:rsid w:val="00F96FA4"/>
    <w:rsid w:val="00F96FF4"/>
    <w:rsid w:val="00F97919"/>
    <w:rsid w:val="00FA04FF"/>
    <w:rsid w:val="00FA0A5F"/>
    <w:rsid w:val="00FA3EF1"/>
    <w:rsid w:val="00FA4463"/>
    <w:rsid w:val="00FA4819"/>
    <w:rsid w:val="00FA483F"/>
    <w:rsid w:val="00FA516F"/>
    <w:rsid w:val="00FA53AC"/>
    <w:rsid w:val="00FA5EF9"/>
    <w:rsid w:val="00FA63DB"/>
    <w:rsid w:val="00FA68C8"/>
    <w:rsid w:val="00FA698D"/>
    <w:rsid w:val="00FA7139"/>
    <w:rsid w:val="00FA79B7"/>
    <w:rsid w:val="00FA7A43"/>
    <w:rsid w:val="00FA7E17"/>
    <w:rsid w:val="00FB10F9"/>
    <w:rsid w:val="00FB36AE"/>
    <w:rsid w:val="00FB382B"/>
    <w:rsid w:val="00FB43D4"/>
    <w:rsid w:val="00FB5AD0"/>
    <w:rsid w:val="00FC011D"/>
    <w:rsid w:val="00FC0DBA"/>
    <w:rsid w:val="00FC1741"/>
    <w:rsid w:val="00FC19C5"/>
    <w:rsid w:val="00FC3188"/>
    <w:rsid w:val="00FC3A25"/>
    <w:rsid w:val="00FC449B"/>
    <w:rsid w:val="00FC492C"/>
    <w:rsid w:val="00FC4DC5"/>
    <w:rsid w:val="00FC5B06"/>
    <w:rsid w:val="00FC647D"/>
    <w:rsid w:val="00FC776A"/>
    <w:rsid w:val="00FC7849"/>
    <w:rsid w:val="00FC7FE1"/>
    <w:rsid w:val="00FD00BF"/>
    <w:rsid w:val="00FD094E"/>
    <w:rsid w:val="00FD0D4A"/>
    <w:rsid w:val="00FD2C49"/>
    <w:rsid w:val="00FD3B3F"/>
    <w:rsid w:val="00FD5A4D"/>
    <w:rsid w:val="00FD76B1"/>
    <w:rsid w:val="00FE03F0"/>
    <w:rsid w:val="00FE0C27"/>
    <w:rsid w:val="00FE1DEC"/>
    <w:rsid w:val="00FE24EC"/>
    <w:rsid w:val="00FE3C7D"/>
    <w:rsid w:val="00FE4343"/>
    <w:rsid w:val="00FE45A9"/>
    <w:rsid w:val="00FE45E6"/>
    <w:rsid w:val="00FE6D83"/>
    <w:rsid w:val="00FE7BCE"/>
    <w:rsid w:val="00FF0371"/>
    <w:rsid w:val="00FF0D02"/>
    <w:rsid w:val="00FF0E4B"/>
    <w:rsid w:val="00FF0FEA"/>
    <w:rsid w:val="00FF1E0D"/>
    <w:rsid w:val="00FF206F"/>
    <w:rsid w:val="00FF259D"/>
    <w:rsid w:val="00FF272D"/>
    <w:rsid w:val="00FF2F5E"/>
    <w:rsid w:val="00FF3070"/>
    <w:rsid w:val="00FF4818"/>
    <w:rsid w:val="00FF530B"/>
    <w:rsid w:val="00FF5758"/>
    <w:rsid w:val="00FF5A66"/>
    <w:rsid w:val="00FF5BDF"/>
    <w:rsid w:val="00FF717F"/>
    <w:rsid w:val="00FF759D"/>
    <w:rsid w:val="00FF75BC"/>
    <w:rsid w:val="00FF7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104C9F7C"/>
  <w15:docId w15:val="{BDD2E527-9F13-40FB-8BBB-28CCB5F0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D52B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ListParagraph"/>
    <w:next w:val="Normal"/>
    <w:link w:val="Heading2Char"/>
    <w:qFormat/>
    <w:rsid w:val="000877C3"/>
    <w:pPr>
      <w:numPr>
        <w:numId w:val="2"/>
      </w:numPr>
      <w:tabs>
        <w:tab w:val="left" w:pos="360"/>
      </w:tabs>
      <w:ind w:left="360"/>
      <w:outlineLvl w:val="1"/>
    </w:pPr>
    <w:rPr>
      <w:rFonts w:ascii="Times New Roman" w:eastAsia="Times New Roman" w:hAnsi="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093"/>
    <w:pPr>
      <w:tabs>
        <w:tab w:val="center" w:pos="4677"/>
        <w:tab w:val="right" w:pos="9355"/>
      </w:tabs>
    </w:pPr>
  </w:style>
  <w:style w:type="character" w:customStyle="1" w:styleId="HeaderChar">
    <w:name w:val="Header Char"/>
    <w:basedOn w:val="DefaultParagraphFont"/>
    <w:link w:val="Header"/>
    <w:uiPriority w:val="99"/>
    <w:rsid w:val="004A3093"/>
  </w:style>
  <w:style w:type="paragraph" w:styleId="Footer">
    <w:name w:val="footer"/>
    <w:basedOn w:val="Normal"/>
    <w:link w:val="FooterChar"/>
    <w:uiPriority w:val="99"/>
    <w:unhideWhenUsed/>
    <w:rsid w:val="004A3093"/>
    <w:pPr>
      <w:tabs>
        <w:tab w:val="center" w:pos="4677"/>
        <w:tab w:val="right" w:pos="9355"/>
      </w:tabs>
    </w:pPr>
  </w:style>
  <w:style w:type="character" w:customStyle="1" w:styleId="FooterChar">
    <w:name w:val="Footer Char"/>
    <w:basedOn w:val="DefaultParagraphFont"/>
    <w:link w:val="Footer"/>
    <w:uiPriority w:val="99"/>
    <w:rsid w:val="004A3093"/>
  </w:style>
  <w:style w:type="paragraph" w:styleId="FootnoteText">
    <w:name w:val="footnote text"/>
    <w:aliases w:val="(NECG) Footnote Text,Car,FOOTNOTES,Footnote,Footnote Text Char Char,Footnote Text Char Char Char Char Char,Footnote Text Char Char Char1 Char,Footnote Text Char Char1 Char1,fn,footnote text,ft,single space"/>
    <w:basedOn w:val="Normal"/>
    <w:link w:val="FootnoteTextChar"/>
    <w:unhideWhenUsed/>
    <w:qFormat/>
    <w:rsid w:val="00B92521"/>
    <w:rPr>
      <w:rFonts w:ascii="Sylfaen" w:eastAsia="Calibri" w:hAnsi="Sylfaen"/>
      <w:sz w:val="20"/>
      <w:szCs w:val="20"/>
    </w:rPr>
  </w:style>
  <w:style w:type="character" w:customStyle="1" w:styleId="FootnoteTextChar">
    <w:name w:val="Footnote Text Char"/>
    <w:aliases w:val="(NECG) Footnote Text Char,Car Char,FOOTNOTES Char,Footnote Char,Footnote Text Char Char Char,Footnote Text Char Char Char Char Char Char,Footnote Text Char Char Char1 Char Char,Footnote Text Char Char1 Char1 Char,fn Char,ft Char"/>
    <w:basedOn w:val="DefaultParagraphFont"/>
    <w:link w:val="FootnoteText"/>
    <w:rsid w:val="00B92521"/>
    <w:rPr>
      <w:rFonts w:ascii="Sylfaen" w:eastAsia="Calibri" w:hAnsi="Sylfaen"/>
      <w:sz w:val="20"/>
      <w:szCs w:val="20"/>
      <w:lang w:val="en-US"/>
    </w:rPr>
  </w:style>
  <w:style w:type="character" w:styleId="FootnoteReference">
    <w:name w:val="footnote reference"/>
    <w:basedOn w:val="DefaultParagraphFont"/>
    <w:unhideWhenUsed/>
    <w:rsid w:val="00B92521"/>
    <w:rPr>
      <w:vertAlign w:val="superscript"/>
    </w:rPr>
  </w:style>
  <w:style w:type="paragraph" w:styleId="ListParagraph">
    <w:name w:val="List Paragraph"/>
    <w:aliases w:val="Citation List,Colorful List - Accent 11,List Paragraph (numbered (a)),List Paragraph-ExecSummary,List Paragraph1,List_Paragraph,Multilevel para_II,본문(내용)"/>
    <w:basedOn w:val="Normal"/>
    <w:link w:val="ListParagraphChar"/>
    <w:uiPriority w:val="34"/>
    <w:qFormat/>
    <w:rsid w:val="00B92521"/>
    <w:pPr>
      <w:ind w:left="720"/>
      <w:contextualSpacing/>
    </w:pPr>
  </w:style>
  <w:style w:type="character" w:customStyle="1" w:styleId="popox">
    <w:name w:val="popox"/>
    <w:uiPriority w:val="1"/>
    <w:qFormat/>
    <w:rsid w:val="00951317"/>
    <w:rPr>
      <w:rFonts w:ascii="Sylfaen" w:hAnsi="Sylfaen"/>
      <w:b/>
      <w:i/>
      <w:color w:val="auto"/>
      <w:sz w:val="20"/>
    </w:rPr>
  </w:style>
  <w:style w:type="character" w:styleId="CommentReference">
    <w:name w:val="annotation reference"/>
    <w:basedOn w:val="DefaultParagraphFont"/>
    <w:uiPriority w:val="99"/>
    <w:semiHidden/>
    <w:unhideWhenUsed/>
    <w:rsid w:val="00E66C64"/>
    <w:rPr>
      <w:sz w:val="16"/>
      <w:szCs w:val="16"/>
    </w:rPr>
  </w:style>
  <w:style w:type="paragraph" w:styleId="CommentText">
    <w:name w:val="annotation text"/>
    <w:basedOn w:val="Normal"/>
    <w:link w:val="CommentTextChar"/>
    <w:uiPriority w:val="99"/>
    <w:unhideWhenUsed/>
    <w:rsid w:val="00E66C64"/>
    <w:rPr>
      <w:sz w:val="20"/>
      <w:szCs w:val="20"/>
    </w:rPr>
  </w:style>
  <w:style w:type="character" w:customStyle="1" w:styleId="CommentTextChar">
    <w:name w:val="Comment Text Char"/>
    <w:basedOn w:val="DefaultParagraphFont"/>
    <w:link w:val="CommentText"/>
    <w:uiPriority w:val="99"/>
    <w:rsid w:val="00E66C64"/>
    <w:rPr>
      <w:sz w:val="20"/>
      <w:szCs w:val="20"/>
    </w:rPr>
  </w:style>
  <w:style w:type="paragraph" w:styleId="CommentSubject">
    <w:name w:val="annotation subject"/>
    <w:basedOn w:val="CommentText"/>
    <w:next w:val="CommentText"/>
    <w:link w:val="CommentSubjectChar"/>
    <w:uiPriority w:val="99"/>
    <w:semiHidden/>
    <w:unhideWhenUsed/>
    <w:rsid w:val="00E66C64"/>
    <w:rPr>
      <w:b/>
      <w:bCs/>
    </w:rPr>
  </w:style>
  <w:style w:type="character" w:customStyle="1" w:styleId="CommentSubjectChar">
    <w:name w:val="Comment Subject Char"/>
    <w:basedOn w:val="CommentTextChar"/>
    <w:link w:val="CommentSubject"/>
    <w:uiPriority w:val="99"/>
    <w:semiHidden/>
    <w:rsid w:val="00E66C64"/>
    <w:rPr>
      <w:b/>
      <w:bCs/>
      <w:sz w:val="20"/>
      <w:szCs w:val="20"/>
    </w:rPr>
  </w:style>
  <w:style w:type="paragraph" w:styleId="Revision">
    <w:name w:val="Revision"/>
    <w:hidden/>
    <w:uiPriority w:val="99"/>
    <w:semiHidden/>
    <w:rsid w:val="00E66C64"/>
  </w:style>
  <w:style w:type="paragraph" w:styleId="BalloonText">
    <w:name w:val="Balloon Text"/>
    <w:basedOn w:val="Normal"/>
    <w:link w:val="BalloonTextChar"/>
    <w:uiPriority w:val="99"/>
    <w:semiHidden/>
    <w:unhideWhenUsed/>
    <w:rsid w:val="00E66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C64"/>
    <w:rPr>
      <w:rFonts w:ascii="Segoe UI" w:hAnsi="Segoe UI" w:cs="Segoe UI"/>
      <w:sz w:val="18"/>
      <w:szCs w:val="18"/>
    </w:rPr>
  </w:style>
  <w:style w:type="paragraph" w:customStyle="1" w:styleId="NumberedBodyText">
    <w:name w:val="Numbered Body Text"/>
    <w:basedOn w:val="Normal"/>
    <w:rsid w:val="00E74CFE"/>
    <w:pPr>
      <w:spacing w:after="120"/>
      <w:ind w:left="1440" w:hanging="720"/>
      <w:jc w:val="both"/>
    </w:pPr>
    <w:rPr>
      <w:rFonts w:ascii="Arial" w:hAnsi="Arial" w:cs="Arial"/>
      <w:sz w:val="20"/>
      <w:szCs w:val="20"/>
    </w:rPr>
  </w:style>
  <w:style w:type="paragraph" w:styleId="NormalWeb">
    <w:name w:val="Normal (Web)"/>
    <w:basedOn w:val="Normal"/>
    <w:uiPriority w:val="99"/>
    <w:semiHidden/>
    <w:unhideWhenUsed/>
    <w:rsid w:val="009762F3"/>
    <w:pPr>
      <w:spacing w:before="100" w:beforeAutospacing="1" w:after="100" w:afterAutospacing="1"/>
    </w:pPr>
    <w:rPr>
      <w:rFonts w:ascii="Times New Roman" w:eastAsiaTheme="minorEastAsia" w:hAnsi="Times New Roman"/>
      <w:sz w:val="24"/>
      <w:szCs w:val="24"/>
      <w:lang w:val="de-DE" w:eastAsia="de-DE"/>
    </w:rPr>
  </w:style>
  <w:style w:type="paragraph" w:customStyle="1" w:styleId="Style27">
    <w:name w:val="Style 27"/>
    <w:basedOn w:val="Normal"/>
    <w:rsid w:val="000877C3"/>
    <w:pPr>
      <w:widowControl w:val="0"/>
      <w:autoSpaceDE w:val="0"/>
      <w:autoSpaceDN w:val="0"/>
      <w:spacing w:before="180"/>
      <w:jc w:val="center"/>
    </w:pPr>
    <w:rPr>
      <w:rFonts w:ascii="Times New Roman" w:eastAsia="Times New Roman" w:hAnsi="Times New Roman"/>
      <w:sz w:val="24"/>
      <w:szCs w:val="24"/>
    </w:rPr>
  </w:style>
  <w:style w:type="character" w:customStyle="1" w:styleId="Heading2Char">
    <w:name w:val="Heading 2 Char"/>
    <w:basedOn w:val="DefaultParagraphFont"/>
    <w:link w:val="Heading2"/>
    <w:rsid w:val="000877C3"/>
    <w:rPr>
      <w:rFonts w:ascii="Times New Roman" w:eastAsia="Times New Roman" w:hAnsi="Times New Roman"/>
      <w:b/>
      <w:sz w:val="24"/>
      <w:szCs w:val="24"/>
    </w:rPr>
  </w:style>
  <w:style w:type="character" w:customStyle="1" w:styleId="ListParagraphChar">
    <w:name w:val="List Paragraph Char"/>
    <w:aliases w:val="Citation List Char,Colorful List - Accent 11 Char,List Paragraph (numbered (a)) Char,List Paragraph-ExecSummary Char,List Paragraph1 Char,List_Paragraph Char,Multilevel para_II Char,본문(내용) Char"/>
    <w:basedOn w:val="DefaultParagraphFont"/>
    <w:link w:val="ListParagraph"/>
    <w:uiPriority w:val="34"/>
    <w:rsid w:val="00854261"/>
    <w:rPr>
      <w:lang w:val="en-US"/>
    </w:rPr>
  </w:style>
  <w:style w:type="character" w:customStyle="1" w:styleId="Heading1Char">
    <w:name w:val="Heading 1 Char"/>
    <w:basedOn w:val="DefaultParagraphFont"/>
    <w:link w:val="Heading1"/>
    <w:uiPriority w:val="9"/>
    <w:rsid w:val="00D52B71"/>
    <w:rPr>
      <w:rFonts w:asciiTheme="majorHAnsi" w:eastAsiaTheme="majorEastAsia" w:hAnsiTheme="majorHAnsi" w:cstheme="majorBidi"/>
      <w:color w:val="2F5496" w:themeColor="accent1" w:themeShade="BF"/>
      <w:sz w:val="32"/>
      <w:szCs w:val="32"/>
      <w:lang w:val="en-US"/>
    </w:rPr>
  </w:style>
  <w:style w:type="paragraph" w:styleId="BodyText">
    <w:name w:val="Body Text"/>
    <w:basedOn w:val="Normal"/>
    <w:link w:val="BodyTextChar"/>
    <w:uiPriority w:val="1"/>
    <w:qFormat/>
    <w:rsid w:val="00D52B71"/>
    <w:pPr>
      <w:widowControl w:val="0"/>
      <w:ind w:left="101"/>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D52B71"/>
    <w:rPr>
      <w:rFonts w:ascii="Times New Roman" w:eastAsia="Times New Roman" w:hAnsi="Times New Roman" w:cstheme="minorBidi"/>
      <w:sz w:val="24"/>
      <w:szCs w:val="24"/>
      <w:lang w:val="en-US"/>
    </w:rPr>
  </w:style>
  <w:style w:type="paragraph" w:customStyle="1" w:styleId="Default">
    <w:name w:val="Default"/>
    <w:rsid w:val="00103AD0"/>
    <w:pPr>
      <w:autoSpaceDE w:val="0"/>
      <w:autoSpaceDN w:val="0"/>
      <w:adjustRightInd w:val="0"/>
    </w:pPr>
    <w:rPr>
      <w:rFonts w:ascii="Calibri" w:hAnsi="Calibri" w:cs="Calibri"/>
      <w:color w:val="000000"/>
      <w:sz w:val="24"/>
      <w:szCs w:val="24"/>
      <w:lang w:val="en-US"/>
    </w:rPr>
  </w:style>
  <w:style w:type="paragraph" w:customStyle="1" w:styleId="IRDSPEABodyText">
    <w:name w:val="IRD SPEA Body Text"/>
    <w:basedOn w:val="Normal"/>
    <w:link w:val="IRDSPEABodyTextChar"/>
    <w:qFormat/>
    <w:rsid w:val="00302DF7"/>
    <w:pPr>
      <w:spacing w:before="120" w:after="120" w:line="276" w:lineRule="auto"/>
      <w:jc w:val="both"/>
    </w:pPr>
    <w:rPr>
      <w:rFonts w:ascii="Calibri" w:eastAsia="Calibri" w:hAnsi="Calibri"/>
      <w:color w:val="000000"/>
      <w:szCs w:val="20"/>
      <w:shd w:val="clear" w:color="auto" w:fill="FFFFFF"/>
      <w:lang w:val="en-GB" w:eastAsia="fr-BE"/>
    </w:rPr>
  </w:style>
  <w:style w:type="character" w:customStyle="1" w:styleId="IRDSPEABodyTextChar">
    <w:name w:val="IRD SPEA Body Text Char"/>
    <w:link w:val="IRDSPEABodyText"/>
    <w:locked/>
    <w:rsid w:val="00302DF7"/>
    <w:rPr>
      <w:rFonts w:ascii="Calibri" w:eastAsia="Calibri" w:hAnsi="Calibri"/>
      <w:color w:val="00000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am/en/structure/27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am/en/structure/27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AA21BBED24D418C403E4486B8BDA9" ma:contentTypeVersion="11" ma:contentTypeDescription="Create a new document." ma:contentTypeScope="" ma:versionID="9251feafc13bc1407998518ce11f3d37">
  <xsd:schema xmlns:xsd="http://www.w3.org/2001/XMLSchema" xmlns:xs="http://www.w3.org/2001/XMLSchema" xmlns:p="http://schemas.microsoft.com/office/2006/metadata/properties" xmlns:ns3="29d3027e-f64e-4c45-8365-50087435dd0d" xmlns:ns4="0b863967-ca5d-46d8-b645-91d6e920c049" targetNamespace="http://schemas.microsoft.com/office/2006/metadata/properties" ma:root="true" ma:fieldsID="ababccde3d84348fa71fd5189a65f739" ns3:_="" ns4:_="">
    <xsd:import namespace="29d3027e-f64e-4c45-8365-50087435dd0d"/>
    <xsd:import namespace="0b863967-ca5d-46d8-b645-91d6e920c0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3027e-f64e-4c45-8365-50087435dd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63967-ca5d-46d8-b645-91d6e920c0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F5E7-95A4-49E2-BADF-C3E04E273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3027e-f64e-4c45-8365-50087435dd0d"/>
    <ds:schemaRef ds:uri="0b863967-ca5d-46d8-b645-91d6e920c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CE58F-1EB7-4454-A81B-0F00A1273222}">
  <ds:schemaRefs>
    <ds:schemaRef ds:uri="http://schemas.microsoft.com/sharepoint/v3/contenttype/forms"/>
  </ds:schemaRefs>
</ds:datastoreItem>
</file>

<file path=customXml/itemProps3.xml><?xml version="1.0" encoding="utf-8"?>
<ds:datastoreItem xmlns:ds="http://schemas.openxmlformats.org/officeDocument/2006/customXml" ds:itemID="{28807919-0193-4C47-AB03-1A88DA9F4C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0CBCF4-9E58-4F5A-9BC7-BBF4C53F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8182</Words>
  <Characters>46640</Characters>
  <Application>Microsoft Office Word</Application>
  <DocSecurity>0</DocSecurity>
  <Lines>388</Lines>
  <Paragraphs>109</Paragraphs>
  <ScaleCrop>false</ScaleCrop>
  <HeadingPairs>
    <vt:vector size="8"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54713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Badalyan</dc:creator>
  <cp:lastModifiedBy>Hasmik Ordukhanyan_ProcOff</cp:lastModifiedBy>
  <cp:revision>2</cp:revision>
  <cp:lastPrinted>2023-11-24T07:19:00Z</cp:lastPrinted>
  <dcterms:created xsi:type="dcterms:W3CDTF">2024-04-03T11:14:00Z</dcterms:created>
  <dcterms:modified xsi:type="dcterms:W3CDTF">2024-04-03T11:14:00Z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0x010100AD7AA21BBED24D418C403E4486B8BDA9</vt:lpwstr>
  </property>
</Properties>
</file>